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Ablation and demo-only control tables</w:t>
      </w:r>
    </w:p>
    <w:bookmarkStart w:id="25" w:name="X91347a10c816f4e3d670afa4b27f35175349f07"/>
    <w:p>
      <w:pPr>
        <w:pStyle w:val="Heading1"/>
      </w:pPr>
      <w:r>
        <w:t xml:space="preserve">Ablation and demo-only control — result tables</w:t>
      </w:r>
    </w:p>
    <w:p>
      <w:pPr>
        <w:pStyle w:val="FirstParagraph"/>
      </w:pPr>
      <w:r>
        <w:rPr>
          <w:bCs/>
          <w:b/>
        </w:rPr>
        <w:t xml:space="preserve">Validation cohort:</w:t>
      </w:r>
      <w:r>
        <w:t xml:space="preserve"> </w:t>
      </w:r>
      <w:r>
        <w:rPr>
          <w:iCs/>
          <w:i/>
        </w:rPr>
        <w:t xml:space="preserve">n</w:t>
      </w:r>
      <w:r>
        <w:t xml:space="preserve"> </w:t>
      </w:r>
      <w:r>
        <w:t xml:space="preserve">=</w:t>
      </w:r>
      <w:r>
        <w:t xml:space="preserve"> </w:t>
      </w:r>
      <w:r>
        <w:rPr>
          <w:bCs/>
          <w:b/>
        </w:rPr>
        <w:t xml:space="preserve">1558</w:t>
      </w:r>
      <w:r>
        <w:t xml:space="preserve"> </w:t>
      </w:r>
      <w:r>
        <w:t xml:space="preserve">for all rows below (same manifests as overall eval).</w:t>
      </w:r>
    </w:p>
    <w:p>
      <w:pPr>
        <w:pStyle w:val="BodyText"/>
      </w:pPr>
      <w:r>
        <w:rPr>
          <w:bCs/>
          <w:b/>
        </w:rPr>
        <w:t xml:space="preserve">Units:</w:t>
      </w:r>
      <w:r>
        <w:t xml:space="preserve"> </w:t>
      </w:r>
      <w:r>
        <w:t xml:space="preserve">MAE / RMSE in</w:t>
      </w:r>
      <w:r>
        <w:t xml:space="preserve"> </w:t>
      </w:r>
      <w:r>
        <w:rPr>
          <w:bCs/>
          <w:b/>
        </w:rPr>
        <w:t xml:space="preserve">EF percentage points</w:t>
      </w:r>
      <w:r>
        <w:t xml:space="preserve">; MSE in</w:t>
      </w:r>
      <w:r>
        <w:t xml:space="preserve"> </w:t>
      </w:r>
      <w:r>
        <w:rPr>
          <w:bCs/>
          <w:b/>
        </w:rPr>
        <w:t xml:space="preserve">(percentage points)²</w:t>
      </w:r>
      <w:r>
        <w:t xml:space="preserve">; R² dimensionless.</w:t>
      </w:r>
    </w:p>
    <w:p>
      <w:r>
        <w:pict>
          <v:rect style="width:0;height:1.5pt" o:hralign="center" o:hrstd="t" o:hr="t"/>
        </w:pict>
      </w:r>
    </w:p>
    <w:bookmarkStart w:id="22" w:name="X55b1e2ff86d2d5028aa0a38d7ba8ac53acea07c"/>
    <w:p>
      <w:pPr>
        <w:pStyle w:val="Heading2"/>
      </w:pPr>
      <w:r>
        <w:t xml:space="preserve">1. Overall demographic ablation (normal / zero / shuffle)</w:t>
      </w:r>
    </w:p>
    <w:p>
      <w:pPr>
        <w:pStyle w:val="FirstParagraph"/>
      </w:pPr>
      <w:r>
        <w:rPr>
          <w:rStyle w:val="VerbatimChar"/>
        </w:rPr>
        <w:t xml:space="preserve">demo_vec</w:t>
      </w:r>
      <w:r>
        <w:t xml:space="preserve"> </w:t>
      </w:r>
      <w:r>
        <w:t xml:space="preserve">is</w:t>
      </w:r>
      <w:r>
        <w:t xml:space="preserve"> </w:t>
      </w:r>
      <w:r>
        <w:rPr>
          <w:bCs/>
          <w:b/>
        </w:rPr>
        <w:t xml:space="preserve">correct</w:t>
      </w:r>
      <w:r>
        <w:t xml:space="preserve">,</w:t>
      </w:r>
      <w:r>
        <w:t xml:space="preserve"> </w:t>
      </w:r>
      <w:r>
        <w:rPr>
          <w:bCs/>
          <w:b/>
        </w:rPr>
        <w:t xml:space="preserve">all zeros</w:t>
      </w:r>
      <w:r>
        <w:t xml:space="preserve">, or</w:t>
      </w:r>
      <w:r>
        <w:t xml:space="preserve"> </w:t>
      </w:r>
      <w:r>
        <w:rPr>
          <w:bCs/>
          <w:b/>
        </w:rPr>
        <w:t xml:space="preserve">shuffled within each mini-batch</w:t>
      </w:r>
      <w:r>
        <w:t xml:space="preserve"> </w:t>
      </w:r>
      <w:r>
        <w:t xml:space="preserve">before</w:t>
      </w:r>
      <w:r>
        <w:t xml:space="preserve"> </w:t>
      </w:r>
      <w:r>
        <w:rPr>
          <w:rStyle w:val="VerbatimChar"/>
        </w:rPr>
        <w:t xml:space="preserve">demo_encoder</w:t>
      </w:r>
      <w:r>
        <w:t xml:space="preserve"> </w:t>
      </w:r>
      <w:r>
        <w:t xml:space="preserve">→ concat → EF head. Video inputs unchanged.</w:t>
      </w:r>
    </w:p>
    <w:bookmarkStart w:id="20" w:name="X0f94533676efc35c269e848482f061f714d4237"/>
    <w:p>
      <w:pPr>
        <w:pStyle w:val="Heading3"/>
      </w:pPr>
      <w:r>
        <w:t xml:space="preserve">Fused model (</w:t>
      </w:r>
      <w:r>
        <w:rPr>
          <w:rStyle w:val="VerbatimChar"/>
        </w:rPr>
        <w:t xml:space="preserve">perfect_copies_val.csv</w:t>
      </w:r>
      <w:r>
        <w:t xml:space="preserve">, checkpoint</w:t>
      </w:r>
      <w:r>
        <w:t xml:space="preserve"> </w:t>
      </w:r>
      <w:r>
        <w:rPr>
          <w:rStyle w:val="VerbatimChar"/>
        </w:rPr>
        <w:t xml:space="preserve">fused/run_1_best.pth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Δ MAE vs normal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Δ R² vs normal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4.397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37.084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6.090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38.572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6.211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−0.016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shuffle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37.373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6.113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−0.003</w:t>
            </w:r>
          </w:p>
        </w:tc>
      </w:tr>
    </w:tbl>
    <w:p>
      <w:pPr>
        <w:pStyle w:val="BodyText"/>
      </w:pPr>
      <w:r>
        <w:rPr>
          <w:iCs/>
          <w:i/>
        </w:rPr>
        <w:t xml:space="preserve">Source:</w:t>
      </w:r>
      <w:r>
        <w:t xml:space="preserve"> </w:t>
      </w:r>
      <w:r>
        <w:rPr>
          <w:rStyle w:val="VerbatimChar"/>
        </w:rPr>
        <w:t xml:space="preserve">demographic_ablation_overall_fused_metrics.json</w:t>
      </w:r>
    </w:p>
    <w:bookmarkEnd w:id="20"/>
    <w:bookmarkStart w:id="21" w:name="Xa92a20ab93a4501338fa6420c6d626ac83608a5"/>
    <w:p>
      <w:pPr>
        <w:pStyle w:val="Heading3"/>
      </w:pPr>
      <w:r>
        <w:t xml:space="preserve">Real model (</w:t>
      </w:r>
      <w:r>
        <w:rPr>
          <w:rStyle w:val="VerbatimChar"/>
        </w:rPr>
        <w:t xml:space="preserve">val_manifest.csv</w:t>
      </w:r>
      <w:r>
        <w:t xml:space="preserve">, checkpoint</w:t>
      </w:r>
      <w:r>
        <w:t xml:space="preserve"> </w:t>
      </w:r>
      <w:r>
        <w:rPr>
          <w:rStyle w:val="VerbatimChar"/>
        </w:rPr>
        <w:t xml:space="preserve">real/best.pth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Δ MAE vs normal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Δ R² vs normal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38.236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6.184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4.655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39.757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6.305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+0.135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−0.017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shuffle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38.578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6.211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−0.004</w:t>
            </w:r>
          </w:p>
        </w:tc>
      </w:tr>
    </w:tbl>
    <w:p>
      <w:pPr>
        <w:pStyle w:val="BodyText"/>
      </w:pPr>
      <w:r>
        <w:rPr>
          <w:iCs/>
          <w:i/>
        </w:rPr>
        <w:t xml:space="preserve">Source:</w:t>
      </w:r>
      <w:r>
        <w:t xml:space="preserve"> </w:t>
      </w:r>
      <w:r>
        <w:rPr>
          <w:rStyle w:val="VerbatimChar"/>
        </w:rPr>
        <w:t xml:space="preserve">demographic_ablation_overall_metrics.json</w:t>
      </w:r>
      <w:r>
        <w:t xml:space="preserve"> </w:t>
      </w:r>
      <w:r>
        <w:t xml:space="preserve">(real)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Xe2d43b3a6b31676179b2a35fc308394de435210"/>
    <w:p>
      <w:pPr>
        <w:pStyle w:val="Heading2"/>
      </w:pPr>
      <w:r>
        <w:t xml:space="preserve">2.</w:t>
      </w:r>
      <w:r>
        <w:t xml:space="preserve"> </w:t>
      </w:r>
      <w:r>
        <w:t xml:space="preserve">“</w:t>
      </w:r>
      <w:r>
        <w:t xml:space="preserve">Demographics-only through the trained head</w:t>
      </w:r>
      <w:r>
        <w:t xml:space="preserve">”</w:t>
      </w:r>
      <w:r>
        <w:t xml:space="preserve"> </w:t>
      </w:r>
      <w:r>
        <w:t xml:space="preserve">(control)</w:t>
      </w:r>
    </w:p>
    <w:p>
      <w:pPr>
        <w:pStyle w:val="FirstParagraph"/>
      </w:pPr>
      <w:r>
        <w:rPr>
          <w:bCs/>
          <w:b/>
        </w:rPr>
        <w:t xml:space="preserve">Procedure:</w:t>
      </w:r>
      <w:r>
        <w:t xml:space="preserve"> </w:t>
      </w:r>
      <w:r>
        <w:t xml:space="preserve">same checkpoints and val manifests as above, but</w:t>
      </w:r>
      <w:r>
        <w:t xml:space="preserve"> </w:t>
      </w:r>
      <w:r>
        <w:rPr>
          <w:rStyle w:val="VerbatimChar"/>
          <w:bCs/>
          <w:b/>
        </w:rPr>
        <w:t xml:space="preserve">pooled</w:t>
      </w:r>
      <w:r>
        <w:rPr>
          <w:bCs/>
          <w:b/>
        </w:rPr>
        <w:t xml:space="preserve"> </w:t>
      </w:r>
      <w:r>
        <w:rPr>
          <w:bCs/>
          <w:b/>
        </w:rPr>
        <w:t xml:space="preserve">(video summary) is replaced with zeros</w:t>
      </w:r>
      <w:r>
        <w:t xml:space="preserve"> </w:t>
      </w:r>
      <w:r>
        <w:t xml:space="preserve">before</w:t>
      </w:r>
      <w:r>
        <w:t xml:space="preserve"> </w:t>
      </w:r>
      <w:r>
        <w:rPr>
          <w:rStyle w:val="VerbatimChar"/>
        </w:rPr>
        <w:t xml:space="preserve">concat(pooled, demo_emb)</w:t>
      </w:r>
      <w:r>
        <w:t xml:space="preserve"> </w:t>
      </w:r>
      <w:r>
        <w:t xml:space="preserve">and the existing EF</w:t>
      </w:r>
      <w:r>
        <w:t xml:space="preserve"> </w:t>
      </w:r>
      <w:r>
        <w:rPr>
          <w:rStyle w:val="VerbatimChar"/>
          <w:bCs/>
          <w:b/>
        </w:rPr>
        <w:t xml:space="preserve">head</w:t>
      </w:r>
      <w:r>
        <w:t xml:space="preserve">.</w:t>
      </w:r>
      <w:r>
        <w:t xml:space="preserve"> </w:t>
      </w:r>
      <w:r>
        <w:rPr>
          <w:rStyle w:val="VerbatimChar"/>
        </w:rPr>
        <w:t xml:space="preserve">demo_emb</w:t>
      </w:r>
      <w:r>
        <w:t xml:space="preserve"> </w:t>
      </w:r>
      <w:r>
        <w:t xml:space="preserve">from the true</w:t>
      </w:r>
      <w:r>
        <w:t xml:space="preserve"> </w:t>
      </w:r>
      <w:r>
        <w:rPr>
          <w:rStyle w:val="VerbatimChar"/>
        </w:rPr>
        <w:t xml:space="preserve">demo_vec</w:t>
      </w:r>
      <w:r>
        <w:t xml:space="preserve"> </w:t>
      </w:r>
      <w:r>
        <w:t xml:space="preserve">is unchanged.</w:t>
      </w:r>
    </w:p>
    <w:p>
      <w:pPr>
        <w:pStyle w:val="BodyText"/>
      </w:pPr>
      <w:r>
        <w:t xml:space="preserve">This is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a separately trained demographics-only model; it stress-tests</w:t>
      </w:r>
      <w:r>
        <w:t xml:space="preserve"> </w:t>
      </w:r>
      <w:r>
        <w:rPr>
          <w:bCs/>
          <w:b/>
        </w:rPr>
        <w:t xml:space="preserve">how the already-trained head behaves when the video block of its input carries no signal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10.688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148.447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12.184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−0.609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7.613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102.550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−0.111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1558</w:t>
            </w:r>
          </w:p>
        </w:tc>
      </w:tr>
    </w:tbl>
    <w:p>
      <w:pPr>
        <w:pStyle w:val="BodyText"/>
      </w:pPr>
      <w:r>
        <w:rPr>
          <w:iCs/>
          <w:i/>
        </w:rPr>
        <w:t xml:space="preserve">Source:</w:t>
      </w:r>
      <w:r>
        <w:t xml:space="preserve"> </w:t>
      </w:r>
      <w:r>
        <w:rPr>
          <w:rStyle w:val="VerbatimChar"/>
        </w:rPr>
        <w:t xml:space="preserve">ef_prediction/eval_results/demo_only_control_fused_metrics.json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demo_only_control_real_metrics.json</w:t>
      </w:r>
    </w:p>
    <w:p>
      <w:r>
        <w:pict>
          <v:rect style="width:0;height:1.5pt" o:hralign="center" o:hrstd="t" o:hr="t"/>
        </w:pict>
      </w:r>
    </w:p>
    <w:bookmarkEnd w:id="23"/>
    <w:bookmarkStart w:id="24" w:name="X1cb8495c8c074992b4d1c06a85e2b539b67d70e"/>
    <w:p>
      <w:pPr>
        <w:pStyle w:val="Heading2"/>
      </w:pPr>
      <w:r>
        <w:t xml:space="preserve">3. Quick comparison to full normal eval (same</w:t>
      </w:r>
      <w:r>
        <w:t xml:space="preserve"> </w:t>
      </w:r>
      <w:r>
        <w:rPr>
          <w:iCs/>
          <w:i/>
        </w:rPr>
        <w:t xml:space="preserve">n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model MAE (normal ablation)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Demo-only control MAE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4.397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10.688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7.613</w:t>
            </w:r>
          </w:p>
        </w:tc>
      </w:tr>
    </w:tbl>
    <w:p>
      <w:pPr>
        <w:pStyle w:val="BodyText"/>
      </w:pPr>
      <w:r>
        <w:t xml:space="preserve">Removing usable video information at the head input</w:t>
      </w:r>
      <w:r>
        <w:t xml:space="preserve"> </w:t>
      </w:r>
      <w:r>
        <w:rPr>
          <w:bCs/>
          <w:b/>
        </w:rPr>
        <w:t xml:space="preserve">severely degrades</w:t>
      </w:r>
      <w:r>
        <w:t xml:space="preserve"> </w:t>
      </w:r>
      <w:r>
        <w:t xml:space="preserve">predictions, as expected.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Generated from on-disk JSON metrics in this repo; re-run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ablate_demographic_effect_overall.py</w:t>
      </w:r>
      <w:r>
        <w:rPr>
          <w:iCs/>
          <w:i/>
        </w:rPr>
        <w:t xml:space="preserve"> </w:t>
      </w:r>
      <w:r>
        <w:rPr>
          <w:iCs/>
          <w:i/>
        </w:rPr>
        <w:t xml:space="preserve">and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evaluate_demo_only_control.py</w:t>
      </w:r>
      <w:r>
        <w:rPr>
          <w:iCs/>
          <w:i/>
        </w:rPr>
        <w:t xml:space="preserve"> </w:t>
      </w:r>
      <w:r>
        <w:rPr>
          <w:iCs/>
          <w:i/>
        </w:rPr>
        <w:t xml:space="preserve">after new checkpoints to refresh.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Ablation and demo-only control tables</dc:title>
  <dc:creator/>
  <cp:keywords/>
  <dcterms:created xsi:type="dcterms:W3CDTF">2026-04-20T22:27:12Z</dcterms:created>
  <dcterms:modified xsi:type="dcterms:W3CDTF">2026-04-20T22:27:12Z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