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pStyle w:val="Title"/>
        <w:tabs>
          <w:tab w:val="left" w:pos="0"/>
        </w:tabs>
        <w:ind w:left="0" w:firstLine="0"/>
        <w:rPr>
          <w:sz w:val="24"/>
          <w:szCs w:val="24"/>
        </w:rPr>
      </w:pPr>
      <w:r w:rsidDel="00000000" w:rsidR="00000000" w:rsidRPr="00000000">
        <w:rPr>
          <w:sz w:val="24"/>
          <w:szCs w:val="24"/>
          <w:rtl w:val="0"/>
        </w:rPr>
        <w:t xml:space="preserve">Round 2</w:t>
      </w:r>
    </w:p>
    <w:p w:rsidR="00000000" w:rsidDel="00000000" w:rsidP="00000000" w:rsidRDefault="00000000" w:rsidRPr="00000000" w14:paraId="00000003">
      <w:pPr>
        <w:pStyle w:val="Title"/>
        <w:tabs>
          <w:tab w:val="left" w:pos="0"/>
        </w:tabs>
        <w:ind w:left="0" w:firstLine="0"/>
        <w:rPr>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ID-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NITK_PALS_22_017_01: Binary Frequency Shift Keying (BFSK)</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1"/>
        <w:numPr>
          <w:ilvl w:val="0"/>
          <w:numId w:val="6"/>
        </w:numPr>
        <w:tabs>
          <w:tab w:val="left" w:pos="0"/>
        </w:tabs>
        <w:ind w:left="0" w:firstLine="0"/>
        <w:rPr/>
      </w:pPr>
      <w:r w:rsidDel="00000000" w:rsidR="00000000" w:rsidRPr="00000000">
        <w:rPr>
          <w:rtl w:val="0"/>
        </w:rPr>
        <w:t xml:space="preserve">Story Outline:</w:t>
      </w:r>
    </w:p>
    <w:p w:rsidR="00000000" w:rsidDel="00000000" w:rsidP="00000000" w:rsidRDefault="00000000" w:rsidRPr="00000000" w14:paraId="00000007">
      <w:pPr>
        <w:pStyle w:val="Heading1"/>
        <w:tabs>
          <w:tab w:val="left" w:pos="0"/>
        </w:tabs>
        <w:ind w:left="0" w:firstLine="0"/>
        <w:rPr/>
      </w:pPr>
      <w:r w:rsidDel="00000000" w:rsidR="00000000" w:rsidRPr="00000000">
        <w:rPr>
          <w:rtl w:val="0"/>
        </w:rPr>
      </w:r>
    </w:p>
    <w:p w:rsidR="00000000" w:rsidDel="00000000" w:rsidP="00000000" w:rsidRDefault="00000000" w:rsidRPr="00000000" w14:paraId="00000008">
      <w:pPr>
        <w:tabs>
          <w:tab w:val="left" w:pos="0"/>
        </w:tabs>
        <w:spacing w:line="360" w:lineRule="auto"/>
        <w:jc w:val="both"/>
        <w:rPr>
          <w:sz w:val="24"/>
          <w:szCs w:val="24"/>
        </w:rPr>
      </w:pPr>
      <w:r w:rsidDel="00000000" w:rsidR="00000000" w:rsidRPr="00000000">
        <w:rPr>
          <w:sz w:val="24"/>
          <w:szCs w:val="24"/>
          <w:rtl w:val="0"/>
        </w:rPr>
        <w:t xml:space="preserve">Experiment focuses on understanding the principle of </w:t>
      </w:r>
      <w:r w:rsidDel="00000000" w:rsidR="00000000" w:rsidRPr="00000000">
        <w:rPr>
          <w:sz w:val="24"/>
          <w:szCs w:val="24"/>
          <w:highlight w:val="white"/>
          <w:rtl w:val="0"/>
        </w:rPr>
        <w:t xml:space="preserve">Binary Frequency Shift Keying (BFSK)</w:t>
      </w:r>
      <w:r w:rsidDel="00000000" w:rsidR="00000000" w:rsidRPr="00000000">
        <w:rPr>
          <w:sz w:val="24"/>
          <w:szCs w:val="24"/>
          <w:rtl w:val="0"/>
        </w:rPr>
        <w:t xml:space="preserve">. This experiment is formulated to show the modulation and demodulation of the same technique through different digital inputs and frequencies. Further, the modulated signal can be viewed in time and frequency domain and bit error rate can be estimated.  </w:t>
      </w:r>
    </w:p>
    <w:p w:rsidR="00000000" w:rsidDel="00000000" w:rsidP="00000000" w:rsidRDefault="00000000" w:rsidRPr="00000000" w14:paraId="00000009">
      <w:pPr>
        <w:pStyle w:val="Heading1"/>
        <w:numPr>
          <w:ilvl w:val="0"/>
          <w:numId w:val="6"/>
        </w:numPr>
        <w:tabs>
          <w:tab w:val="left" w:pos="0"/>
        </w:tabs>
        <w:spacing w:before="159" w:lineRule="auto"/>
        <w:ind w:left="0" w:firstLine="0"/>
        <w:rPr/>
      </w:pPr>
      <w:r w:rsidDel="00000000" w:rsidR="00000000" w:rsidRPr="00000000">
        <w:rPr>
          <w:rtl w:val="0"/>
        </w:rPr>
        <w:t xml:space="preserve">Story:</w:t>
      </w:r>
    </w:p>
    <w:p w:rsidR="00000000" w:rsidDel="00000000" w:rsidP="00000000" w:rsidRDefault="00000000" w:rsidRPr="00000000" w14:paraId="0000000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0"/>
          <w:tab w:val="left" w:pos="1581"/>
        </w:tabs>
        <w:spacing w:after="0" w:before="1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Set the visual stage description: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1"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simulator workspace includes blocks such as binary data sequence for providing the binary data as the input, on-off level encoder for level shifting. Here the binary 1 is level shifted to </w:t>
      </w:r>
      <m:oMath>
        <m:rad>
          <m:radPr>
            <m:degHide m:val="1"/>
          </m:ra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e>
        </m:ra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binary 0 is maintained at same level. The inverter is used to make sure that frequency f1 is transmitted when symbol 1 is given as input. When symbol 0 is transmitted upper channel is turned OFF and lower channel is turned ON. The multiplier multiplies the corresponding signal and given to adder to get modulated signal. The demodulator section consists of multiplier, integrator and decision device where the received BFSK modulated signal is demodulated to get the estimated Binary output. Estimation of Bit error rate calculation is done based on the extracted parameter.</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1"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Set User Objectives &amp;Goals: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the principle of BFSK modulation and demodulation. </w:t>
      </w:r>
    </w:p>
    <w:p w:rsidR="00000000" w:rsidDel="00000000" w:rsidP="00000000" w:rsidRDefault="00000000" w:rsidRPr="00000000" w14:paraId="000000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 the operation theory of Binary frequency shift keying.</w:t>
      </w:r>
    </w:p>
    <w:p w:rsidR="00000000" w:rsidDel="00000000" w:rsidP="00000000" w:rsidRDefault="00000000" w:rsidRPr="00000000" w14:paraId="000000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modulation and demodulation of BFSK technique through an AWGN channel.</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the performance of BFSK system by varying the frequencies of input signal.</w:t>
      </w:r>
    </w:p>
    <w:p w:rsidR="00000000" w:rsidDel="00000000" w:rsidP="00000000" w:rsidRDefault="00000000" w:rsidRPr="00000000" w14:paraId="000000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0"/>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the use of Costas Loop in demodulating the BFSK signal and evaluate the BER.</w:t>
      </w:r>
    </w:p>
    <w:p w:rsidR="00000000" w:rsidDel="00000000" w:rsidP="00000000" w:rsidRDefault="00000000" w:rsidRPr="00000000" w14:paraId="0000001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0"/>
          <w:tab w:val="left" w:pos="1581"/>
        </w:tabs>
        <w:spacing w:after="0" w:before="5"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Set the pathway activities:</w:t>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theory icon to browse through the theory and procedure for simulating Binary Frequency Shift Keying.</w:t>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the blocks as per the block diagram in theory. This is done by clicking the connection points in the correct order.</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 bits and corresponding frequencies are set by clicking Binary data sequence block.</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modulated output is observed on clicking the modulated BFSK output block.</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demodulator, the integrator and comparator are used to get the received modulated signal to produce the modulating signal. </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the modulator and demodulator circuit in the workspace as per the procedure to record and analyze the signal at transmitter and receiver.</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bit error rate and efficiency parameters for the proposed circuit.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numPr>
          <w:ilvl w:val="1"/>
          <w:numId w:val="7"/>
        </w:numPr>
        <w:tabs>
          <w:tab w:val="left" w:pos="0"/>
          <w:tab w:val="left" w:pos="1581"/>
        </w:tabs>
        <w:spacing w:before="1" w:lineRule="auto"/>
        <w:ind w:left="0" w:firstLine="0"/>
        <w:rPr/>
      </w:pPr>
      <w:r w:rsidDel="00000000" w:rsidR="00000000" w:rsidRPr="00000000">
        <w:rPr>
          <w:rtl w:val="0"/>
        </w:rPr>
        <w:t xml:space="preserve">1.4 Set Challenges and Questions/Complexity/variation</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widowControl w:val="1"/>
        <w:spacing w:after="200" w:lineRule="auto"/>
        <w:jc w:val="both"/>
        <w:rPr>
          <w:b w:val="1"/>
          <w:sz w:val="24"/>
          <w:szCs w:val="24"/>
        </w:rPr>
      </w:pPr>
      <w:r w:rsidDel="00000000" w:rsidR="00000000" w:rsidRPr="00000000">
        <w:rPr>
          <w:b w:val="1"/>
          <w:color w:val="000000"/>
          <w:sz w:val="24"/>
          <w:szCs w:val="24"/>
          <w:rtl w:val="0"/>
        </w:rPr>
        <w:t xml:space="preserve">Pre-test</w:t>
      </w:r>
      <w:r w:rsidDel="00000000" w:rsidR="00000000" w:rsidRPr="00000000">
        <w:rPr>
          <w:rtl w:val="0"/>
        </w:rPr>
      </w:r>
    </w:p>
    <w:p w:rsidR="00000000" w:rsidDel="00000000" w:rsidP="00000000" w:rsidRDefault="00000000" w:rsidRPr="00000000" w14:paraId="00000021">
      <w:pPr>
        <w:widowControl w:val="1"/>
        <w:shd w:fill="ffffff" w:val="clear"/>
        <w:rPr>
          <w:sz w:val="24"/>
          <w:szCs w:val="24"/>
        </w:rPr>
      </w:pPr>
      <w:r w:rsidDel="00000000" w:rsidR="00000000" w:rsidRPr="00000000">
        <w:rPr>
          <w:b w:val="1"/>
          <w:color w:val="000000"/>
          <w:sz w:val="24"/>
          <w:szCs w:val="24"/>
          <w:rtl w:val="0"/>
        </w:rPr>
        <w:t xml:space="preserve">1.    BFSK has a </w:t>
      </w:r>
      <w:r w:rsidDel="00000000" w:rsidR="00000000" w:rsidRPr="00000000">
        <w:rPr>
          <w:i w:val="1"/>
          <w:color w:val="000000"/>
          <w:sz w:val="24"/>
          <w:szCs w:val="24"/>
          <w:rtl w:val="0"/>
        </w:rPr>
        <w:t xml:space="preserve">__</w:t>
      </w:r>
      <w:r w:rsidDel="00000000" w:rsidR="00000000" w:rsidRPr="00000000">
        <w:rPr>
          <w:b w:val="1"/>
          <w:color w:val="000000"/>
          <w:sz w:val="24"/>
          <w:szCs w:val="24"/>
          <w:rtl w:val="0"/>
        </w:rPr>
        <w:t xml:space="preserve">____ bandwidth than BPSK.</w:t>
      </w:r>
      <w:r w:rsidDel="00000000" w:rsidR="00000000" w:rsidRPr="00000000">
        <w:rPr>
          <w:rtl w:val="0"/>
        </w:rPr>
      </w:r>
    </w:p>
    <w:p w:rsidR="00000000" w:rsidDel="00000000" w:rsidP="00000000" w:rsidRDefault="00000000" w:rsidRPr="00000000" w14:paraId="00000022">
      <w:pPr>
        <w:widowControl w:val="1"/>
        <w:shd w:fill="ffffff" w:val="clear"/>
        <w:rPr>
          <w:sz w:val="24"/>
          <w:szCs w:val="24"/>
        </w:rPr>
      </w:pPr>
      <w:r w:rsidDel="00000000" w:rsidR="00000000" w:rsidRPr="00000000">
        <w:rPr>
          <w:color w:val="000000"/>
          <w:sz w:val="24"/>
          <w:szCs w:val="24"/>
          <w:rtl w:val="0"/>
        </w:rPr>
        <w:t xml:space="preserve"> A. Lower</w:t>
      </w:r>
      <w:r w:rsidDel="00000000" w:rsidR="00000000" w:rsidRPr="00000000">
        <w:rPr>
          <w:rtl w:val="0"/>
        </w:rPr>
      </w:r>
    </w:p>
    <w:p w:rsidR="00000000" w:rsidDel="00000000" w:rsidP="00000000" w:rsidRDefault="00000000" w:rsidRPr="00000000" w14:paraId="00000023">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24">
      <w:pPr>
        <w:widowControl w:val="1"/>
        <w:shd w:fill="ffffff" w:val="clear"/>
        <w:rPr>
          <w:b w:val="1"/>
          <w:sz w:val="24"/>
          <w:szCs w:val="24"/>
        </w:rPr>
      </w:pP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B.  Higher</w:t>
      </w:r>
      <w:r w:rsidDel="00000000" w:rsidR="00000000" w:rsidRPr="00000000">
        <w:rPr>
          <w:rtl w:val="0"/>
        </w:rPr>
      </w:r>
    </w:p>
    <w:p w:rsidR="00000000" w:rsidDel="00000000" w:rsidP="00000000" w:rsidRDefault="00000000" w:rsidRPr="00000000" w14:paraId="00000025">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26">
      <w:pPr>
        <w:widowControl w:val="1"/>
        <w:shd w:fill="ffffff" w:val="clear"/>
        <w:rPr>
          <w:sz w:val="24"/>
          <w:szCs w:val="24"/>
        </w:rPr>
      </w:pPr>
      <w:r w:rsidDel="00000000" w:rsidR="00000000" w:rsidRPr="00000000">
        <w:rPr>
          <w:color w:val="000000"/>
          <w:sz w:val="24"/>
          <w:szCs w:val="24"/>
          <w:rtl w:val="0"/>
        </w:rPr>
        <w:t xml:space="preserve"> C. Same</w:t>
      </w:r>
      <w:r w:rsidDel="00000000" w:rsidR="00000000" w:rsidRPr="00000000">
        <w:rPr>
          <w:rtl w:val="0"/>
        </w:rPr>
      </w:r>
    </w:p>
    <w:p w:rsidR="00000000" w:rsidDel="00000000" w:rsidP="00000000" w:rsidRDefault="00000000" w:rsidRPr="00000000" w14:paraId="00000027">
      <w:pPr>
        <w:widowControl w:val="1"/>
        <w:shd w:fill="ffffff" w:val="clear"/>
        <w:rPr>
          <w:sz w:val="24"/>
          <w:szCs w:val="24"/>
        </w:rPr>
      </w:pPr>
      <w:r w:rsidDel="00000000" w:rsidR="00000000" w:rsidRPr="00000000">
        <w:rPr>
          <w:color w:val="00000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028">
      <w:pPr>
        <w:widowControl w:val="1"/>
        <w:shd w:fill="ffffff" w:val="clear"/>
        <w:rPr>
          <w:sz w:val="24"/>
          <w:szCs w:val="24"/>
        </w:rPr>
      </w:pPr>
      <w:r w:rsidDel="00000000" w:rsidR="00000000" w:rsidRPr="00000000">
        <w:rPr>
          <w:b w:val="1"/>
          <w:color w:val="000000"/>
          <w:sz w:val="24"/>
          <w:szCs w:val="24"/>
          <w:rtl w:val="0"/>
        </w:rPr>
        <w:t xml:space="preserve">2.    FSK reception is deployed using </w:t>
      </w:r>
      <w:r w:rsidDel="00000000" w:rsidR="00000000" w:rsidRPr="00000000">
        <w:rPr>
          <w:i w:val="1"/>
          <w:color w:val="000000"/>
          <w:sz w:val="24"/>
          <w:szCs w:val="24"/>
          <w:rtl w:val="0"/>
        </w:rPr>
        <w:t xml:space="preserve">__</w:t>
      </w:r>
      <w:r w:rsidDel="00000000" w:rsidR="00000000" w:rsidRPr="00000000">
        <w:rPr>
          <w:b w:val="1"/>
          <w:color w:val="000000"/>
          <w:sz w:val="24"/>
          <w:szCs w:val="24"/>
          <w:rtl w:val="0"/>
        </w:rPr>
        <w:t xml:space="preserve">____ </w:t>
      </w:r>
      <w:r w:rsidDel="00000000" w:rsidR="00000000" w:rsidRPr="00000000">
        <w:rPr>
          <w:rtl w:val="0"/>
        </w:rPr>
      </w:r>
    </w:p>
    <w:p w:rsidR="00000000" w:rsidDel="00000000" w:rsidP="00000000" w:rsidRDefault="00000000" w:rsidRPr="00000000" w14:paraId="00000029">
      <w:pPr>
        <w:widowControl w:val="1"/>
        <w:shd w:fill="ffffff" w:val="clear"/>
        <w:rPr>
          <w:b w:val="1"/>
          <w:sz w:val="24"/>
          <w:szCs w:val="24"/>
        </w:rPr>
      </w:pP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A.  Correlation receiver &amp; PLL</w:t>
      </w:r>
      <w:r w:rsidDel="00000000" w:rsidR="00000000" w:rsidRPr="00000000">
        <w:rPr>
          <w:rtl w:val="0"/>
        </w:rPr>
      </w:r>
    </w:p>
    <w:p w:rsidR="00000000" w:rsidDel="00000000" w:rsidP="00000000" w:rsidRDefault="00000000" w:rsidRPr="00000000" w14:paraId="0000002A">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2B">
      <w:pPr>
        <w:widowControl w:val="1"/>
        <w:shd w:fill="ffffff" w:val="clear"/>
        <w:rPr>
          <w:sz w:val="24"/>
          <w:szCs w:val="24"/>
        </w:rPr>
      </w:pPr>
      <w:r w:rsidDel="00000000" w:rsidR="00000000" w:rsidRPr="00000000">
        <w:rPr>
          <w:color w:val="000000"/>
          <w:sz w:val="24"/>
          <w:szCs w:val="24"/>
          <w:rtl w:val="0"/>
        </w:rPr>
        <w:t xml:space="preserve"> B. PLL</w:t>
      </w:r>
      <w:r w:rsidDel="00000000" w:rsidR="00000000" w:rsidRPr="00000000">
        <w:rPr>
          <w:rtl w:val="0"/>
        </w:rPr>
      </w:r>
    </w:p>
    <w:p w:rsidR="00000000" w:rsidDel="00000000" w:rsidP="00000000" w:rsidRDefault="00000000" w:rsidRPr="00000000" w14:paraId="0000002C">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2D">
      <w:pPr>
        <w:widowControl w:val="1"/>
        <w:shd w:fill="ffffff" w:val="clear"/>
        <w:rPr>
          <w:sz w:val="24"/>
          <w:szCs w:val="24"/>
        </w:rPr>
      </w:pPr>
      <w:r w:rsidDel="00000000" w:rsidR="00000000" w:rsidRPr="00000000">
        <w:rPr>
          <w:color w:val="000000"/>
          <w:sz w:val="24"/>
          <w:szCs w:val="24"/>
          <w:rtl w:val="0"/>
        </w:rPr>
        <w:t xml:space="preserve"> C. Correlation receiver</w:t>
      </w:r>
      <w:r w:rsidDel="00000000" w:rsidR="00000000" w:rsidRPr="00000000">
        <w:rPr>
          <w:rtl w:val="0"/>
        </w:rPr>
      </w:r>
    </w:p>
    <w:p w:rsidR="00000000" w:rsidDel="00000000" w:rsidP="00000000" w:rsidRDefault="00000000" w:rsidRPr="00000000" w14:paraId="0000002E">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2F">
      <w:pPr>
        <w:widowControl w:val="1"/>
        <w:shd w:fill="ffffff" w:val="clear"/>
        <w:rPr>
          <w:sz w:val="24"/>
          <w:szCs w:val="24"/>
        </w:rPr>
      </w:pPr>
      <w:r w:rsidDel="00000000" w:rsidR="00000000" w:rsidRPr="00000000">
        <w:rPr>
          <w:color w:val="000000"/>
          <w:sz w:val="24"/>
          <w:szCs w:val="24"/>
          <w:rtl w:val="0"/>
        </w:rPr>
        <w:t xml:space="preserve"> D.  None</w:t>
      </w:r>
      <w:r w:rsidDel="00000000" w:rsidR="00000000" w:rsidRPr="00000000">
        <w:rPr>
          <w:rtl w:val="0"/>
        </w:rPr>
      </w:r>
    </w:p>
    <w:p w:rsidR="00000000" w:rsidDel="00000000" w:rsidP="00000000" w:rsidRDefault="00000000" w:rsidRPr="00000000" w14:paraId="00000030">
      <w:pPr>
        <w:widowControl w:val="1"/>
        <w:shd w:fill="ffffff" w:val="clear"/>
        <w:rPr>
          <w:sz w:val="24"/>
          <w:szCs w:val="24"/>
        </w:rPr>
      </w:pPr>
      <w:r w:rsidDel="00000000" w:rsidR="00000000" w:rsidRPr="00000000">
        <w:rPr>
          <w:color w:val="000000"/>
          <w:sz w:val="24"/>
          <w:szCs w:val="24"/>
          <w:rtl w:val="0"/>
        </w:rPr>
        <w:br w:type="textWrapping"/>
        <w:br w:type="textWrapping"/>
      </w:r>
      <w:r w:rsidDel="00000000" w:rsidR="00000000" w:rsidRPr="00000000">
        <w:rPr>
          <w:rtl w:val="0"/>
        </w:rPr>
      </w:r>
    </w:p>
    <w:p w:rsidR="00000000" w:rsidDel="00000000" w:rsidP="00000000" w:rsidRDefault="00000000" w:rsidRPr="00000000" w14:paraId="00000031">
      <w:pPr>
        <w:widowControl w:val="1"/>
        <w:shd w:fill="ffffff" w:val="clear"/>
        <w:rPr>
          <w:sz w:val="24"/>
          <w:szCs w:val="24"/>
        </w:rPr>
      </w:pPr>
      <w:r w:rsidDel="00000000" w:rsidR="00000000" w:rsidRPr="00000000">
        <w:rPr>
          <w:b w:val="1"/>
          <w:color w:val="000000"/>
          <w:sz w:val="24"/>
          <w:szCs w:val="24"/>
          <w:rtl w:val="0"/>
        </w:rPr>
        <w:t xml:space="preserve">3.   Mark and space are represented in BFSK using</w:t>
      </w:r>
      <w:r w:rsidDel="00000000" w:rsidR="00000000" w:rsidRPr="00000000">
        <w:rPr>
          <w:rtl w:val="0"/>
        </w:rPr>
      </w:r>
    </w:p>
    <w:p w:rsidR="00000000" w:rsidDel="00000000" w:rsidP="00000000" w:rsidRDefault="00000000" w:rsidRPr="00000000" w14:paraId="00000032">
      <w:pPr>
        <w:widowControl w:val="1"/>
        <w:shd w:fill="ffffff" w:val="clear"/>
        <w:rPr>
          <w:sz w:val="24"/>
          <w:szCs w:val="24"/>
        </w:rPr>
      </w:pPr>
      <w:r w:rsidDel="00000000" w:rsidR="00000000" w:rsidRPr="00000000">
        <w:rPr>
          <w:color w:val="000000"/>
          <w:sz w:val="24"/>
          <w:szCs w:val="24"/>
          <w:rtl w:val="0"/>
        </w:rPr>
        <w:t xml:space="preserve"> A. 0</w:t>
      </w:r>
      <w:r w:rsidDel="00000000" w:rsidR="00000000" w:rsidRPr="00000000">
        <w:rPr>
          <w:rtl w:val="0"/>
        </w:rPr>
      </w:r>
    </w:p>
    <w:p w:rsidR="00000000" w:rsidDel="00000000" w:rsidP="00000000" w:rsidRDefault="00000000" w:rsidRPr="00000000" w14:paraId="00000033">
      <w:pPr>
        <w:widowControl w:val="1"/>
        <w:shd w:fill="ffffff" w:val="clea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4">
      <w:pPr>
        <w:widowControl w:val="1"/>
        <w:shd w:fill="ffffff" w:val="clear"/>
        <w:rPr>
          <w:b w:val="1"/>
          <w:sz w:val="24"/>
          <w:szCs w:val="24"/>
        </w:rPr>
      </w:pPr>
      <w:r w:rsidDel="00000000" w:rsidR="00000000" w:rsidRPr="00000000">
        <w:rPr>
          <w:b w:val="1"/>
          <w:i w:val="1"/>
          <w:color w:val="000000"/>
          <w:sz w:val="24"/>
          <w:szCs w:val="24"/>
          <w:rtl w:val="0"/>
        </w:rPr>
        <w:t xml:space="preserve">B. 1 and 0</w:t>
      </w:r>
      <w:r w:rsidDel="00000000" w:rsidR="00000000" w:rsidRPr="00000000">
        <w:rPr>
          <w:rtl w:val="0"/>
        </w:rPr>
      </w:r>
    </w:p>
    <w:p w:rsidR="00000000" w:rsidDel="00000000" w:rsidP="00000000" w:rsidRDefault="00000000" w:rsidRPr="00000000" w14:paraId="00000035">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36">
      <w:pPr>
        <w:widowControl w:val="1"/>
        <w:shd w:fill="ffffff" w:val="clear"/>
        <w:rPr>
          <w:sz w:val="24"/>
          <w:szCs w:val="24"/>
        </w:rPr>
      </w:pPr>
      <w:r w:rsidDel="00000000" w:rsidR="00000000" w:rsidRPr="00000000">
        <w:rPr>
          <w:color w:val="000000"/>
          <w:sz w:val="24"/>
          <w:szCs w:val="24"/>
          <w:rtl w:val="0"/>
        </w:rPr>
        <w:t xml:space="preserve"> C. 1</w:t>
      </w:r>
      <w:r w:rsidDel="00000000" w:rsidR="00000000" w:rsidRPr="00000000">
        <w:rPr>
          <w:rtl w:val="0"/>
        </w:rPr>
      </w:r>
    </w:p>
    <w:p w:rsidR="00000000" w:rsidDel="00000000" w:rsidP="00000000" w:rsidRDefault="00000000" w:rsidRPr="00000000" w14:paraId="00000037">
      <w:pPr>
        <w:widowControl w:val="1"/>
        <w:shd w:fill="ffffff" w:val="clear"/>
        <w:rPr>
          <w:sz w:val="24"/>
          <w:szCs w:val="24"/>
        </w:rPr>
      </w:pPr>
      <w:r w:rsidDel="00000000" w:rsidR="00000000" w:rsidRPr="00000000">
        <w:rPr>
          <w:color w:val="00000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038">
      <w:pPr>
        <w:widowControl w:val="1"/>
        <w:shd w:fill="ffffff" w:val="clear"/>
        <w:rPr>
          <w:sz w:val="24"/>
          <w:szCs w:val="24"/>
        </w:rPr>
      </w:pPr>
      <w:r w:rsidDel="00000000" w:rsidR="00000000" w:rsidRPr="00000000">
        <w:rPr>
          <w:b w:val="1"/>
          <w:color w:val="000000"/>
          <w:sz w:val="24"/>
          <w:szCs w:val="24"/>
          <w:rtl w:val="0"/>
        </w:rPr>
        <w:t xml:space="preserve"> 4.   The data pattern used for generation of FSK will be </w:t>
      </w:r>
      <w:r w:rsidDel="00000000" w:rsidR="00000000" w:rsidRPr="00000000">
        <w:rPr>
          <w:rtl w:val="0"/>
        </w:rPr>
      </w:r>
    </w:p>
    <w:p w:rsidR="00000000" w:rsidDel="00000000" w:rsidP="00000000" w:rsidRDefault="00000000" w:rsidRPr="00000000" w14:paraId="00000039">
      <w:pPr>
        <w:widowControl w:val="1"/>
        <w:shd w:fill="ffffff" w:val="clear"/>
        <w:rPr>
          <w:b w:val="1"/>
          <w:sz w:val="24"/>
          <w:szCs w:val="24"/>
        </w:rPr>
      </w:pPr>
      <w:r w:rsidDel="00000000" w:rsidR="00000000" w:rsidRPr="00000000">
        <w:rPr>
          <w:b w:val="1"/>
          <w:i w:val="1"/>
          <w:color w:val="000000"/>
          <w:sz w:val="24"/>
          <w:szCs w:val="24"/>
          <w:rtl w:val="0"/>
        </w:rPr>
        <w:t xml:space="preserve">A.   NRZ</w:t>
      </w:r>
      <w:r w:rsidDel="00000000" w:rsidR="00000000" w:rsidRPr="00000000">
        <w:rPr>
          <w:rtl w:val="0"/>
        </w:rPr>
      </w:r>
    </w:p>
    <w:p w:rsidR="00000000" w:rsidDel="00000000" w:rsidP="00000000" w:rsidRDefault="00000000" w:rsidRPr="00000000" w14:paraId="0000003A">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3B">
      <w:pPr>
        <w:widowControl w:val="1"/>
        <w:shd w:fill="ffffff" w:val="clear"/>
        <w:rPr>
          <w:sz w:val="24"/>
          <w:szCs w:val="24"/>
        </w:rPr>
      </w:pPr>
      <w:r w:rsidDel="00000000" w:rsidR="00000000" w:rsidRPr="00000000">
        <w:rPr>
          <w:color w:val="000000"/>
          <w:sz w:val="24"/>
          <w:szCs w:val="24"/>
          <w:rtl w:val="0"/>
        </w:rPr>
        <w:t xml:space="preserve"> B. RZ</w:t>
      </w:r>
      <w:r w:rsidDel="00000000" w:rsidR="00000000" w:rsidRPr="00000000">
        <w:rPr>
          <w:rtl w:val="0"/>
        </w:rPr>
      </w:r>
    </w:p>
    <w:p w:rsidR="00000000" w:rsidDel="00000000" w:rsidP="00000000" w:rsidRDefault="00000000" w:rsidRPr="00000000" w14:paraId="0000003C">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3D">
      <w:pPr>
        <w:widowControl w:val="1"/>
        <w:shd w:fill="ffffff" w:val="clear"/>
        <w:rPr>
          <w:sz w:val="24"/>
          <w:szCs w:val="24"/>
        </w:rPr>
      </w:pPr>
      <w:r w:rsidDel="00000000" w:rsidR="00000000" w:rsidRPr="00000000">
        <w:rPr>
          <w:color w:val="000000"/>
          <w:sz w:val="24"/>
          <w:szCs w:val="24"/>
          <w:rtl w:val="0"/>
        </w:rPr>
        <w:t xml:space="preserve"> C. Split -phase</w:t>
      </w:r>
      <w:r w:rsidDel="00000000" w:rsidR="00000000" w:rsidRPr="00000000">
        <w:rPr>
          <w:rtl w:val="0"/>
        </w:rPr>
      </w:r>
    </w:p>
    <w:p w:rsidR="00000000" w:rsidDel="00000000" w:rsidP="00000000" w:rsidRDefault="00000000" w:rsidRPr="00000000" w14:paraId="0000003E">
      <w:pPr>
        <w:widowControl w:val="1"/>
        <w:shd w:fill="ffffff" w:val="clear"/>
        <w:rPr>
          <w:sz w:val="24"/>
          <w:szCs w:val="24"/>
        </w:rPr>
      </w:pPr>
      <w:r w:rsidDel="00000000" w:rsidR="00000000" w:rsidRPr="00000000">
        <w:rPr>
          <w:color w:val="00000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03F">
      <w:pPr>
        <w:widowControl w:val="1"/>
        <w:shd w:fill="ffffff" w:val="clear"/>
        <w:rPr>
          <w:sz w:val="24"/>
          <w:szCs w:val="24"/>
        </w:rPr>
      </w:pPr>
      <w:r w:rsidDel="00000000" w:rsidR="00000000" w:rsidRPr="00000000">
        <w:rPr>
          <w:b w:val="1"/>
          <w:color w:val="000000"/>
          <w:sz w:val="24"/>
          <w:szCs w:val="24"/>
          <w:rtl w:val="0"/>
        </w:rPr>
        <w:t xml:space="preserve">5.    The range of frequency used in BFSK is</w:t>
      </w:r>
      <w:r w:rsidDel="00000000" w:rsidR="00000000" w:rsidRPr="00000000">
        <w:rPr>
          <w:rtl w:val="0"/>
        </w:rPr>
      </w:r>
    </w:p>
    <w:p w:rsidR="00000000" w:rsidDel="00000000" w:rsidP="00000000" w:rsidRDefault="00000000" w:rsidRPr="00000000" w14:paraId="00000040">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1">
      <w:pPr>
        <w:widowControl w:val="1"/>
        <w:shd w:fill="ffffff" w:val="clear"/>
        <w:rPr>
          <w:sz w:val="24"/>
          <w:szCs w:val="24"/>
        </w:rPr>
      </w:pPr>
      <w:r w:rsidDel="00000000" w:rsidR="00000000" w:rsidRPr="00000000">
        <w:rPr>
          <w:color w:val="000000"/>
          <w:sz w:val="24"/>
          <w:szCs w:val="24"/>
          <w:rtl w:val="0"/>
        </w:rPr>
        <w:t xml:space="preserve"> A. 200 to 500Hz</w:t>
      </w:r>
      <w:r w:rsidDel="00000000" w:rsidR="00000000" w:rsidRPr="00000000">
        <w:rPr>
          <w:rtl w:val="0"/>
        </w:rPr>
      </w:r>
    </w:p>
    <w:p w:rsidR="00000000" w:rsidDel="00000000" w:rsidP="00000000" w:rsidRDefault="00000000" w:rsidRPr="00000000" w14:paraId="00000042">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3">
      <w:pPr>
        <w:widowControl w:val="1"/>
        <w:shd w:fill="ffffff" w:val="clear"/>
        <w:rPr>
          <w:b w:val="1"/>
          <w:sz w:val="24"/>
          <w:szCs w:val="24"/>
        </w:rPr>
      </w:pPr>
      <w:r w:rsidDel="00000000" w:rsidR="00000000" w:rsidRPr="00000000">
        <w:rPr>
          <w:color w:val="000000"/>
          <w:sz w:val="24"/>
          <w:szCs w:val="24"/>
          <w:rtl w:val="0"/>
        </w:rPr>
        <w:t xml:space="preserve"> </w:t>
      </w:r>
      <w:r w:rsidDel="00000000" w:rsidR="00000000" w:rsidRPr="00000000">
        <w:rPr>
          <w:b w:val="1"/>
          <w:i w:val="1"/>
          <w:color w:val="000000"/>
          <w:sz w:val="24"/>
          <w:szCs w:val="24"/>
          <w:rtl w:val="0"/>
        </w:rPr>
        <w:t xml:space="preserve">B.  50 to 1000Hz</w:t>
      </w:r>
      <w:r w:rsidDel="00000000" w:rsidR="00000000" w:rsidRPr="00000000">
        <w:rPr>
          <w:rtl w:val="0"/>
        </w:rPr>
      </w:r>
    </w:p>
    <w:p w:rsidR="00000000" w:rsidDel="00000000" w:rsidP="00000000" w:rsidRDefault="00000000" w:rsidRPr="00000000" w14:paraId="00000044">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5">
      <w:pPr>
        <w:widowControl w:val="1"/>
        <w:shd w:fill="ffffff" w:val="clear"/>
        <w:rPr>
          <w:sz w:val="24"/>
          <w:szCs w:val="24"/>
        </w:rPr>
      </w:pPr>
      <w:r w:rsidDel="00000000" w:rsidR="00000000" w:rsidRPr="00000000">
        <w:rPr>
          <w:color w:val="000000"/>
          <w:sz w:val="24"/>
          <w:szCs w:val="24"/>
          <w:rtl w:val="0"/>
        </w:rPr>
        <w:t xml:space="preserve"> C. 500 to 10KHz</w:t>
      </w:r>
      <w:r w:rsidDel="00000000" w:rsidR="00000000" w:rsidRPr="00000000">
        <w:rPr>
          <w:rtl w:val="0"/>
        </w:rPr>
      </w:r>
    </w:p>
    <w:p w:rsidR="00000000" w:rsidDel="00000000" w:rsidP="00000000" w:rsidRDefault="00000000" w:rsidRPr="00000000" w14:paraId="00000046">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7">
      <w:pPr>
        <w:widowControl w:val="1"/>
        <w:shd w:fill="ffffff" w:val="clear"/>
        <w:rPr>
          <w:sz w:val="24"/>
          <w:szCs w:val="24"/>
        </w:rPr>
      </w:pPr>
      <w:r w:rsidDel="00000000" w:rsidR="00000000" w:rsidRPr="00000000">
        <w:rPr>
          <w:color w:val="000000"/>
          <w:sz w:val="24"/>
          <w:szCs w:val="24"/>
          <w:rtl w:val="0"/>
        </w:rPr>
        <w:t xml:space="preserve"> D. 100 to 2000Hz</w:t>
      </w:r>
      <w:r w:rsidDel="00000000" w:rsidR="00000000" w:rsidRPr="00000000">
        <w:rPr>
          <w:rtl w:val="0"/>
        </w:rPr>
      </w:r>
    </w:p>
    <w:p w:rsidR="00000000" w:rsidDel="00000000" w:rsidP="00000000" w:rsidRDefault="00000000" w:rsidRPr="00000000" w14:paraId="00000048">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9">
      <w:pPr>
        <w:widowControl w:val="1"/>
        <w:shd w:fill="ffffff" w:val="clea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A">
      <w:pPr>
        <w:widowControl w:val="1"/>
        <w:spacing w:after="200" w:lineRule="auto"/>
        <w:jc w:val="both"/>
        <w:rPr>
          <w:b w:val="1"/>
          <w:sz w:val="24"/>
          <w:szCs w:val="24"/>
        </w:rPr>
      </w:pPr>
      <w:r w:rsidDel="00000000" w:rsidR="00000000" w:rsidRPr="00000000">
        <w:rPr>
          <w:b w:val="1"/>
          <w:color w:val="000000"/>
          <w:sz w:val="24"/>
          <w:szCs w:val="24"/>
          <w:rtl w:val="0"/>
        </w:rPr>
        <w:t xml:space="preserve">Post-test</w:t>
      </w:r>
      <w:r w:rsidDel="00000000" w:rsidR="00000000" w:rsidRPr="00000000">
        <w:rPr>
          <w:rtl w:val="0"/>
        </w:rPr>
      </w:r>
    </w:p>
    <w:p w:rsidR="00000000" w:rsidDel="00000000" w:rsidP="00000000" w:rsidRDefault="00000000" w:rsidRPr="00000000" w14:paraId="0000004B">
      <w:pPr>
        <w:widowControl w:val="1"/>
        <w:shd w:fill="ffffff" w:val="clear"/>
        <w:rPr>
          <w:sz w:val="24"/>
          <w:szCs w:val="24"/>
        </w:rPr>
      </w:pPr>
      <w:r w:rsidDel="00000000" w:rsidR="00000000" w:rsidRPr="00000000">
        <w:rPr>
          <w:b w:val="1"/>
          <w:color w:val="000000"/>
          <w:sz w:val="24"/>
          <w:szCs w:val="24"/>
          <w:rtl w:val="0"/>
        </w:rPr>
        <w:t xml:space="preserve"> 1. The BFSK spectrum is sum of</w:t>
      </w:r>
      <w:r w:rsidDel="00000000" w:rsidR="00000000" w:rsidRPr="00000000">
        <w:rPr>
          <w:rtl w:val="0"/>
        </w:rPr>
      </w:r>
    </w:p>
    <w:p w:rsidR="00000000" w:rsidDel="00000000" w:rsidP="00000000" w:rsidRDefault="00000000" w:rsidRPr="00000000" w14:paraId="0000004C">
      <w:pPr>
        <w:widowControl w:val="1"/>
        <w:shd w:fill="ffffff" w:val="clear"/>
        <w:rPr>
          <w:b w:val="1"/>
          <w:sz w:val="24"/>
          <w:szCs w:val="24"/>
        </w:rPr>
      </w:pP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A.  </w:t>
      </w:r>
      <w:r w:rsidDel="00000000" w:rsidR="00000000" w:rsidRPr="00000000">
        <w:rPr>
          <w:b w:val="1"/>
          <w:i w:val="1"/>
          <w:sz w:val="24"/>
          <w:szCs w:val="24"/>
          <w:rtl w:val="0"/>
        </w:rPr>
        <w:t xml:space="preserve">2 </w:t>
      </w:r>
      <w:r w:rsidDel="00000000" w:rsidR="00000000" w:rsidRPr="00000000">
        <w:rPr>
          <w:b w:val="1"/>
          <w:i w:val="1"/>
          <w:color w:val="000000"/>
          <w:sz w:val="24"/>
          <w:szCs w:val="24"/>
          <w:rtl w:val="0"/>
        </w:rPr>
        <w:t xml:space="preserve">ASK spectra</w:t>
      </w:r>
      <w:r w:rsidDel="00000000" w:rsidR="00000000" w:rsidRPr="00000000">
        <w:rPr>
          <w:rtl w:val="0"/>
        </w:rPr>
      </w:r>
    </w:p>
    <w:p w:rsidR="00000000" w:rsidDel="00000000" w:rsidP="00000000" w:rsidRDefault="00000000" w:rsidRPr="00000000" w14:paraId="0000004D">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E">
      <w:pPr>
        <w:widowControl w:val="1"/>
        <w:shd w:fill="ffffff" w:val="clear"/>
        <w:rPr>
          <w:sz w:val="24"/>
          <w:szCs w:val="24"/>
        </w:rPr>
      </w:pPr>
      <w:r w:rsidDel="00000000" w:rsidR="00000000" w:rsidRPr="00000000">
        <w:rPr>
          <w:color w:val="000000"/>
          <w:sz w:val="24"/>
          <w:szCs w:val="24"/>
          <w:rtl w:val="0"/>
        </w:rPr>
        <w:t xml:space="preserve"> B. </w:t>
      </w:r>
      <w:r w:rsidDel="00000000" w:rsidR="00000000" w:rsidRPr="00000000">
        <w:rPr>
          <w:sz w:val="24"/>
          <w:szCs w:val="24"/>
          <w:rtl w:val="0"/>
        </w:rPr>
        <w:t xml:space="preserve">2</w:t>
      </w:r>
      <w:r w:rsidDel="00000000" w:rsidR="00000000" w:rsidRPr="00000000">
        <w:rPr>
          <w:color w:val="000000"/>
          <w:sz w:val="24"/>
          <w:szCs w:val="24"/>
          <w:rtl w:val="0"/>
        </w:rPr>
        <w:t xml:space="preserve"> PSK spectra</w:t>
      </w:r>
      <w:r w:rsidDel="00000000" w:rsidR="00000000" w:rsidRPr="00000000">
        <w:rPr>
          <w:rtl w:val="0"/>
        </w:rPr>
      </w:r>
    </w:p>
    <w:p w:rsidR="00000000" w:rsidDel="00000000" w:rsidP="00000000" w:rsidRDefault="00000000" w:rsidRPr="00000000" w14:paraId="0000004F">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50">
      <w:pPr>
        <w:widowControl w:val="1"/>
        <w:shd w:fill="ffffff" w:val="clear"/>
        <w:rPr>
          <w:sz w:val="24"/>
          <w:szCs w:val="24"/>
        </w:rPr>
      </w:pPr>
      <w:r w:rsidDel="00000000" w:rsidR="00000000" w:rsidRPr="00000000">
        <w:rPr>
          <w:color w:val="000000"/>
          <w:sz w:val="24"/>
          <w:szCs w:val="24"/>
          <w:rtl w:val="0"/>
        </w:rPr>
        <w:t xml:space="preserve"> C. </w:t>
      </w:r>
      <w:r w:rsidDel="00000000" w:rsidR="00000000" w:rsidRPr="00000000">
        <w:rPr>
          <w:sz w:val="24"/>
          <w:szCs w:val="24"/>
          <w:rtl w:val="0"/>
        </w:rPr>
        <w:t xml:space="preserve">2</w:t>
      </w:r>
      <w:r w:rsidDel="00000000" w:rsidR="00000000" w:rsidRPr="00000000">
        <w:rPr>
          <w:color w:val="000000"/>
          <w:sz w:val="24"/>
          <w:szCs w:val="24"/>
          <w:rtl w:val="0"/>
        </w:rPr>
        <w:t xml:space="preserve"> FSK spectra</w:t>
      </w:r>
      <w:r w:rsidDel="00000000" w:rsidR="00000000" w:rsidRPr="00000000">
        <w:rPr>
          <w:rtl w:val="0"/>
        </w:rPr>
      </w:r>
    </w:p>
    <w:p w:rsidR="00000000" w:rsidDel="00000000" w:rsidP="00000000" w:rsidRDefault="00000000" w:rsidRPr="00000000" w14:paraId="00000051">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52">
      <w:pPr>
        <w:widowControl w:val="1"/>
        <w:shd w:fill="ffffff" w:val="clear"/>
        <w:rPr>
          <w:color w:val="000000"/>
          <w:sz w:val="24"/>
          <w:szCs w:val="24"/>
        </w:rPr>
      </w:pPr>
      <w:r w:rsidDel="00000000" w:rsidR="00000000" w:rsidRPr="00000000">
        <w:rPr>
          <w:color w:val="000000"/>
          <w:sz w:val="24"/>
          <w:szCs w:val="24"/>
          <w:rtl w:val="0"/>
        </w:rPr>
        <w:t xml:space="preserve"> D. None of the Above</w:t>
      </w:r>
    </w:p>
    <w:p w:rsidR="00000000" w:rsidDel="00000000" w:rsidP="00000000" w:rsidRDefault="00000000" w:rsidRPr="00000000" w14:paraId="00000053">
      <w:pPr>
        <w:widowControl w:val="1"/>
        <w:shd w:fill="ffffff" w:val="clear"/>
        <w:rPr>
          <w:sz w:val="24"/>
          <w:szCs w:val="24"/>
        </w:rPr>
      </w:pPr>
      <w:r w:rsidDel="00000000" w:rsidR="00000000" w:rsidRPr="00000000">
        <w:rPr>
          <w:rtl w:val="0"/>
        </w:rPr>
      </w:r>
    </w:p>
    <w:p w:rsidR="00000000" w:rsidDel="00000000" w:rsidP="00000000" w:rsidRDefault="00000000" w:rsidRPr="00000000" w14:paraId="00000054">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55">
      <w:pPr>
        <w:widowControl w:val="1"/>
        <w:shd w:fill="ffffff" w:val="clear"/>
        <w:rPr>
          <w:sz w:val="24"/>
          <w:szCs w:val="24"/>
        </w:rPr>
      </w:pPr>
      <w:r w:rsidDel="00000000" w:rsidR="00000000" w:rsidRPr="00000000">
        <w:rPr>
          <w:b w:val="1"/>
          <w:color w:val="000000"/>
          <w:sz w:val="24"/>
          <w:szCs w:val="24"/>
          <w:rtl w:val="0"/>
        </w:rPr>
        <w:t xml:space="preserve">2. Whi</w:t>
      </w:r>
      <w:r w:rsidDel="00000000" w:rsidR="00000000" w:rsidRPr="00000000">
        <w:rPr>
          <w:b w:val="1"/>
          <w:sz w:val="24"/>
          <w:szCs w:val="24"/>
          <w:rtl w:val="0"/>
        </w:rPr>
        <w:t xml:space="preserve">ch among the following consumes more </w:t>
      </w:r>
      <w:r w:rsidDel="00000000" w:rsidR="00000000" w:rsidRPr="00000000">
        <w:rPr>
          <w:b w:val="1"/>
          <w:color w:val="000000"/>
          <w:sz w:val="24"/>
          <w:szCs w:val="24"/>
          <w:rtl w:val="0"/>
        </w:rPr>
        <w:t xml:space="preserve">bandwidth</w:t>
      </w:r>
      <w:r w:rsidDel="00000000" w:rsidR="00000000" w:rsidRPr="00000000">
        <w:rPr>
          <w:rtl w:val="0"/>
        </w:rPr>
      </w:r>
    </w:p>
    <w:p w:rsidR="00000000" w:rsidDel="00000000" w:rsidP="00000000" w:rsidRDefault="00000000" w:rsidRPr="00000000" w14:paraId="00000056">
      <w:pPr>
        <w:widowControl w:val="1"/>
        <w:shd w:fill="ffffff" w:val="clear"/>
        <w:rPr>
          <w:sz w:val="24"/>
          <w:szCs w:val="24"/>
        </w:rPr>
      </w:pPr>
      <w:r w:rsidDel="00000000" w:rsidR="00000000" w:rsidRPr="00000000">
        <w:rPr>
          <w:color w:val="000000"/>
          <w:sz w:val="24"/>
          <w:szCs w:val="24"/>
          <w:rtl w:val="0"/>
        </w:rPr>
        <w:t xml:space="preserve"> A. Amplitude Shift Keying</w:t>
      </w:r>
      <w:r w:rsidDel="00000000" w:rsidR="00000000" w:rsidRPr="00000000">
        <w:rPr>
          <w:rtl w:val="0"/>
        </w:rPr>
      </w:r>
    </w:p>
    <w:p w:rsidR="00000000" w:rsidDel="00000000" w:rsidP="00000000" w:rsidRDefault="00000000" w:rsidRPr="00000000" w14:paraId="00000057">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58">
      <w:pPr>
        <w:widowControl w:val="1"/>
        <w:shd w:fill="ffffff" w:val="clear"/>
        <w:rPr>
          <w:sz w:val="24"/>
          <w:szCs w:val="24"/>
        </w:rPr>
      </w:pPr>
      <w:r w:rsidDel="00000000" w:rsidR="00000000" w:rsidRPr="00000000">
        <w:rPr>
          <w:color w:val="000000"/>
          <w:sz w:val="24"/>
          <w:szCs w:val="24"/>
          <w:rtl w:val="0"/>
        </w:rPr>
        <w:t xml:space="preserve">B.  BinaryPhase Shift Keying</w:t>
      </w:r>
      <w:r w:rsidDel="00000000" w:rsidR="00000000" w:rsidRPr="00000000">
        <w:rPr>
          <w:rtl w:val="0"/>
        </w:rPr>
      </w:r>
    </w:p>
    <w:p w:rsidR="00000000" w:rsidDel="00000000" w:rsidP="00000000" w:rsidRDefault="00000000" w:rsidRPr="00000000" w14:paraId="00000059">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5A">
      <w:pPr>
        <w:widowControl w:val="1"/>
        <w:shd w:fill="ffffff" w:val="clear"/>
        <w:rPr>
          <w:b w:val="1"/>
          <w:sz w:val="24"/>
          <w:szCs w:val="24"/>
        </w:rPr>
      </w:pPr>
      <w:r w:rsidDel="00000000" w:rsidR="00000000" w:rsidRPr="00000000">
        <w:rPr>
          <w:b w:val="1"/>
          <w:i w:val="1"/>
          <w:color w:val="000000"/>
          <w:sz w:val="24"/>
          <w:szCs w:val="24"/>
          <w:rtl w:val="0"/>
        </w:rPr>
        <w:t xml:space="preserve">C.   Frequency Shift Keying</w:t>
      </w:r>
      <w:r w:rsidDel="00000000" w:rsidR="00000000" w:rsidRPr="00000000">
        <w:rPr>
          <w:rtl w:val="0"/>
        </w:rPr>
      </w:r>
    </w:p>
    <w:p w:rsidR="00000000" w:rsidDel="00000000" w:rsidP="00000000" w:rsidRDefault="00000000" w:rsidRPr="00000000" w14:paraId="0000005B">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5C">
      <w:pPr>
        <w:widowControl w:val="1"/>
        <w:shd w:fill="ffffff" w:val="clear"/>
        <w:rPr>
          <w:color w:val="000000"/>
          <w:sz w:val="24"/>
          <w:szCs w:val="24"/>
        </w:rPr>
      </w:pPr>
      <w:r w:rsidDel="00000000" w:rsidR="00000000" w:rsidRPr="00000000">
        <w:rPr>
          <w:color w:val="000000"/>
          <w:sz w:val="24"/>
          <w:szCs w:val="24"/>
          <w:rtl w:val="0"/>
        </w:rPr>
        <w:t xml:space="preserve"> D. None</w:t>
      </w:r>
    </w:p>
    <w:p w:rsidR="00000000" w:rsidDel="00000000" w:rsidP="00000000" w:rsidRDefault="00000000" w:rsidRPr="00000000" w14:paraId="0000005D">
      <w:pPr>
        <w:widowControl w:val="1"/>
        <w:shd w:fill="ffffff" w:val="clear"/>
        <w:rPr>
          <w:sz w:val="24"/>
          <w:szCs w:val="24"/>
        </w:rPr>
      </w:pPr>
      <w:r w:rsidDel="00000000" w:rsidR="00000000" w:rsidRPr="00000000">
        <w:rPr>
          <w:rtl w:val="0"/>
        </w:rPr>
      </w:r>
    </w:p>
    <w:p w:rsidR="00000000" w:rsidDel="00000000" w:rsidP="00000000" w:rsidRDefault="00000000" w:rsidRPr="00000000" w14:paraId="0000005E">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5F">
      <w:pPr>
        <w:widowControl w:val="1"/>
        <w:shd w:fill="ffffff" w:val="clear"/>
        <w:rPr>
          <w:sz w:val="24"/>
          <w:szCs w:val="24"/>
        </w:rPr>
      </w:pPr>
      <w:r w:rsidDel="00000000" w:rsidR="00000000" w:rsidRPr="00000000">
        <w:rPr>
          <w:b w:val="1"/>
          <w:color w:val="000000"/>
          <w:sz w:val="24"/>
          <w:szCs w:val="24"/>
          <w:rtl w:val="0"/>
        </w:rPr>
        <w:t xml:space="preserve">3. Frequency shift keying is widely used in</w:t>
      </w:r>
      <w:r w:rsidDel="00000000" w:rsidR="00000000" w:rsidRPr="00000000">
        <w:rPr>
          <w:rtl w:val="0"/>
        </w:rPr>
      </w:r>
    </w:p>
    <w:p w:rsidR="00000000" w:rsidDel="00000000" w:rsidP="00000000" w:rsidRDefault="00000000" w:rsidRPr="00000000" w14:paraId="00000060">
      <w:pPr>
        <w:widowControl w:val="1"/>
        <w:shd w:fill="ffffff" w:val="clear"/>
        <w:rPr>
          <w:sz w:val="24"/>
          <w:szCs w:val="24"/>
        </w:rPr>
      </w:pPr>
      <w:r w:rsidDel="00000000" w:rsidR="00000000" w:rsidRPr="00000000">
        <w:rPr>
          <w:color w:val="000000"/>
          <w:sz w:val="24"/>
          <w:szCs w:val="24"/>
          <w:rtl w:val="0"/>
        </w:rPr>
        <w:t xml:space="preserve"> A. Radio</w:t>
      </w:r>
      <w:r w:rsidDel="00000000" w:rsidR="00000000" w:rsidRPr="00000000">
        <w:rPr>
          <w:rtl w:val="0"/>
        </w:rPr>
      </w:r>
    </w:p>
    <w:p w:rsidR="00000000" w:rsidDel="00000000" w:rsidP="00000000" w:rsidRDefault="00000000" w:rsidRPr="00000000" w14:paraId="00000061">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62">
      <w:pPr>
        <w:widowControl w:val="1"/>
        <w:shd w:fill="ffffff" w:val="clear"/>
        <w:rPr>
          <w:b w:val="1"/>
          <w:sz w:val="24"/>
          <w:szCs w:val="24"/>
        </w:rPr>
      </w:pP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B.  Telegraphy</w:t>
      </w:r>
      <w:r w:rsidDel="00000000" w:rsidR="00000000" w:rsidRPr="00000000">
        <w:rPr>
          <w:rtl w:val="0"/>
        </w:rPr>
      </w:r>
    </w:p>
    <w:p w:rsidR="00000000" w:rsidDel="00000000" w:rsidP="00000000" w:rsidRDefault="00000000" w:rsidRPr="00000000" w14:paraId="00000063">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64">
      <w:pPr>
        <w:widowControl w:val="1"/>
        <w:shd w:fill="ffffff" w:val="clear"/>
        <w:rPr>
          <w:sz w:val="24"/>
          <w:szCs w:val="24"/>
        </w:rPr>
      </w:pPr>
      <w:r w:rsidDel="00000000" w:rsidR="00000000" w:rsidRPr="00000000">
        <w:rPr>
          <w:color w:val="000000"/>
          <w:sz w:val="24"/>
          <w:szCs w:val="24"/>
          <w:rtl w:val="0"/>
        </w:rPr>
        <w:t xml:space="preserve"> C. Telephony</w:t>
      </w:r>
      <w:r w:rsidDel="00000000" w:rsidR="00000000" w:rsidRPr="00000000">
        <w:rPr>
          <w:rtl w:val="0"/>
        </w:rPr>
      </w:r>
    </w:p>
    <w:p w:rsidR="00000000" w:rsidDel="00000000" w:rsidP="00000000" w:rsidRDefault="00000000" w:rsidRPr="00000000" w14:paraId="00000065">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66">
      <w:pPr>
        <w:widowControl w:val="1"/>
        <w:shd w:fill="ffffff" w:val="clear"/>
        <w:rPr>
          <w:color w:val="000000"/>
          <w:sz w:val="24"/>
          <w:szCs w:val="24"/>
        </w:rPr>
      </w:pPr>
      <w:r w:rsidDel="00000000" w:rsidR="00000000" w:rsidRPr="00000000">
        <w:rPr>
          <w:color w:val="000000"/>
          <w:sz w:val="24"/>
          <w:szCs w:val="24"/>
          <w:rtl w:val="0"/>
        </w:rPr>
        <w:t xml:space="preserve"> D. Television</w:t>
      </w:r>
    </w:p>
    <w:p w:rsidR="00000000" w:rsidDel="00000000" w:rsidP="00000000" w:rsidRDefault="00000000" w:rsidRPr="00000000" w14:paraId="00000067">
      <w:pPr>
        <w:widowControl w:val="1"/>
        <w:shd w:fill="ffffff" w:val="clear"/>
        <w:rPr>
          <w:sz w:val="24"/>
          <w:szCs w:val="24"/>
        </w:rPr>
      </w:pPr>
      <w:r w:rsidDel="00000000" w:rsidR="00000000" w:rsidRPr="00000000">
        <w:rPr>
          <w:rtl w:val="0"/>
        </w:rPr>
      </w:r>
    </w:p>
    <w:p w:rsidR="00000000" w:rsidDel="00000000" w:rsidP="00000000" w:rsidRDefault="00000000" w:rsidRPr="00000000" w14:paraId="00000068">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69">
      <w:pPr>
        <w:widowControl w:val="1"/>
        <w:shd w:fill="ffffff" w:val="clear"/>
        <w:rPr>
          <w:sz w:val="24"/>
          <w:szCs w:val="24"/>
        </w:rPr>
      </w:pPr>
      <w:r w:rsidDel="00000000" w:rsidR="00000000" w:rsidRPr="00000000">
        <w:rPr>
          <w:b w:val="1"/>
          <w:color w:val="000000"/>
          <w:sz w:val="24"/>
          <w:szCs w:val="24"/>
          <w:rtl w:val="0"/>
        </w:rPr>
        <w:t xml:space="preserve">4. </w:t>
      </w:r>
      <w:r w:rsidDel="00000000" w:rsidR="00000000" w:rsidRPr="00000000">
        <w:rPr>
          <w:b w:val="1"/>
          <w:sz w:val="24"/>
          <w:szCs w:val="24"/>
          <w:rtl w:val="0"/>
        </w:rPr>
        <w:t xml:space="preserve">Which</w:t>
      </w:r>
      <w:r w:rsidDel="00000000" w:rsidR="00000000" w:rsidRPr="00000000">
        <w:rPr>
          <w:b w:val="1"/>
          <w:color w:val="000000"/>
          <w:sz w:val="24"/>
          <w:szCs w:val="24"/>
          <w:rtl w:val="0"/>
        </w:rPr>
        <w:t xml:space="preserve"> type of FSK offers output with no discontinuity in phase?</w:t>
      </w:r>
      <w:r w:rsidDel="00000000" w:rsidR="00000000" w:rsidRPr="00000000">
        <w:rPr>
          <w:rtl w:val="0"/>
        </w:rPr>
      </w:r>
    </w:p>
    <w:p w:rsidR="00000000" w:rsidDel="00000000" w:rsidP="00000000" w:rsidRDefault="00000000" w:rsidRPr="00000000" w14:paraId="0000006A">
      <w:pPr>
        <w:widowControl w:val="1"/>
        <w:shd w:fill="ffffff" w:val="clear"/>
        <w:rPr>
          <w:b w:val="1"/>
          <w:sz w:val="24"/>
          <w:szCs w:val="24"/>
        </w:rPr>
      </w:pP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A. Continuous FSK</w:t>
      </w:r>
      <w:r w:rsidDel="00000000" w:rsidR="00000000" w:rsidRPr="00000000">
        <w:rPr>
          <w:rtl w:val="0"/>
        </w:rPr>
      </w:r>
    </w:p>
    <w:p w:rsidR="00000000" w:rsidDel="00000000" w:rsidP="00000000" w:rsidRDefault="00000000" w:rsidRPr="00000000" w14:paraId="0000006B">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6C">
      <w:pPr>
        <w:widowControl w:val="1"/>
        <w:shd w:fill="ffffff" w:val="clear"/>
        <w:rPr>
          <w:sz w:val="24"/>
          <w:szCs w:val="24"/>
        </w:rPr>
      </w:pPr>
      <w:r w:rsidDel="00000000" w:rsidR="00000000" w:rsidRPr="00000000">
        <w:rPr>
          <w:color w:val="000000"/>
          <w:sz w:val="24"/>
          <w:szCs w:val="24"/>
          <w:rtl w:val="0"/>
        </w:rPr>
        <w:t xml:space="preserve"> B. Discrete FSK</w:t>
      </w:r>
      <w:r w:rsidDel="00000000" w:rsidR="00000000" w:rsidRPr="00000000">
        <w:rPr>
          <w:rtl w:val="0"/>
        </w:rPr>
      </w:r>
    </w:p>
    <w:p w:rsidR="00000000" w:rsidDel="00000000" w:rsidP="00000000" w:rsidRDefault="00000000" w:rsidRPr="00000000" w14:paraId="0000006D">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6E">
      <w:pPr>
        <w:widowControl w:val="1"/>
        <w:shd w:fill="ffffff" w:val="clear"/>
        <w:rPr>
          <w:sz w:val="24"/>
          <w:szCs w:val="24"/>
        </w:rPr>
      </w:pPr>
      <w:r w:rsidDel="00000000" w:rsidR="00000000" w:rsidRPr="00000000">
        <w:rPr>
          <w:color w:val="000000"/>
          <w:sz w:val="24"/>
          <w:szCs w:val="24"/>
          <w:rtl w:val="0"/>
        </w:rPr>
        <w:t xml:space="preserve"> C. Uniform FSK</w:t>
      </w:r>
      <w:r w:rsidDel="00000000" w:rsidR="00000000" w:rsidRPr="00000000">
        <w:rPr>
          <w:rtl w:val="0"/>
        </w:rPr>
      </w:r>
    </w:p>
    <w:p w:rsidR="00000000" w:rsidDel="00000000" w:rsidP="00000000" w:rsidRDefault="00000000" w:rsidRPr="00000000" w14:paraId="0000006F">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70">
      <w:pPr>
        <w:widowControl w:val="1"/>
        <w:shd w:fill="ffffff" w:val="clear"/>
        <w:rPr>
          <w:sz w:val="24"/>
          <w:szCs w:val="24"/>
        </w:rPr>
      </w:pPr>
      <w:r w:rsidDel="00000000" w:rsidR="00000000" w:rsidRPr="00000000">
        <w:rPr>
          <w:color w:val="000000"/>
          <w:sz w:val="24"/>
          <w:szCs w:val="24"/>
          <w:rtl w:val="0"/>
        </w:rPr>
        <w:t xml:space="preserve">D. None of the mentioned</w:t>
      </w:r>
      <w:r w:rsidDel="00000000" w:rsidR="00000000" w:rsidRPr="00000000">
        <w:rPr>
          <w:rtl w:val="0"/>
        </w:rPr>
      </w:r>
    </w:p>
    <w:p w:rsidR="00000000" w:rsidDel="00000000" w:rsidP="00000000" w:rsidRDefault="00000000" w:rsidRPr="00000000" w14:paraId="00000071">
      <w:pPr>
        <w:widowControl w:val="1"/>
        <w:shd w:fill="ffffff" w:val="clear"/>
        <w:rPr>
          <w:sz w:val="24"/>
          <w:szCs w:val="24"/>
        </w:rPr>
      </w:pPr>
      <w:r w:rsidDel="00000000" w:rsidR="00000000" w:rsidRPr="00000000">
        <w:rPr>
          <w:color w:val="000000"/>
          <w:sz w:val="24"/>
          <w:szCs w:val="24"/>
          <w:rtl w:val="0"/>
        </w:rPr>
        <w:br w:type="textWrapping"/>
        <w:br w:type="textWrapping"/>
      </w:r>
      <w:r w:rsidDel="00000000" w:rsidR="00000000" w:rsidRPr="00000000">
        <w:rPr>
          <w:rtl w:val="0"/>
        </w:rPr>
      </w:r>
    </w:p>
    <w:p w:rsidR="00000000" w:rsidDel="00000000" w:rsidP="00000000" w:rsidRDefault="00000000" w:rsidRPr="00000000" w14:paraId="00000072">
      <w:pPr>
        <w:widowControl w:val="1"/>
        <w:shd w:fill="ffffff" w:val="clear"/>
        <w:rPr>
          <w:sz w:val="24"/>
          <w:szCs w:val="24"/>
        </w:rPr>
      </w:pPr>
      <w:r w:rsidDel="00000000" w:rsidR="00000000" w:rsidRPr="00000000">
        <w:rPr>
          <w:b w:val="1"/>
          <w:color w:val="000000"/>
          <w:sz w:val="24"/>
          <w:szCs w:val="24"/>
          <w:rtl w:val="0"/>
        </w:rPr>
        <w:t xml:space="preserve">5.  In Coherent demodulation technique, FSK signal will be affected using which block?</w:t>
      </w:r>
      <w:r w:rsidDel="00000000" w:rsidR="00000000" w:rsidRPr="00000000">
        <w:rPr>
          <w:rtl w:val="0"/>
        </w:rPr>
      </w:r>
    </w:p>
    <w:p w:rsidR="00000000" w:rsidDel="00000000" w:rsidP="00000000" w:rsidRDefault="00000000" w:rsidRPr="00000000" w14:paraId="00000073">
      <w:pPr>
        <w:widowControl w:val="1"/>
        <w:shd w:fill="ffffff" w:val="clear"/>
        <w:rPr>
          <w:b w:val="1"/>
          <w:sz w:val="24"/>
          <w:szCs w:val="24"/>
        </w:rPr>
      </w:pP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A.    Correlation receiver</w:t>
      </w:r>
      <w:r w:rsidDel="00000000" w:rsidR="00000000" w:rsidRPr="00000000">
        <w:rPr>
          <w:rtl w:val="0"/>
        </w:rPr>
      </w:r>
    </w:p>
    <w:p w:rsidR="00000000" w:rsidDel="00000000" w:rsidP="00000000" w:rsidRDefault="00000000" w:rsidRPr="00000000" w14:paraId="00000074">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75">
      <w:pPr>
        <w:widowControl w:val="1"/>
        <w:shd w:fill="ffffff" w:val="clear"/>
        <w:rPr>
          <w:sz w:val="24"/>
          <w:szCs w:val="24"/>
        </w:rPr>
      </w:pPr>
      <w:r w:rsidDel="00000000" w:rsidR="00000000" w:rsidRPr="00000000">
        <w:rPr>
          <w:color w:val="000000"/>
          <w:sz w:val="24"/>
          <w:szCs w:val="24"/>
          <w:rtl w:val="0"/>
        </w:rPr>
        <w:t xml:space="preserve">B.     Bandpass filters and envelope detector</w:t>
      </w:r>
      <w:r w:rsidDel="00000000" w:rsidR="00000000" w:rsidRPr="00000000">
        <w:rPr>
          <w:rtl w:val="0"/>
        </w:rPr>
      </w:r>
    </w:p>
    <w:p w:rsidR="00000000" w:rsidDel="00000000" w:rsidP="00000000" w:rsidRDefault="00000000" w:rsidRPr="00000000" w14:paraId="00000076">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77">
      <w:pPr>
        <w:widowControl w:val="1"/>
        <w:shd w:fill="ffffff" w:val="clear"/>
        <w:rPr>
          <w:sz w:val="24"/>
          <w:szCs w:val="24"/>
        </w:rPr>
      </w:pPr>
      <w:r w:rsidDel="00000000" w:rsidR="00000000" w:rsidRPr="00000000">
        <w:rPr>
          <w:color w:val="000000"/>
          <w:sz w:val="24"/>
          <w:szCs w:val="24"/>
          <w:rtl w:val="0"/>
        </w:rPr>
        <w:t xml:space="preserve">C.     Matched filter</w:t>
      </w:r>
      <w:r w:rsidDel="00000000" w:rsidR="00000000" w:rsidRPr="00000000">
        <w:rPr>
          <w:rtl w:val="0"/>
        </w:rPr>
      </w:r>
    </w:p>
    <w:p w:rsidR="00000000" w:rsidDel="00000000" w:rsidP="00000000" w:rsidRDefault="00000000" w:rsidRPr="00000000" w14:paraId="00000078">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79">
      <w:pPr>
        <w:widowControl w:val="1"/>
        <w:shd w:fill="ffffff" w:val="clear"/>
        <w:rPr>
          <w:sz w:val="24"/>
          <w:szCs w:val="24"/>
        </w:rPr>
      </w:pPr>
      <w:r w:rsidDel="00000000" w:rsidR="00000000" w:rsidRPr="00000000">
        <w:rPr>
          <w:color w:val="000000"/>
          <w:sz w:val="24"/>
          <w:szCs w:val="24"/>
          <w:rtl w:val="0"/>
        </w:rPr>
        <w:t xml:space="preserve">D.      Discriminator detection</w:t>
      </w:r>
      <w:r w:rsidDel="00000000" w:rsidR="00000000" w:rsidRPr="00000000">
        <w:rPr>
          <w:rtl w:val="0"/>
        </w:rPr>
      </w:r>
    </w:p>
    <w:p w:rsidR="00000000" w:rsidDel="00000000" w:rsidP="00000000" w:rsidRDefault="00000000" w:rsidRPr="00000000" w14:paraId="0000007A">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1"/>
        <w:numPr>
          <w:ilvl w:val="1"/>
          <w:numId w:val="7"/>
        </w:numPr>
        <w:tabs>
          <w:tab w:val="left" w:pos="0"/>
          <w:tab w:val="left" w:pos="1581"/>
        </w:tabs>
        <w:spacing w:before="199" w:lineRule="auto"/>
        <w:ind w:left="0" w:firstLine="0"/>
        <w:rPr/>
      </w:pPr>
      <w:r w:rsidDel="00000000" w:rsidR="00000000" w:rsidRPr="00000000">
        <w:rPr>
          <w:rtl w:val="0"/>
        </w:rPr>
        <w:t xml:space="preserve">1.5 Allow pitfalls: NA</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0"/>
          <w:tab w:val="left" w:pos="1581"/>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Conclusion: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tabs>
          <w:tab w:val="left" w:pos="0"/>
        </w:tabs>
        <w:spacing w:line="360" w:lineRule="auto"/>
        <w:jc w:val="both"/>
        <w:rPr>
          <w:sz w:val="24"/>
          <w:szCs w:val="24"/>
        </w:rPr>
      </w:pPr>
      <w:r w:rsidDel="00000000" w:rsidR="00000000" w:rsidRPr="00000000">
        <w:rPr>
          <w:sz w:val="24"/>
          <w:szCs w:val="24"/>
          <w:rtl w:val="0"/>
        </w:rPr>
        <w:t xml:space="preserve">The approximate time required to understand the procedure to perform the experiment would take about 5 min. To connect all the different blocks and to set the input parameter for modulation &amp; demodulation will take another 7 min. Analyzing the output with theory calculations will take 5 min. Answering the assessment questions will take about 5 min. Thus, the total time required to perform the experiment will require around 22 min.</w:t>
      </w:r>
    </w:p>
    <w:p w:rsidR="00000000" w:rsidDel="00000000" w:rsidP="00000000" w:rsidRDefault="00000000" w:rsidRPr="00000000" w14:paraId="00000081">
      <w:pPr>
        <w:pStyle w:val="Heading1"/>
        <w:numPr>
          <w:ilvl w:val="1"/>
          <w:numId w:val="7"/>
        </w:numPr>
        <w:tabs>
          <w:tab w:val="left" w:pos="0"/>
          <w:tab w:val="left" w:pos="1581"/>
        </w:tabs>
        <w:spacing w:before="158" w:line="360" w:lineRule="auto"/>
        <w:ind w:left="0" w:firstLine="0"/>
        <w:rPr/>
      </w:pPr>
      <w:r w:rsidDel="00000000" w:rsidR="00000000" w:rsidRPr="00000000">
        <w:rPr>
          <w:rtl w:val="0"/>
        </w:rPr>
        <w:t xml:space="preserve">1.7 Equations/formulas:</w:t>
      </w:r>
    </w:p>
    <w:p w:rsidR="00000000" w:rsidDel="00000000" w:rsidP="00000000" w:rsidRDefault="00000000" w:rsidRPr="00000000" w14:paraId="00000082">
      <w:pPr>
        <w:widowControl w:val="1"/>
        <w:tabs>
          <w:tab w:val="left" w:pos="0"/>
        </w:tabs>
        <w:spacing w:after="160" w:line="360" w:lineRule="auto"/>
        <w:rPr>
          <w:sz w:val="24"/>
          <w:szCs w:val="24"/>
        </w:rPr>
      </w:pPr>
      <w:r w:rsidDel="00000000" w:rsidR="00000000" w:rsidRPr="00000000">
        <w:rPr>
          <w:sz w:val="24"/>
          <w:szCs w:val="24"/>
          <w:rtl w:val="0"/>
        </w:rPr>
        <w:t xml:space="preserve">Equations used for calculating Bit Error Rate (BER).</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3479800</wp:posOffset>
                </wp:positionH>
                <wp:positionV relativeFrom="paragraph">
                  <wp:posOffset>914400</wp:posOffset>
                </wp:positionV>
                <wp:extent cx="5080" cy="12700"/>
                <wp:effectExtent b="0" l="0" r="0" t="0"/>
                <wp:wrapNone/>
                <wp:docPr id="59" name=""/>
                <a:graphic>
                  <a:graphicData uri="http://schemas.microsoft.com/office/word/2010/wordprocessingShape">
                    <wps:wsp>
                      <wps:cNvSpPr/>
                      <wps:cNvPr id="2" name="Shape 2"/>
                      <wps:spPr>
                        <a:xfrm>
                          <a:off x="6406133" y="3777460"/>
                          <a:ext cx="40005" cy="50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3479800</wp:posOffset>
                </wp:positionH>
                <wp:positionV relativeFrom="paragraph">
                  <wp:posOffset>914400</wp:posOffset>
                </wp:positionV>
                <wp:extent cx="5080" cy="12700"/>
                <wp:effectExtent b="0" l="0" r="0" t="0"/>
                <wp:wrapNone/>
                <wp:docPr id="59"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08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2806700</wp:posOffset>
                </wp:positionH>
                <wp:positionV relativeFrom="paragraph">
                  <wp:posOffset>914400</wp:posOffset>
                </wp:positionV>
                <wp:extent cx="5080" cy="12700"/>
                <wp:effectExtent b="0" l="0" r="0" t="0"/>
                <wp:wrapNone/>
                <wp:docPr id="61" name=""/>
                <a:graphic>
                  <a:graphicData uri="http://schemas.microsoft.com/office/word/2010/wordprocessingShape">
                    <wps:wsp>
                      <wps:cNvSpPr/>
                      <wps:cNvPr id="22" name="Shape 22"/>
                      <wps:spPr>
                        <a:xfrm>
                          <a:off x="6406133" y="3777460"/>
                          <a:ext cx="40005" cy="50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2806700</wp:posOffset>
                </wp:positionH>
                <wp:positionV relativeFrom="paragraph">
                  <wp:posOffset>914400</wp:posOffset>
                </wp:positionV>
                <wp:extent cx="5080" cy="12700"/>
                <wp:effectExtent b="0" l="0" r="0" t="0"/>
                <wp:wrapNone/>
                <wp:docPr id="61"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5080" cy="12700"/>
                        </a:xfrm>
                        <a:prstGeom prst="rect"/>
                        <a:ln/>
                      </pic:spPr>
                    </pic:pic>
                  </a:graphicData>
                </a:graphic>
              </wp:anchor>
            </w:drawing>
          </mc:Fallback>
        </mc:AlternateConten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358.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3"/>
        <w:gridCol w:w="3402"/>
        <w:gridCol w:w="2933"/>
        <w:tblGridChange w:id="0">
          <w:tblGrid>
            <w:gridCol w:w="3023"/>
            <w:gridCol w:w="3402"/>
            <w:gridCol w:w="2933"/>
          </w:tblGrid>
        </w:tblGridChange>
      </w:tblGrid>
      <w:tr>
        <w:trPr>
          <w:cantSplit w:val="0"/>
          <w:trHeight w:val="1240" w:hRule="atLeast"/>
          <w:tblHeader w:val="0"/>
        </w:trPr>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Theory</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Formulae</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p>
        </w:tc>
      </w:tr>
      <w:tr>
        <w:trPr>
          <w:cantSplit w:val="0"/>
          <w:trHeight w:val="1240" w:hRule="atLeast"/>
          <w:tblHeader w:val="0"/>
        </w:trPr>
        <w:tc>
          <w:tcPr/>
          <w:p w:rsidR="00000000" w:rsidDel="00000000" w:rsidP="00000000" w:rsidRDefault="00000000" w:rsidRPr="00000000" w14:paraId="00000087">
            <w:pPr>
              <w:widowControl w:val="1"/>
              <w:tabs>
                <w:tab w:val="left" w:pos="0"/>
              </w:tabs>
              <w:spacing w:after="0" w:line="360" w:lineRule="auto"/>
              <w:rPr>
                <w:sz w:val="24"/>
                <w:szCs w:val="24"/>
              </w:rPr>
            </w:pPr>
            <w:r w:rsidDel="00000000" w:rsidR="00000000" w:rsidRPr="00000000">
              <w:rPr>
                <w:sz w:val="24"/>
                <w:szCs w:val="24"/>
                <w:rtl w:val="0"/>
              </w:rPr>
              <w:t xml:space="preserve">Bit Error Rate (BER)</w:t>
            </w:r>
          </w:p>
          <w:p w:rsidR="00000000" w:rsidDel="00000000" w:rsidP="00000000" w:rsidRDefault="00000000" w:rsidRPr="00000000" w14:paraId="00000088">
            <w:pPr>
              <w:widowControl w:val="1"/>
              <w:tabs>
                <w:tab w:val="left" w:pos="0"/>
              </w:tabs>
              <w:spacing w:after="160" w:line="360" w:lineRule="auto"/>
              <w:rPr>
                <w:sz w:val="24"/>
                <w:szCs w:val="24"/>
              </w:rPr>
            </w:pPr>
            <w:r w:rsidDel="00000000" w:rsidR="00000000" w:rsidRPr="00000000">
              <w:rPr>
                <w:sz w:val="24"/>
                <w:szCs w:val="24"/>
                <w:rtl w:val="0"/>
              </w:rPr>
              <w:t xml:space="preserve">Calculation for BFSK:</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7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A">
            <w:pPr>
              <w:tabs>
                <w:tab w:val="left" w:pos="0"/>
              </w:tabs>
              <w:spacing w:line="360" w:lineRule="auto"/>
              <w:rPr>
                <w:sz w:val="24"/>
                <w:szCs w:val="24"/>
              </w:rPr>
            </w:pPr>
            <w:r w:rsidDel="00000000" w:rsidR="00000000" w:rsidRPr="00000000">
              <w:rPr>
                <w:rtl w:val="0"/>
              </w:rPr>
            </w:r>
          </w:p>
          <w:p w:rsidR="00000000" w:rsidDel="00000000" w:rsidP="00000000" w:rsidRDefault="00000000" w:rsidRPr="00000000" w14:paraId="0000008B">
            <w:pPr>
              <w:tabs>
                <w:tab w:val="left" w:pos="0"/>
              </w:tabs>
              <w:spacing w:line="360" w:lineRule="auto"/>
              <w:jc w:val="both"/>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e</m:t>
                  </m:r>
                </m:sub>
              </m:sSub>
            </m:oMath>
            <w:r w:rsidDel="00000000" w:rsidR="00000000" w:rsidRPr="00000000">
              <w:rPr>
                <w:sz w:val="24"/>
                <w:szCs w:val="24"/>
                <w:rtl w:val="0"/>
              </w:rPr>
              <w:t xml:space="preserve">=</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r>
                <w:rPr>
                  <w:rFonts w:ascii="Cambria Math" w:cs="Cambria Math" w:eastAsia="Cambria Math" w:hAnsi="Cambria Math"/>
                  <w:sz w:val="24"/>
                  <w:szCs w:val="24"/>
                </w:rPr>
                <m:t xml:space="preserve">erfc(</m:t>
              </m:r>
              <m:rad>
                <m:radPr>
                  <m:degHide m:val="1"/>
                  <m:ctrlPr>
                    <w:rPr>
                      <w:rFonts w:ascii="Cambria Math" w:cs="Cambria Math" w:eastAsia="Cambria Math" w:hAnsi="Cambria Math"/>
                      <w:sz w:val="24"/>
                      <w:szCs w:val="24"/>
                    </w:rPr>
                  </m:ctrlPr>
                </m:radPr>
                <m:e>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o</m:t>
                          </m:r>
                        </m:sub>
                      </m:sSub>
                    </m:den>
                  </m:f>
                </m:e>
              </m:rad>
            </m:oMath>
            <w:r w:rsidDel="00000000" w:rsidR="00000000" w:rsidRPr="00000000">
              <w:rPr>
                <w:sz w:val="24"/>
                <w:szCs w:val="24"/>
                <w:rtl w:val="0"/>
              </w:rPr>
              <w:t xml:space="preserve">)</w:t>
            </w:r>
          </w:p>
        </w:tc>
        <w:tc>
          <w:tcPr/>
          <w:p w:rsidR="00000000" w:rsidDel="00000000" w:rsidP="00000000" w:rsidRDefault="00000000" w:rsidRPr="00000000" w14:paraId="0000008C">
            <w:pPr>
              <w:tabs>
                <w:tab w:val="left" w:pos="0"/>
              </w:tabs>
              <w:spacing w:line="360" w:lineRule="auto"/>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e</m:t>
                  </m:r>
                </m:sub>
              </m:sSub>
            </m:oMath>
            <w:r w:rsidDel="00000000" w:rsidR="00000000" w:rsidRPr="00000000">
              <w:rPr>
                <w:sz w:val="24"/>
                <w:szCs w:val="24"/>
                <w:rtl w:val="0"/>
              </w:rPr>
              <w:t xml:space="preserve">🡪  Probability of error</w:t>
            </w:r>
          </w:p>
          <w:p w:rsidR="00000000" w:rsidDel="00000000" w:rsidP="00000000" w:rsidRDefault="00000000" w:rsidRPr="00000000" w14:paraId="0000008D">
            <w:pPr>
              <w:tabs>
                <w:tab w:val="left" w:pos="0"/>
              </w:tabs>
              <w:spacing w:line="360" w:lineRule="auto"/>
              <w:rPr>
                <w:sz w:val="24"/>
                <w:szCs w:val="24"/>
              </w:rPr>
            </w:pPr>
            <w:r w:rsidDel="00000000" w:rsidR="00000000" w:rsidRPr="00000000">
              <w:rPr>
                <w:sz w:val="24"/>
                <w:szCs w:val="24"/>
                <w:rtl w:val="0"/>
              </w:rPr>
              <w:t xml:space="preserve">erfc🡪Complementary error function</w:t>
            </w:r>
          </w:p>
          <w:p w:rsidR="00000000" w:rsidDel="00000000" w:rsidP="00000000" w:rsidRDefault="00000000" w:rsidRPr="00000000" w14:paraId="0000008E">
            <w:pPr>
              <w:tabs>
                <w:tab w:val="left" w:pos="0"/>
              </w:tabs>
              <w:spacing w:line="360" w:lineRule="auto"/>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m:t>
                  </m:r>
                </m:sub>
              </m:sSub>
            </m:oMath>
            <w:r w:rsidDel="00000000" w:rsidR="00000000" w:rsidRPr="00000000">
              <w:rPr>
                <w:sz w:val="24"/>
                <w:szCs w:val="24"/>
                <w:rtl w:val="0"/>
              </w:rPr>
              <w:t xml:space="preserve">🡪Energy per bit</w:t>
            </w:r>
          </w:p>
          <w:p w:rsidR="00000000" w:rsidDel="00000000" w:rsidP="00000000" w:rsidRDefault="00000000" w:rsidRPr="00000000" w14:paraId="0000008F">
            <w:pPr>
              <w:tabs>
                <w:tab w:val="left" w:pos="0"/>
              </w:tabs>
              <w:spacing w:line="360" w:lineRule="auto"/>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o</m:t>
                  </m:r>
                </m:sub>
              </m:sSub>
            </m:oMath>
            <w:r w:rsidDel="00000000" w:rsidR="00000000" w:rsidRPr="00000000">
              <w:rPr>
                <w:sz w:val="24"/>
                <w:szCs w:val="24"/>
                <w:rtl w:val="0"/>
              </w:rPr>
              <w:t xml:space="preserve">🡪Noise spectral density</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pStyle w:val="Heading1"/>
        <w:numPr>
          <w:ilvl w:val="0"/>
          <w:numId w:val="2"/>
        </w:numPr>
        <w:tabs>
          <w:tab w:val="left" w:pos="0"/>
          <w:tab w:val="left" w:pos="1461"/>
        </w:tabs>
        <w:spacing w:before="90" w:lineRule="auto"/>
        <w:ind w:left="0" w:firstLine="0"/>
        <w:rPr/>
      </w:pPr>
      <w:r w:rsidDel="00000000" w:rsidR="00000000" w:rsidRPr="00000000">
        <w:rPr>
          <w:rtl w:val="0"/>
        </w:rPr>
        <w:t xml:space="preserve">Flowchart:</w:t>
      </w:r>
    </w:p>
    <w:p w:rsidR="00000000" w:rsidDel="00000000" w:rsidP="00000000" w:rsidRDefault="00000000" w:rsidRPr="00000000" w14:paraId="0000009B">
      <w:pPr>
        <w:pStyle w:val="Heading1"/>
        <w:tabs>
          <w:tab w:val="left" w:pos="0"/>
          <w:tab w:val="left" w:pos="1461"/>
        </w:tabs>
        <w:spacing w:before="90" w:lineRule="auto"/>
        <w:ind w:left="0" w:firstLine="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152400</wp:posOffset>
                </wp:positionV>
                <wp:extent cx="4451985" cy="8021955"/>
                <wp:effectExtent b="0" l="0" r="0" t="0"/>
                <wp:wrapNone/>
                <wp:docPr id="60" name=""/>
                <a:graphic>
                  <a:graphicData uri="http://schemas.microsoft.com/office/word/2010/wordprocessingGroup">
                    <wpg:wgp>
                      <wpg:cNvGrpSpPr/>
                      <wpg:grpSpPr>
                        <a:xfrm>
                          <a:off x="3120008" y="0"/>
                          <a:ext cx="4451985" cy="8021955"/>
                          <a:chOff x="3120008" y="0"/>
                          <a:chExt cx="4451985" cy="7560000"/>
                        </a:xfrm>
                      </wpg:grpSpPr>
                      <wpg:grpSp>
                        <wpg:cNvGrpSpPr/>
                        <wpg:grpSpPr>
                          <a:xfrm>
                            <a:off x="3120008" y="0"/>
                            <a:ext cx="4451985" cy="7560000"/>
                            <a:chOff x="0" y="0"/>
                            <a:chExt cx="4451985" cy="8021955"/>
                          </a:xfrm>
                        </wpg:grpSpPr>
                        <wps:wsp>
                          <wps:cNvSpPr/>
                          <wps:cNvPr id="4" name="Shape 4"/>
                          <wps:spPr>
                            <a:xfrm>
                              <a:off x="0" y="0"/>
                              <a:ext cx="4451975" cy="802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528445" y="0"/>
                              <a:ext cx="1401445" cy="509904"/>
                            </a:xfrm>
                            <a:prstGeom prst="ellipse">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START</w:t>
                                </w:r>
                              </w:p>
                            </w:txbxContent>
                          </wps:txbx>
                          <wps:bodyPr anchorCtr="0" anchor="ctr" bIns="38100" lIns="88900" spcFirstLastPara="1" rIns="88900" wrap="square" tIns="38100">
                            <a:noAutofit/>
                          </wps:bodyPr>
                        </wps:wsp>
                        <wps:wsp>
                          <wps:cNvSpPr/>
                          <wps:cNvPr id="6" name="Shape 6"/>
                          <wps:spPr>
                            <a:xfrm>
                              <a:off x="0" y="864870"/>
                              <a:ext cx="4451985" cy="554355"/>
                            </a:xfrm>
                            <a:prstGeom prst="roundRect">
                              <a:avLst>
                                <a:gd fmla="val 16667" name="adj"/>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Click on the theory icon and read the procedure</w:t>
                                </w:r>
                              </w:p>
                            </w:txbxContent>
                          </wps:txbx>
                          <wps:bodyPr anchorCtr="0" anchor="ctr" bIns="38100" lIns="88900" spcFirstLastPara="1" rIns="88900" wrap="square" tIns="38100">
                            <a:noAutofit/>
                          </wps:bodyPr>
                        </wps:wsp>
                        <wps:wsp>
                          <wps:cNvSpPr/>
                          <wps:cNvPr id="7" name="Shape 7"/>
                          <wps:spPr>
                            <a:xfrm>
                              <a:off x="0" y="1666875"/>
                              <a:ext cx="4324350" cy="590550"/>
                            </a:xfrm>
                            <a:prstGeom prst="roundRect">
                              <a:avLst>
                                <a:gd fmla="val 16667" name="adj"/>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Click on the simulation icon and navigate to the simulator</w:t>
                                </w:r>
                              </w:p>
                            </w:txbxContent>
                          </wps:txbx>
                          <wps:bodyPr anchorCtr="0" anchor="ctr" bIns="38100" lIns="88900" spcFirstLastPara="1" rIns="88900" wrap="square" tIns="38100">
                            <a:noAutofit/>
                          </wps:bodyPr>
                        </wps:wsp>
                        <wps:wsp>
                          <wps:cNvSpPr/>
                          <wps:cNvPr id="8" name="Shape 8"/>
                          <wps:spPr>
                            <a:xfrm>
                              <a:off x="0" y="2557145"/>
                              <a:ext cx="4382135" cy="561975"/>
                            </a:xfrm>
                            <a:prstGeom prst="roundRect">
                              <a:avLst>
                                <a:gd fmla="val 16667" name="adj"/>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Connect all the blocks as per the block diagram</w:t>
                                </w:r>
                              </w:p>
                            </w:txbxContent>
                          </wps:txbx>
                          <wps:bodyPr anchorCtr="0" anchor="ctr" bIns="38100" lIns="88900" spcFirstLastPara="1" rIns="88900" wrap="square" tIns="38100">
                            <a:noAutofit/>
                          </wps:bodyPr>
                        </wps:wsp>
                        <wps:wsp>
                          <wps:cNvSpPr/>
                          <wps:cNvPr id="9" name="Shape 9"/>
                          <wps:spPr>
                            <a:xfrm>
                              <a:off x="0" y="3388995"/>
                              <a:ext cx="4382135" cy="808990"/>
                            </a:xfrm>
                            <a:prstGeom prst="roundRect">
                              <a:avLst>
                                <a:gd fmla="val 16667" name="adj"/>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Double click on binary data sequence and set the bits and frequencies</w:t>
                                </w:r>
                              </w:p>
                            </w:txbxContent>
                          </wps:txbx>
                          <wps:bodyPr anchorCtr="0" anchor="ctr" bIns="38100" lIns="88900" spcFirstLastPara="1" rIns="88900" wrap="square" tIns="38100">
                            <a:noAutofit/>
                          </wps:bodyPr>
                        </wps:wsp>
                        <wps:wsp>
                          <wps:cNvSpPr/>
                          <wps:cNvPr id="10" name="Shape 10"/>
                          <wps:spPr>
                            <a:xfrm>
                              <a:off x="0" y="4467860"/>
                              <a:ext cx="4382135" cy="706120"/>
                            </a:xfrm>
                            <a:prstGeom prst="roundRect">
                              <a:avLst>
                                <a:gd fmla="val 16667" name="adj"/>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Double click on the modulated BFSK output block of modulation part to view the modulated BFSK signal</w:t>
                                </w:r>
                              </w:p>
                            </w:txbxContent>
                          </wps:txbx>
                          <wps:bodyPr anchorCtr="0" anchor="ctr" bIns="38100" lIns="88900" spcFirstLastPara="1" rIns="88900" wrap="square" tIns="38100">
                            <a:noAutofit/>
                          </wps:bodyPr>
                        </wps:wsp>
                        <wps:wsp>
                          <wps:cNvSpPr/>
                          <wps:cNvPr id="11" name="Shape 11"/>
                          <wps:spPr>
                            <a:xfrm>
                              <a:off x="0" y="5443855"/>
                              <a:ext cx="4324350" cy="869315"/>
                            </a:xfrm>
                            <a:prstGeom prst="roundRect">
                              <a:avLst>
                                <a:gd fmla="val 16667" name="adj"/>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Double click on the demodulated BFSK output block of demodulation part to view the demodulated BFSK signal</w:t>
                                </w:r>
                              </w:p>
                            </w:txbxContent>
                          </wps:txbx>
                          <wps:bodyPr anchorCtr="0" anchor="ctr" bIns="38100" lIns="88900" spcFirstLastPara="1" rIns="88900" wrap="square" tIns="38100">
                            <a:noAutofit/>
                          </wps:bodyPr>
                        </wps:wsp>
                        <wps:wsp>
                          <wps:cNvSpPr/>
                          <wps:cNvPr id="12" name="Shape 12"/>
                          <wps:spPr>
                            <a:xfrm>
                              <a:off x="78105" y="6583045"/>
                              <a:ext cx="4192904" cy="644525"/>
                            </a:xfrm>
                            <a:prstGeom prst="roundRect">
                              <a:avLst>
                                <a:gd fmla="val 16667" name="adj"/>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Click on the result to view the waveforms along with the calculated performance and BER </w:t>
                                </w:r>
                              </w:p>
                            </w:txbxContent>
                          </wps:txbx>
                          <wps:bodyPr anchorCtr="0" anchor="ctr" bIns="38100" lIns="88900" spcFirstLastPara="1" rIns="88900" wrap="square" tIns="38100">
                            <a:noAutofit/>
                          </wps:bodyPr>
                        </wps:wsp>
                        <wps:wsp>
                          <wps:cNvSpPr/>
                          <wps:cNvPr id="13" name="Shape 13"/>
                          <wps:spPr>
                            <a:xfrm>
                              <a:off x="1388744" y="7497445"/>
                              <a:ext cx="1656715" cy="524510"/>
                            </a:xfrm>
                            <a:prstGeom prst="ellipse">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STOP</w:t>
                                </w:r>
                              </w:p>
                            </w:txbxContent>
                          </wps:txbx>
                          <wps:bodyPr anchorCtr="0" anchor="ctr" bIns="38100" lIns="88900" spcFirstLastPara="1" rIns="88900" wrap="square" tIns="38100">
                            <a:noAutofit/>
                          </wps:bodyPr>
                        </wps:wsp>
                        <wps:wsp>
                          <wps:cNvSpPr/>
                          <wps:cNvPr id="14" name="Shape 14"/>
                          <wps:spPr>
                            <a:xfrm>
                              <a:off x="2193290" y="509904"/>
                              <a:ext cx="0" cy="354965"/>
                            </a:xfrm>
                            <a:custGeom>
                              <a:rect b="b" l="l" r="r" t="t"/>
                              <a:pathLst>
                                <a:path extrusionOk="0" h="354965" w="1">
                                  <a:moveTo>
                                    <a:pt x="0" y="0"/>
                                  </a:moveTo>
                                  <a:lnTo>
                                    <a:pt x="0" y="3549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5" name="Shape 15"/>
                          <wps:spPr>
                            <a:xfrm>
                              <a:off x="2124710" y="3119120"/>
                              <a:ext cx="0" cy="269875"/>
                            </a:xfrm>
                            <a:custGeom>
                              <a:rect b="b" l="l" r="r" t="t"/>
                              <a:pathLst>
                                <a:path extrusionOk="0" h="269875" w="1">
                                  <a:moveTo>
                                    <a:pt x="0" y="0"/>
                                  </a:moveTo>
                                  <a:lnTo>
                                    <a:pt x="0" y="2698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6" name="Shape 16"/>
                          <wps:spPr>
                            <a:xfrm>
                              <a:off x="2124710" y="2287270"/>
                              <a:ext cx="0" cy="269875"/>
                            </a:xfrm>
                            <a:custGeom>
                              <a:rect b="b" l="l" r="r" t="t"/>
                              <a:pathLst>
                                <a:path extrusionOk="0" h="269875" w="1">
                                  <a:moveTo>
                                    <a:pt x="0" y="0"/>
                                  </a:moveTo>
                                  <a:lnTo>
                                    <a:pt x="0" y="2698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7" name="Shape 17"/>
                          <wps:spPr>
                            <a:xfrm>
                              <a:off x="2124710" y="1397000"/>
                              <a:ext cx="0" cy="269875"/>
                            </a:xfrm>
                            <a:custGeom>
                              <a:rect b="b" l="l" r="r" t="t"/>
                              <a:pathLst>
                                <a:path extrusionOk="0" h="269875" w="1">
                                  <a:moveTo>
                                    <a:pt x="0" y="0"/>
                                  </a:moveTo>
                                  <a:lnTo>
                                    <a:pt x="0" y="2698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8" name="Shape 18"/>
                          <wps:spPr>
                            <a:xfrm>
                              <a:off x="2123440" y="6313170"/>
                              <a:ext cx="0" cy="269875"/>
                            </a:xfrm>
                            <a:custGeom>
                              <a:rect b="b" l="l" r="r" t="t"/>
                              <a:pathLst>
                                <a:path extrusionOk="0" h="269875" w="1">
                                  <a:moveTo>
                                    <a:pt x="0" y="0"/>
                                  </a:moveTo>
                                  <a:lnTo>
                                    <a:pt x="0" y="2698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 name="Shape 19"/>
                          <wps:spPr>
                            <a:xfrm>
                              <a:off x="2123440" y="5173980"/>
                              <a:ext cx="635" cy="269875"/>
                            </a:xfrm>
                            <a:custGeom>
                              <a:rect b="b" l="l" r="r" t="t"/>
                              <a:pathLst>
                                <a:path extrusionOk="0" h="269875" w="635">
                                  <a:moveTo>
                                    <a:pt x="0" y="0"/>
                                  </a:moveTo>
                                  <a:lnTo>
                                    <a:pt x="635" y="2698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0" name="Shape 20"/>
                          <wps:spPr>
                            <a:xfrm>
                              <a:off x="2124075" y="4197985"/>
                              <a:ext cx="0" cy="269875"/>
                            </a:xfrm>
                            <a:custGeom>
                              <a:rect b="b" l="l" r="r" t="t"/>
                              <a:pathLst>
                                <a:path extrusionOk="0" h="269875" w="1">
                                  <a:moveTo>
                                    <a:pt x="0" y="0"/>
                                  </a:moveTo>
                                  <a:lnTo>
                                    <a:pt x="0" y="2698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1" name="Shape 21"/>
                          <wps:spPr>
                            <a:xfrm>
                              <a:off x="2193290" y="7227570"/>
                              <a:ext cx="0" cy="269875"/>
                            </a:xfrm>
                            <a:custGeom>
                              <a:rect b="b" l="l" r="r" t="t"/>
                              <a:pathLst>
                                <a:path extrusionOk="0" h="269875" w="1">
                                  <a:moveTo>
                                    <a:pt x="0" y="0"/>
                                  </a:moveTo>
                                  <a:lnTo>
                                    <a:pt x="0" y="2698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152400</wp:posOffset>
                </wp:positionV>
                <wp:extent cx="4451985" cy="8021955"/>
                <wp:effectExtent b="0" l="0" r="0" t="0"/>
                <wp:wrapNone/>
                <wp:docPr id="60"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4451985" cy="8021955"/>
                        </a:xfrm>
                        <a:prstGeom prst="rect"/>
                        <a:ln/>
                      </pic:spPr>
                    </pic:pic>
                  </a:graphicData>
                </a:graphic>
              </wp:anchor>
            </w:drawing>
          </mc:Fallback>
        </mc:AlternateContent>
      </w:r>
    </w:p>
    <w:p w:rsidR="00000000" w:rsidDel="00000000" w:rsidP="00000000" w:rsidRDefault="00000000" w:rsidRPr="00000000" w14:paraId="0000009C">
      <w:pPr>
        <w:pStyle w:val="Heading1"/>
        <w:tabs>
          <w:tab w:val="left" w:pos="0"/>
        </w:tabs>
        <w:spacing w:before="90" w:lineRule="auto"/>
        <w:ind w:left="0" w:firstLine="0"/>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tabs>
          <w:tab w:val="left" w:pos="0"/>
        </w:tabs>
        <w:jc w:val="center"/>
        <w:rPr>
          <w:sz w:val="24"/>
          <w:szCs w:val="24"/>
        </w:rPr>
      </w:pPr>
      <w:r w:rsidDel="00000000" w:rsidR="00000000" w:rsidRPr="00000000">
        <w:rPr>
          <w:rtl w:val="0"/>
        </w:rPr>
      </w:r>
    </w:p>
    <w:p w:rsidR="00000000" w:rsidDel="00000000" w:rsidP="00000000" w:rsidRDefault="00000000" w:rsidRPr="00000000" w14:paraId="000000A1">
      <w:pPr>
        <w:tabs>
          <w:tab w:val="left" w:pos="0"/>
        </w:tabs>
        <w:jc w:val="center"/>
        <w:rPr>
          <w:sz w:val="24"/>
          <w:szCs w:val="24"/>
        </w:rPr>
      </w:pPr>
      <w:r w:rsidDel="00000000" w:rsidR="00000000" w:rsidRPr="00000000">
        <w:rPr>
          <w:rtl w:val="0"/>
        </w:rPr>
      </w:r>
    </w:p>
    <w:p w:rsidR="00000000" w:rsidDel="00000000" w:rsidP="00000000" w:rsidRDefault="00000000" w:rsidRPr="00000000" w14:paraId="000000A2">
      <w:pPr>
        <w:tabs>
          <w:tab w:val="left" w:pos="0"/>
        </w:tabs>
        <w:jc w:val="center"/>
        <w:rPr>
          <w:sz w:val="24"/>
          <w:szCs w:val="24"/>
        </w:rPr>
      </w:pPr>
      <w:r w:rsidDel="00000000" w:rsidR="00000000" w:rsidRPr="00000000">
        <w:rPr>
          <w:rtl w:val="0"/>
        </w:rPr>
      </w:r>
    </w:p>
    <w:p w:rsidR="00000000" w:rsidDel="00000000" w:rsidP="00000000" w:rsidRDefault="00000000" w:rsidRPr="00000000" w14:paraId="000000A3">
      <w:pPr>
        <w:tabs>
          <w:tab w:val="left" w:pos="0"/>
        </w:tabs>
        <w:jc w:val="center"/>
        <w:rPr>
          <w:sz w:val="24"/>
          <w:szCs w:val="24"/>
        </w:rPr>
      </w:pPr>
      <w:r w:rsidDel="00000000" w:rsidR="00000000" w:rsidRPr="00000000">
        <w:rPr>
          <w:rtl w:val="0"/>
        </w:rPr>
      </w:r>
    </w:p>
    <w:p w:rsidR="00000000" w:rsidDel="00000000" w:rsidP="00000000" w:rsidRDefault="00000000" w:rsidRPr="00000000" w14:paraId="000000A4">
      <w:pPr>
        <w:tabs>
          <w:tab w:val="left" w:pos="0"/>
        </w:tabs>
        <w:jc w:val="center"/>
        <w:rPr>
          <w:sz w:val="24"/>
          <w:szCs w:val="24"/>
        </w:rPr>
        <w:sectPr>
          <w:pgSz w:h="16840" w:w="11910" w:orient="portrait"/>
          <w:pgMar w:bottom="1418" w:top="1580" w:left="1701" w:right="1420" w:header="720" w:footer="720"/>
          <w:pgNumType w:start="1"/>
        </w:sect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1461"/>
        </w:tabs>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Mindmap:</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343015" cy="3770630"/>
            <wp:effectExtent b="0" l="0" r="0" t="0"/>
            <wp:docPr descr="D:\BFSK-UPD2.jpg" id="62" name="image9.jpg"/>
            <a:graphic>
              <a:graphicData uri="http://schemas.openxmlformats.org/drawingml/2006/picture">
                <pic:pic>
                  <pic:nvPicPr>
                    <pic:cNvPr descr="D:\BFSK-UPD2.jpg" id="0" name="image9.jpg"/>
                    <pic:cNvPicPr preferRelativeResize="0"/>
                  </pic:nvPicPr>
                  <pic:blipFill>
                    <a:blip r:embed="rId10"/>
                    <a:srcRect b="0" l="0" r="0" t="0"/>
                    <a:stretch>
                      <a:fillRect/>
                    </a:stretch>
                  </pic:blipFill>
                  <pic:spPr>
                    <a:xfrm>
                      <a:off x="0" y="0"/>
                      <a:ext cx="6343015" cy="377063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0"/>
        </w:tabs>
        <w:spacing w:after="0" w:before="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Storyboard:</w:t>
      </w:r>
    </w:p>
    <w:p w:rsidR="00000000" w:rsidDel="00000000" w:rsidP="00000000" w:rsidRDefault="00000000" w:rsidRPr="00000000" w14:paraId="000000AC">
      <w:pPr>
        <w:tabs>
          <w:tab w:val="left" w:pos="0"/>
        </w:tabs>
        <w:spacing w:before="90" w:lineRule="auto"/>
        <w:rPr>
          <w:b w:val="1"/>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Transmitting side</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Binary data sequence:</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input blocks of the transmitter component, where bit sequence is solemnly used for message signal generation dedicated for carrier wave generation as depicted in the Figure-1</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88795" cy="858520"/>
            <wp:effectExtent b="0" l="0" r="0" t="0"/>
            <wp:docPr descr="D:\New VLAB\BFSK\bid.png" id="64" name="image8.png"/>
            <a:graphic>
              <a:graphicData uri="http://schemas.openxmlformats.org/drawingml/2006/picture">
                <pic:pic>
                  <pic:nvPicPr>
                    <pic:cNvPr descr="D:\New VLAB\BFSK\bid.png" id="0" name="image8.png"/>
                    <pic:cNvPicPr preferRelativeResize="0"/>
                  </pic:nvPicPr>
                  <pic:blipFill>
                    <a:blip r:embed="rId11"/>
                    <a:srcRect b="0" l="0" r="0" t="0"/>
                    <a:stretch>
                      <a:fillRect/>
                    </a:stretch>
                  </pic:blipFill>
                  <pic:spPr>
                    <a:xfrm>
                      <a:off x="0" y="0"/>
                      <a:ext cx="1788795" cy="85852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Figure-1</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On-Off level Encoder:</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ON-OFF Keying (OOK) is most commonly used to transmit Morse code over radio frequencies (referred to as continuous wave operation), although in principle any digital encoding scheme may be used. OOK has been used in the ISM bands to transfer data between computers.</w:t>
      </w:r>
      <w:r w:rsidDel="00000000" w:rsidR="00000000" w:rsidRPr="00000000">
        <w:rPr>
          <w:rtl w:val="0"/>
        </w:rPr>
      </w:r>
    </w:p>
    <w:p w:rsidR="00000000" w:rsidDel="00000000" w:rsidP="00000000" w:rsidRDefault="00000000" w:rsidRPr="00000000" w14:paraId="000000B4">
      <w:pPr>
        <w:tabs>
          <w:tab w:val="left" w:pos="0"/>
        </w:tabs>
        <w:spacing w:line="360" w:lineRule="auto"/>
        <w:jc w:val="center"/>
        <w:rPr>
          <w:b w:val="1"/>
          <w:sz w:val="24"/>
          <w:szCs w:val="24"/>
        </w:rPr>
      </w:pPr>
      <w:r w:rsidDel="00000000" w:rsidR="00000000" w:rsidRPr="00000000">
        <w:rPr>
          <w:b w:val="1"/>
          <w:sz w:val="24"/>
          <w:szCs w:val="24"/>
        </w:rPr>
        <w:drawing>
          <wp:inline distB="0" distT="0" distL="0" distR="0">
            <wp:extent cx="1772920" cy="898525"/>
            <wp:effectExtent b="0" l="0" r="0" t="0"/>
            <wp:docPr descr="D:\New VLAB\BFSK\oe.png" id="63" name="image4.png"/>
            <a:graphic>
              <a:graphicData uri="http://schemas.openxmlformats.org/drawingml/2006/picture">
                <pic:pic>
                  <pic:nvPicPr>
                    <pic:cNvPr descr="D:\New VLAB\BFSK\oe.png" id="0" name="image4.png"/>
                    <pic:cNvPicPr preferRelativeResize="0"/>
                  </pic:nvPicPr>
                  <pic:blipFill>
                    <a:blip r:embed="rId12"/>
                    <a:srcRect b="0" l="0" r="0" t="0"/>
                    <a:stretch>
                      <a:fillRect/>
                    </a:stretch>
                  </pic:blipFill>
                  <pic:spPr>
                    <a:xfrm>
                      <a:off x="0" y="0"/>
                      <a:ext cx="1772920" cy="8985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Figure-2</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modulator:</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modulated output is substantially equal to the carrier and the modulating wave; the term implies a device in which intermodulation between components of the modulating wave does not occur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block is as depicted in Figure-3.</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13940" cy="930275"/>
            <wp:effectExtent b="0" l="0" r="0" t="0"/>
            <wp:docPr descr="D:\New VLAB\BFSK\pm.png" id="66" name="image7.png"/>
            <a:graphic>
              <a:graphicData uri="http://schemas.openxmlformats.org/drawingml/2006/picture">
                <pic:pic>
                  <pic:nvPicPr>
                    <pic:cNvPr descr="D:\New VLAB\BFSK\pm.png" id="0" name="image7.png"/>
                    <pic:cNvPicPr preferRelativeResize="0"/>
                  </pic:nvPicPr>
                  <pic:blipFill>
                    <a:blip r:embed="rId13"/>
                    <a:srcRect b="0" l="0" r="0" t="0"/>
                    <a:stretch>
                      <a:fillRect/>
                    </a:stretch>
                  </pic:blipFill>
                  <pic:spPr>
                    <a:xfrm>
                      <a:off x="0" y="0"/>
                      <a:ext cx="2313940" cy="9302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Figure-3</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Adder:</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Adder is used to add the signals from both the product modulators.</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65300" cy="850900"/>
            <wp:effectExtent b="0" l="0" r="0" t="0"/>
            <wp:docPr descr="D:\New VLAB\BFSK\add.png" id="65" name="image13.png"/>
            <a:graphic>
              <a:graphicData uri="http://schemas.openxmlformats.org/drawingml/2006/picture">
                <pic:pic>
                  <pic:nvPicPr>
                    <pic:cNvPr descr="D:\New VLAB\BFSK\add.png" id="0" name="image13.png"/>
                    <pic:cNvPicPr preferRelativeResize="0"/>
                  </pic:nvPicPr>
                  <pic:blipFill>
                    <a:blip r:embed="rId14"/>
                    <a:srcRect b="0" l="0" r="0" t="0"/>
                    <a:stretch>
                      <a:fillRect/>
                    </a:stretch>
                  </pic:blipFill>
                  <pic:spPr>
                    <a:xfrm>
                      <a:off x="0" y="0"/>
                      <a:ext cx="17653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Figure-4</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Inverter: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digital inverter is a basic building block of many binary devices. It simply takes a zero or one as input and returns a one or zero, respectively, as output.</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88795" cy="850900"/>
            <wp:effectExtent b="0" l="0" r="0" t="0"/>
            <wp:docPr descr="D:\New VLAB\BFSK\inv.png" id="68" name="image15.png"/>
            <a:graphic>
              <a:graphicData uri="http://schemas.openxmlformats.org/drawingml/2006/picture">
                <pic:pic>
                  <pic:nvPicPr>
                    <pic:cNvPr descr="D:\New VLAB\BFSK\inv.png" id="0" name="image15.png"/>
                    <pic:cNvPicPr preferRelativeResize="0"/>
                  </pic:nvPicPr>
                  <pic:blipFill>
                    <a:blip r:embed="rId15"/>
                    <a:srcRect b="0" l="0" r="0" t="0"/>
                    <a:stretch>
                      <a:fillRect/>
                    </a:stretch>
                  </pic:blipFill>
                  <pic:spPr>
                    <a:xfrm>
                      <a:off x="0" y="0"/>
                      <a:ext cx="1788795"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Figure-5</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Modulated BFSK Output: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modulated BFSK output block gives us the modulated output of the BFSK signal. The output block is as depicted in Figure-6.</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17675" cy="882650"/>
            <wp:effectExtent b="0" l="0" r="0" t="0"/>
            <wp:docPr descr="D:\New VLAB\BFSK\o1.png" id="67" name="image1.png"/>
            <a:graphic>
              <a:graphicData uri="http://schemas.openxmlformats.org/drawingml/2006/picture">
                <pic:pic>
                  <pic:nvPicPr>
                    <pic:cNvPr descr="D:\New VLAB\BFSK\o1.png" id="0" name="image1.png"/>
                    <pic:cNvPicPr preferRelativeResize="0"/>
                  </pic:nvPicPr>
                  <pic:blipFill>
                    <a:blip r:embed="rId16"/>
                    <a:srcRect b="0" l="0" r="0" t="0"/>
                    <a:stretch>
                      <a:fillRect/>
                    </a:stretch>
                  </pic:blipFill>
                  <pic:spPr>
                    <a:xfrm>
                      <a:off x="0" y="0"/>
                      <a:ext cx="1717675" cy="8826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Figure-6</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Receiving Side:</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Received Modulated BFSK Signal:</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Received modulated BFSK signal is a device for reception of radio frequency (RF). A receiving antenna performs the reverse of the process performed by the transmission antenna. It receives radiofrequency radiation or in this case the transmitted signal .This process is depicted in Figure -7.</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41170" cy="1240155"/>
            <wp:effectExtent b="0" l="0" r="0" t="0"/>
            <wp:docPr descr="D:\New VLAB\BFSK\r1.png" id="70" name="image16.png"/>
            <a:graphic>
              <a:graphicData uri="http://schemas.openxmlformats.org/drawingml/2006/picture">
                <pic:pic>
                  <pic:nvPicPr>
                    <pic:cNvPr descr="D:\New VLAB\BFSK\r1.png" id="0" name="image16.png"/>
                    <pic:cNvPicPr preferRelativeResize="0"/>
                  </pic:nvPicPr>
                  <pic:blipFill>
                    <a:blip r:embed="rId17"/>
                    <a:srcRect b="0" l="0" r="0" t="0"/>
                    <a:stretch>
                      <a:fillRect/>
                    </a:stretch>
                  </pic:blipFill>
                  <pic:spPr>
                    <a:xfrm>
                      <a:off x="0" y="0"/>
                      <a:ext cx="1741170" cy="124015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Figure-7</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Integrator:</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 integrator in measurement and control applications is an element whose output signal is the time integral of its input signal. It accumulates the input quantity over a defined time to produce a representative output. This is depicted by Figure-8.</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Pr>
        <w:drawing>
          <wp:inline distB="0" distT="0" distL="0" distR="0">
            <wp:extent cx="1510665" cy="779145"/>
            <wp:effectExtent b="0" l="0" r="0" t="0"/>
            <wp:docPr descr="D:\New VLAB\BFSK\int.png" id="69" name="image3.png"/>
            <a:graphic>
              <a:graphicData uri="http://schemas.openxmlformats.org/drawingml/2006/picture">
                <pic:pic>
                  <pic:nvPicPr>
                    <pic:cNvPr descr="D:\New VLAB\BFSK\int.png" id="0" name="image3.png"/>
                    <pic:cNvPicPr preferRelativeResize="0"/>
                  </pic:nvPicPr>
                  <pic:blipFill>
                    <a:blip r:embed="rId18"/>
                    <a:srcRect b="0" l="0" r="0" t="0"/>
                    <a:stretch>
                      <a:fillRect/>
                    </a:stretch>
                  </pic:blipFill>
                  <pic:spPr>
                    <a:xfrm>
                      <a:off x="0" y="0"/>
                      <a:ext cx="1510665" cy="77914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Figure-8</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Decision Device: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timing circuit determines the sampling times. The decision device is enabled at these sampling times. The decision device decides its output based on whether the amplitude of the quantized pulse and the noise, exceeds a pre-determined value or not. This process is depicted in the below Figure-9.</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Pr>
        <w:drawing>
          <wp:inline distB="0" distT="0" distL="0" distR="0">
            <wp:extent cx="2059305" cy="1144905"/>
            <wp:effectExtent b="0" l="0" r="0" t="0"/>
            <wp:docPr descr="D:\New VLAB\BFSK\dd.png" id="73" name="image2.png"/>
            <a:graphic>
              <a:graphicData uri="http://schemas.openxmlformats.org/drawingml/2006/picture">
                <pic:pic>
                  <pic:nvPicPr>
                    <pic:cNvPr descr="D:\New VLAB\BFSK\dd.png" id="0" name="image2.png"/>
                    <pic:cNvPicPr preferRelativeResize="0"/>
                  </pic:nvPicPr>
                  <pic:blipFill>
                    <a:blip r:embed="rId19"/>
                    <a:srcRect b="0" l="0" r="0" t="0"/>
                    <a:stretch>
                      <a:fillRect/>
                    </a:stretch>
                  </pic:blipFill>
                  <pic:spPr>
                    <a:xfrm>
                      <a:off x="0" y="0"/>
                      <a:ext cx="2059305" cy="114490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Figure-9</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tabs>
          <w:tab w:val="left" w:pos="0"/>
        </w:tabs>
        <w:spacing w:line="360" w:lineRule="auto"/>
        <w:rPr>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Demodulated BFSK Output: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demodulated BFSK output block gives us the demodulated output of the BFSK signal. The output block is as depicted in Figure-10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Pr>
        <w:drawing>
          <wp:inline distB="0" distT="0" distL="0" distR="0">
            <wp:extent cx="1804670" cy="993775"/>
            <wp:effectExtent b="0" l="0" r="0" t="0"/>
            <wp:docPr descr="D:\New VLAB\BFSK\o2.png" id="71" name="image5.png"/>
            <a:graphic>
              <a:graphicData uri="http://schemas.openxmlformats.org/drawingml/2006/picture">
                <pic:pic>
                  <pic:nvPicPr>
                    <pic:cNvPr descr="D:\New VLAB\BFSK\o2.png" id="0" name="image5.png"/>
                    <pic:cNvPicPr preferRelativeResize="0"/>
                  </pic:nvPicPr>
                  <pic:blipFill>
                    <a:blip r:embed="rId20"/>
                    <a:srcRect b="0" l="0" r="0" t="0"/>
                    <a:stretch>
                      <a:fillRect/>
                    </a:stretch>
                  </pic:blipFill>
                  <pic:spPr>
                    <a:xfrm>
                      <a:off x="0" y="0"/>
                      <a:ext cx="1804670" cy="9937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Figure-10</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tabs>
          <w:tab w:val="left" w:pos="0"/>
        </w:tabs>
        <w:spacing w:line="360" w:lineRule="auto"/>
        <w:jc w:val="both"/>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0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0"/>
        </w:tabs>
        <w:spacing w:after="1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BFSK Modulation</w:t>
      </w:r>
    </w:p>
    <w:p w:rsidR="00000000" w:rsidDel="00000000" w:rsidP="00000000" w:rsidRDefault="00000000" w:rsidRPr="00000000" w14:paraId="000000E4">
      <w:pPr>
        <w:tabs>
          <w:tab w:val="left" w:pos="0"/>
        </w:tabs>
        <w:spacing w:line="360" w:lineRule="auto"/>
        <w:jc w:val="both"/>
        <w:rPr>
          <w:sz w:val="24"/>
          <w:szCs w:val="24"/>
        </w:rPr>
      </w:pPr>
      <w:r w:rsidDel="00000000" w:rsidR="00000000" w:rsidRPr="00000000">
        <w:rPr>
          <w:b w:val="1"/>
          <w:sz w:val="24"/>
          <w:szCs w:val="24"/>
          <w:rtl w:val="0"/>
        </w:rPr>
        <w:t xml:space="preserve">Step1: </w:t>
      </w:r>
      <w:r w:rsidDel="00000000" w:rsidR="00000000" w:rsidRPr="00000000">
        <w:rPr>
          <w:sz w:val="24"/>
          <w:szCs w:val="24"/>
          <w:rtl w:val="0"/>
        </w:rPr>
        <w:t xml:space="preserve">The user should click on the theory under which the concept behind the working of the experiment would be displayed followed by the procedure which would be displayed in the screen, so that the user could perform the BFSK modulation and demodulation experiment based on the guidelines listed under the procedure.</w:t>
      </w:r>
    </w:p>
    <w:p w:rsidR="00000000" w:rsidDel="00000000" w:rsidP="00000000" w:rsidRDefault="00000000" w:rsidRPr="00000000" w14:paraId="000000E5">
      <w:pPr>
        <w:tabs>
          <w:tab w:val="left" w:pos="0"/>
        </w:tabs>
        <w:spacing w:line="360" w:lineRule="auto"/>
        <w:jc w:val="both"/>
        <w:rPr>
          <w:sz w:val="24"/>
          <w:szCs w:val="24"/>
        </w:rPr>
      </w:pPr>
      <w:r w:rsidDel="00000000" w:rsidR="00000000" w:rsidRPr="00000000">
        <w:rPr>
          <w:b w:val="1"/>
          <w:sz w:val="24"/>
          <w:szCs w:val="24"/>
          <w:rtl w:val="0"/>
        </w:rPr>
        <w:t xml:space="preserve">Step2: </w:t>
      </w:r>
      <w:r w:rsidDel="00000000" w:rsidR="00000000" w:rsidRPr="00000000">
        <w:rPr>
          <w:sz w:val="24"/>
          <w:szCs w:val="24"/>
          <w:rtl w:val="0"/>
        </w:rPr>
        <w:t xml:space="preserve">The blocks required for the experiment is displayed. The user should connect the blocks as per the block diagram in the theory.</w:t>
      </w:r>
    </w:p>
    <w:p w:rsidR="00000000" w:rsidDel="00000000" w:rsidP="00000000" w:rsidRDefault="00000000" w:rsidRPr="00000000" w14:paraId="000000E6">
      <w:pPr>
        <w:tabs>
          <w:tab w:val="left" w:pos="0"/>
        </w:tabs>
        <w:spacing w:line="360" w:lineRule="auto"/>
        <w:jc w:val="both"/>
        <w:rPr>
          <w:sz w:val="24"/>
          <w:szCs w:val="24"/>
        </w:rPr>
      </w:pPr>
      <w:r w:rsidDel="00000000" w:rsidR="00000000" w:rsidRPr="00000000">
        <w:rPr>
          <w:b w:val="1"/>
          <w:sz w:val="24"/>
          <w:szCs w:val="24"/>
          <w:rtl w:val="0"/>
        </w:rPr>
        <w:t xml:space="preserve">Step3: </w:t>
      </w:r>
      <w:r w:rsidDel="00000000" w:rsidR="00000000" w:rsidRPr="00000000">
        <w:rPr>
          <w:sz w:val="24"/>
          <w:szCs w:val="24"/>
          <w:rtl w:val="0"/>
        </w:rPr>
        <w:t xml:space="preserve">Once the user performs Step 2, then the user could very well double click on the binary data sequence block, so that the user could set the digital bits, frequency, horizontal and vertical scales to get the required graph.</w:t>
      </w:r>
    </w:p>
    <w:p w:rsidR="00000000" w:rsidDel="00000000" w:rsidP="00000000" w:rsidRDefault="00000000" w:rsidRPr="00000000" w14:paraId="000000E7">
      <w:pPr>
        <w:tabs>
          <w:tab w:val="left" w:pos="0"/>
        </w:tabs>
        <w:spacing w:line="360" w:lineRule="auto"/>
        <w:jc w:val="both"/>
        <w:rPr>
          <w:sz w:val="24"/>
          <w:szCs w:val="24"/>
        </w:rPr>
      </w:pPr>
      <w:r w:rsidDel="00000000" w:rsidR="00000000" w:rsidRPr="00000000">
        <w:rPr>
          <w:b w:val="1"/>
          <w:sz w:val="24"/>
          <w:szCs w:val="24"/>
          <w:rtl w:val="0"/>
        </w:rPr>
        <w:t xml:space="preserve">Step4: </w:t>
      </w:r>
      <w:r w:rsidDel="00000000" w:rsidR="00000000" w:rsidRPr="00000000">
        <w:rPr>
          <w:sz w:val="24"/>
          <w:szCs w:val="24"/>
          <w:rtl w:val="0"/>
        </w:rPr>
        <w:t xml:space="preserve">Once the user performs Step 3, then the user can double click on the modulated BFSK output block to view the modulated BFSK graph.</w:t>
      </w:r>
    </w:p>
    <w:p w:rsidR="00000000" w:rsidDel="00000000" w:rsidP="00000000" w:rsidRDefault="00000000" w:rsidRPr="00000000" w14:paraId="000000E8">
      <w:pPr>
        <w:tabs>
          <w:tab w:val="left" w:pos="0"/>
        </w:tabs>
        <w:spacing w:line="360" w:lineRule="auto"/>
        <w:jc w:val="both"/>
        <w:rPr>
          <w:sz w:val="24"/>
          <w:szCs w:val="24"/>
        </w:rPr>
      </w:pPr>
      <w:r w:rsidDel="00000000" w:rsidR="00000000" w:rsidRPr="00000000">
        <w:rPr>
          <w:b w:val="1"/>
          <w:sz w:val="24"/>
          <w:szCs w:val="24"/>
          <w:rtl w:val="0"/>
        </w:rPr>
        <w:t xml:space="preserve">Step5: </w:t>
      </w:r>
      <w:r w:rsidDel="00000000" w:rsidR="00000000" w:rsidRPr="00000000">
        <w:rPr>
          <w:sz w:val="24"/>
          <w:szCs w:val="24"/>
          <w:rtl w:val="0"/>
        </w:rPr>
        <w:t xml:space="preserve">Once the user performs Step 4, then the user has successfully performed the BFSK Modulation and the Figure-11 depicts the workspace to perform the experiment of BFSK Modulation.</w:t>
      </w:r>
    </w:p>
    <w:p w:rsidR="00000000" w:rsidDel="00000000" w:rsidP="00000000" w:rsidRDefault="00000000" w:rsidRPr="00000000" w14:paraId="000000E9">
      <w:pPr>
        <w:tabs>
          <w:tab w:val="left" w:pos="0"/>
        </w:tabs>
        <w:spacing w:line="360" w:lineRule="auto"/>
        <w:rPr>
          <w:sz w:val="24"/>
          <w:szCs w:val="24"/>
        </w:rPr>
      </w:pPr>
      <w:r w:rsidDel="00000000" w:rsidR="00000000" w:rsidRPr="00000000">
        <w:rPr>
          <w:rtl w:val="0"/>
        </w:rPr>
      </w:r>
    </w:p>
    <w:p w:rsidR="00000000" w:rsidDel="00000000" w:rsidP="00000000" w:rsidRDefault="00000000" w:rsidRPr="00000000" w14:paraId="000000EA">
      <w:pPr>
        <w:tabs>
          <w:tab w:val="left" w:pos="0"/>
        </w:tabs>
        <w:spacing w:line="360" w:lineRule="auto"/>
        <w:rPr>
          <w:b w:val="1"/>
          <w:sz w:val="24"/>
          <w:szCs w:val="24"/>
          <w:u w:val="single"/>
        </w:rPr>
      </w:pPr>
      <w:r w:rsidDel="00000000" w:rsidR="00000000" w:rsidRPr="00000000">
        <w:rPr>
          <w:b w:val="1"/>
          <w:sz w:val="24"/>
          <w:szCs w:val="24"/>
          <w:u w:val="single"/>
        </w:rPr>
        <w:drawing>
          <wp:inline distB="0" distT="0" distL="0" distR="0">
            <wp:extent cx="5783685" cy="2022058"/>
            <wp:effectExtent b="0" l="0" r="0" t="0"/>
            <wp:docPr descr="D:\New VLAB\BFSK\MOD.png" id="72" name="image11.png"/>
            <a:graphic>
              <a:graphicData uri="http://schemas.openxmlformats.org/drawingml/2006/picture">
                <pic:pic>
                  <pic:nvPicPr>
                    <pic:cNvPr descr="D:\New VLAB\BFSK\MOD.png" id="0" name="image11.png"/>
                    <pic:cNvPicPr preferRelativeResize="0"/>
                  </pic:nvPicPr>
                  <pic:blipFill>
                    <a:blip r:embed="rId21"/>
                    <a:srcRect b="0" l="0" r="0" t="0"/>
                    <a:stretch>
                      <a:fillRect/>
                    </a:stretch>
                  </pic:blipFill>
                  <pic:spPr>
                    <a:xfrm>
                      <a:off x="0" y="0"/>
                      <a:ext cx="5783685" cy="202205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Figure-11</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59750" cy="3417721"/>
            <wp:effectExtent b="0" l="0" r="0" t="0"/>
            <wp:docPr descr="D:\New VLAB\QPSK\BIDGraph.png" id="74" name="image6.png"/>
            <a:graphic>
              <a:graphicData uri="http://schemas.openxmlformats.org/drawingml/2006/picture">
                <pic:pic>
                  <pic:nvPicPr>
                    <pic:cNvPr descr="D:\New VLAB\QPSK\BIDGraph.png" id="0" name="image6.png"/>
                    <pic:cNvPicPr preferRelativeResize="0"/>
                  </pic:nvPicPr>
                  <pic:blipFill>
                    <a:blip r:embed="rId22"/>
                    <a:srcRect b="0" l="0" r="43601" t="0"/>
                    <a:stretch>
                      <a:fillRect/>
                    </a:stretch>
                  </pic:blipFill>
                  <pic:spPr>
                    <a:xfrm>
                      <a:off x="0" y="0"/>
                      <a:ext cx="3859750" cy="341772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Figure-12</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57730" cy="3426870"/>
            <wp:effectExtent b="0" l="0" r="0" t="0"/>
            <wp:docPr descr="D:\New VLAB\QPSK\phi.png" id="75" name="image10.png"/>
            <a:graphic>
              <a:graphicData uri="http://schemas.openxmlformats.org/drawingml/2006/picture">
                <pic:pic>
                  <pic:nvPicPr>
                    <pic:cNvPr descr="D:\New VLAB\QPSK\phi.png" id="0" name="image10.png"/>
                    <pic:cNvPicPr preferRelativeResize="0"/>
                  </pic:nvPicPr>
                  <pic:blipFill>
                    <a:blip r:embed="rId23"/>
                    <a:srcRect b="0" l="7530" r="21977" t="0"/>
                    <a:stretch>
                      <a:fillRect/>
                    </a:stretch>
                  </pic:blipFill>
                  <pic:spPr>
                    <a:xfrm>
                      <a:off x="0" y="0"/>
                      <a:ext cx="4357730" cy="342687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Figure-13</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65597" cy="3427179"/>
            <wp:effectExtent b="0" l="0" r="0" t="0"/>
            <wp:docPr descr="D:\New VLAB\BFSK\phi2main.png" id="76" name="image14.png"/>
            <a:graphic>
              <a:graphicData uri="http://schemas.openxmlformats.org/drawingml/2006/picture">
                <pic:pic>
                  <pic:nvPicPr>
                    <pic:cNvPr descr="D:\New VLAB\BFSK\phi2main.png" id="0" name="image14.png"/>
                    <pic:cNvPicPr preferRelativeResize="0"/>
                  </pic:nvPicPr>
                  <pic:blipFill>
                    <a:blip r:embed="rId24"/>
                    <a:srcRect b="0" l="0" r="33993" t="0"/>
                    <a:stretch>
                      <a:fillRect/>
                    </a:stretch>
                  </pic:blipFill>
                  <pic:spPr>
                    <a:xfrm>
                      <a:off x="0" y="0"/>
                      <a:ext cx="4165597" cy="342717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Figure-14</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78472" cy="3428088"/>
            <wp:effectExtent b="0" l="0" r="0" t="0"/>
            <wp:docPr descr="D:\New VLAB\BFSK\mod.png" id="77" name="image17.png"/>
            <a:graphic>
              <a:graphicData uri="http://schemas.openxmlformats.org/drawingml/2006/picture">
                <pic:pic>
                  <pic:nvPicPr>
                    <pic:cNvPr descr="D:\New VLAB\BFSK\mod.png" id="0" name="image17.png"/>
                    <pic:cNvPicPr preferRelativeResize="0"/>
                  </pic:nvPicPr>
                  <pic:blipFill>
                    <a:blip r:embed="rId25"/>
                    <a:srcRect b="0" l="0" r="36442" t="0"/>
                    <a:stretch>
                      <a:fillRect/>
                    </a:stretch>
                  </pic:blipFill>
                  <pic:spPr>
                    <a:xfrm>
                      <a:off x="0" y="0"/>
                      <a:ext cx="4078472" cy="34280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Figure-15</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0"/>
        </w:tabs>
        <w:spacing w:after="16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BFSK Demodulation</w:t>
      </w:r>
    </w:p>
    <w:p w:rsidR="00000000" w:rsidDel="00000000" w:rsidP="00000000" w:rsidRDefault="00000000" w:rsidRPr="00000000" w14:paraId="000000FF">
      <w:pPr>
        <w:tabs>
          <w:tab w:val="left" w:pos="0"/>
        </w:tabs>
        <w:spacing w:line="360" w:lineRule="auto"/>
        <w:jc w:val="both"/>
        <w:rPr>
          <w:sz w:val="24"/>
          <w:szCs w:val="24"/>
        </w:rPr>
      </w:pPr>
      <w:r w:rsidDel="00000000" w:rsidR="00000000" w:rsidRPr="00000000">
        <w:rPr>
          <w:b w:val="1"/>
          <w:sz w:val="24"/>
          <w:szCs w:val="24"/>
          <w:rtl w:val="0"/>
        </w:rPr>
        <w:t xml:space="preserve">Step1: </w:t>
      </w:r>
      <w:r w:rsidDel="00000000" w:rsidR="00000000" w:rsidRPr="00000000">
        <w:rPr>
          <w:sz w:val="24"/>
          <w:szCs w:val="24"/>
          <w:rtl w:val="0"/>
        </w:rPr>
        <w:t xml:space="preserve">Once the user performs the BFSK Modulation, then the user would be redirected below where the user would see the BFSK Demodulation /Receiver.</w:t>
      </w:r>
    </w:p>
    <w:p w:rsidR="00000000" w:rsidDel="00000000" w:rsidP="00000000" w:rsidRDefault="00000000" w:rsidRPr="00000000" w14:paraId="00000100">
      <w:pPr>
        <w:tabs>
          <w:tab w:val="left" w:pos="0"/>
        </w:tabs>
        <w:spacing w:line="360" w:lineRule="auto"/>
        <w:jc w:val="both"/>
        <w:rPr>
          <w:sz w:val="24"/>
          <w:szCs w:val="24"/>
        </w:rPr>
      </w:pPr>
      <w:r w:rsidDel="00000000" w:rsidR="00000000" w:rsidRPr="00000000">
        <w:rPr>
          <w:b w:val="1"/>
          <w:sz w:val="24"/>
          <w:szCs w:val="24"/>
          <w:rtl w:val="0"/>
        </w:rPr>
        <w:t xml:space="preserve">Step2: </w:t>
      </w:r>
      <w:r w:rsidDel="00000000" w:rsidR="00000000" w:rsidRPr="00000000">
        <w:rPr>
          <w:sz w:val="24"/>
          <w:szCs w:val="24"/>
          <w:rtl w:val="0"/>
        </w:rPr>
        <w:t xml:space="preserve">Once the user performs Step 1, then the user could then see the demodulation part of BFSK experiment to carry out the demodulation by connecting the required blocks.</w:t>
      </w:r>
    </w:p>
    <w:p w:rsidR="00000000" w:rsidDel="00000000" w:rsidP="00000000" w:rsidRDefault="00000000" w:rsidRPr="00000000" w14:paraId="00000101">
      <w:pPr>
        <w:tabs>
          <w:tab w:val="left" w:pos="0"/>
        </w:tabs>
        <w:spacing w:line="360" w:lineRule="auto"/>
        <w:jc w:val="both"/>
        <w:rPr>
          <w:sz w:val="24"/>
          <w:szCs w:val="24"/>
        </w:rPr>
      </w:pPr>
      <w:r w:rsidDel="00000000" w:rsidR="00000000" w:rsidRPr="00000000">
        <w:rPr>
          <w:b w:val="1"/>
          <w:sz w:val="24"/>
          <w:szCs w:val="24"/>
          <w:rtl w:val="0"/>
        </w:rPr>
        <w:t xml:space="preserve">Step3: </w:t>
      </w:r>
      <w:r w:rsidDel="00000000" w:rsidR="00000000" w:rsidRPr="00000000">
        <w:rPr>
          <w:sz w:val="24"/>
          <w:szCs w:val="24"/>
          <w:rtl w:val="0"/>
        </w:rPr>
        <w:t xml:space="preserve">Once the user performs Step 2, then the user could simulate the BFSK demodulation i.e. click on the demodulated BFSK output. Once the Compilation of the design model is completed then the output process i.e., the extraction of the modulated signal from the modulating signal. Would be performed and the output which is the modulated signal (message signal)</w:t>
      </w:r>
    </w:p>
    <w:p w:rsidR="00000000" w:rsidDel="00000000" w:rsidP="00000000" w:rsidRDefault="00000000" w:rsidRPr="00000000" w14:paraId="00000102">
      <w:pPr>
        <w:tabs>
          <w:tab w:val="left" w:pos="0"/>
        </w:tabs>
        <w:spacing w:line="360" w:lineRule="auto"/>
        <w:jc w:val="both"/>
        <w:rPr>
          <w:sz w:val="24"/>
          <w:szCs w:val="24"/>
        </w:rPr>
      </w:pPr>
      <w:r w:rsidDel="00000000" w:rsidR="00000000" w:rsidRPr="00000000">
        <w:rPr>
          <w:b w:val="1"/>
          <w:sz w:val="24"/>
          <w:szCs w:val="24"/>
          <w:rtl w:val="0"/>
        </w:rPr>
        <w:t xml:space="preserve">Step4: </w:t>
      </w:r>
      <w:r w:rsidDel="00000000" w:rsidR="00000000" w:rsidRPr="00000000">
        <w:rPr>
          <w:sz w:val="24"/>
          <w:szCs w:val="24"/>
          <w:rtl w:val="0"/>
        </w:rPr>
        <w:t xml:space="preserve">Once the user performs Step 3, then the user has successfully performed the BFSK Demodulation. Figure-16 depicts the workspace to perform the experiment of BFSK Demodulation.</w:t>
      </w:r>
    </w:p>
    <w:p w:rsidR="00000000" w:rsidDel="00000000" w:rsidP="00000000" w:rsidRDefault="00000000" w:rsidRPr="00000000" w14:paraId="00000103">
      <w:pPr>
        <w:tabs>
          <w:tab w:val="left" w:pos="0"/>
          <w:tab w:val="left" w:pos="5222"/>
        </w:tabs>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04">
      <w:pPr>
        <w:tabs>
          <w:tab w:val="left" w:pos="0"/>
        </w:tabs>
        <w:spacing w:line="360" w:lineRule="auto"/>
        <w:jc w:val="center"/>
        <w:rPr>
          <w:b w:val="1"/>
          <w:sz w:val="24"/>
          <w:szCs w:val="24"/>
          <w:u w:val="single"/>
        </w:rPr>
      </w:pPr>
      <w:r w:rsidDel="00000000" w:rsidR="00000000" w:rsidRPr="00000000">
        <w:rPr>
          <w:b w:val="1"/>
          <w:sz w:val="24"/>
          <w:szCs w:val="24"/>
          <w:u w:val="single"/>
        </w:rPr>
        <w:drawing>
          <wp:inline distB="0" distT="0" distL="0" distR="0">
            <wp:extent cx="6000456" cy="3173386"/>
            <wp:effectExtent b="0" l="0" r="0" t="0"/>
            <wp:docPr descr="D:\New VLAB\BFSK\DEMOD.png" id="78" name="image12.png"/>
            <a:graphic>
              <a:graphicData uri="http://schemas.openxmlformats.org/drawingml/2006/picture">
                <pic:pic>
                  <pic:nvPicPr>
                    <pic:cNvPr descr="D:\New VLAB\BFSK\DEMOD.png" id="0" name="image12.png"/>
                    <pic:cNvPicPr preferRelativeResize="0"/>
                  </pic:nvPicPr>
                  <pic:blipFill>
                    <a:blip r:embed="rId26"/>
                    <a:srcRect b="0" l="0" r="0" t="0"/>
                    <a:stretch>
                      <a:fillRect/>
                    </a:stretch>
                  </pic:blipFill>
                  <pic:spPr>
                    <a:xfrm>
                      <a:off x="0" y="0"/>
                      <a:ext cx="6000456" cy="317338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Figure-16</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70348" cy="3428276"/>
            <wp:effectExtent b="0" l="0" r="0" t="0"/>
            <wp:docPr descr="D:\New VLAB\BFSK\demod.png" id="79" name="image18.png"/>
            <a:graphic>
              <a:graphicData uri="http://schemas.openxmlformats.org/drawingml/2006/picture">
                <pic:pic>
                  <pic:nvPicPr>
                    <pic:cNvPr descr="D:\New VLAB\BFSK\demod.png" id="0" name="image18.png"/>
                    <pic:cNvPicPr preferRelativeResize="0"/>
                  </pic:nvPicPr>
                  <pic:blipFill>
                    <a:blip r:embed="rId27"/>
                    <a:srcRect b="0" l="0" r="34524" t="0"/>
                    <a:stretch>
                      <a:fillRect/>
                    </a:stretch>
                  </pic:blipFill>
                  <pic:spPr>
                    <a:xfrm>
                      <a:off x="0" y="0"/>
                      <a:ext cx="4070348" cy="342827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Figure-17</w:t>
      </w:r>
    </w:p>
    <w:sectPr>
      <w:type w:val="nextPage"/>
      <w:pgSz w:h="16840" w:w="11910" w:orient="portrait"/>
      <w:pgMar w:bottom="1418" w:top="1340" w:left="1701" w:right="14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decimal"/>
      <w:lvlText w:val="%1."/>
      <w:lvlJc w:val="left"/>
      <w:pPr>
        <w:ind w:left="1460" w:hanging="240"/>
      </w:pPr>
      <w:rPr>
        <w:rFonts w:ascii="Times New Roman" w:cs="Times New Roman" w:eastAsia="Times New Roman" w:hAnsi="Times New Roman"/>
        <w:b w:val="1"/>
        <w:sz w:val="28"/>
        <w:szCs w:val="28"/>
      </w:rPr>
    </w:lvl>
    <w:lvl w:ilvl="1">
      <w:start w:val="0"/>
      <w:numFmt w:val="bullet"/>
      <w:lvlText w:val="●"/>
      <w:lvlJc w:val="left"/>
      <w:pPr>
        <w:ind w:left="1778" w:hanging="360"/>
      </w:pPr>
      <w:rPr>
        <w:rFonts w:ascii="Noto Sans Symbols" w:cs="Noto Sans Symbols" w:eastAsia="Noto Sans Symbols" w:hAnsi="Noto Sans Symbols"/>
        <w:sz w:val="24"/>
        <w:szCs w:val="24"/>
      </w:rPr>
    </w:lvl>
    <w:lvl w:ilvl="2">
      <w:start w:val="0"/>
      <w:numFmt w:val="bullet"/>
      <w:lvlText w:val="•"/>
      <w:lvlJc w:val="left"/>
      <w:pPr>
        <w:ind w:left="3007" w:hanging="360"/>
      </w:pPr>
      <w:rPr/>
    </w:lvl>
    <w:lvl w:ilvl="3">
      <w:start w:val="0"/>
      <w:numFmt w:val="bullet"/>
      <w:lvlText w:val="•"/>
      <w:lvlJc w:val="left"/>
      <w:pPr>
        <w:ind w:left="4074" w:hanging="360"/>
      </w:pPr>
      <w:rPr/>
    </w:lvl>
    <w:lvl w:ilvl="4">
      <w:start w:val="0"/>
      <w:numFmt w:val="bullet"/>
      <w:lvlText w:val="•"/>
      <w:lvlJc w:val="left"/>
      <w:pPr>
        <w:ind w:left="5142" w:hanging="360"/>
      </w:pPr>
      <w:rPr/>
    </w:lvl>
    <w:lvl w:ilvl="5">
      <w:start w:val="0"/>
      <w:numFmt w:val="bullet"/>
      <w:lvlText w:val="•"/>
      <w:lvlJc w:val="left"/>
      <w:pPr>
        <w:ind w:left="6209" w:hanging="360"/>
      </w:pPr>
      <w:rPr/>
    </w:lvl>
    <w:lvl w:ilvl="6">
      <w:start w:val="0"/>
      <w:numFmt w:val="bullet"/>
      <w:lvlText w:val="•"/>
      <w:lvlJc w:val="left"/>
      <w:pPr>
        <w:ind w:left="7276" w:hanging="360"/>
      </w:pPr>
      <w:rPr/>
    </w:lvl>
    <w:lvl w:ilvl="7">
      <w:start w:val="0"/>
      <w:numFmt w:val="bullet"/>
      <w:lvlText w:val="•"/>
      <w:lvlJc w:val="left"/>
      <w:pPr>
        <w:ind w:left="8344" w:hanging="360"/>
      </w:pPr>
      <w:rPr/>
    </w:lvl>
    <w:lvl w:ilvl="8">
      <w:start w:val="0"/>
      <w:numFmt w:val="bullet"/>
      <w:lvlText w:val="•"/>
      <w:lvlJc w:val="left"/>
      <w:pPr>
        <w:ind w:left="9411" w:hanging="360"/>
      </w:pPr>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upperLetter"/>
      <w:lvlText w:val="%1)"/>
      <w:lvlJc w:val="left"/>
      <w:pPr>
        <w:ind w:left="735" w:hanging="375"/>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1460" w:hanging="240"/>
      </w:pPr>
      <w:rPr>
        <w:rFonts w:ascii="Times New Roman" w:cs="Times New Roman" w:eastAsia="Times New Roman" w:hAnsi="Times New Roman"/>
        <w:b w:val="1"/>
        <w:sz w:val="28"/>
        <w:szCs w:val="28"/>
      </w:rPr>
    </w:lvl>
    <w:lvl w:ilvl="1">
      <w:start w:val="0"/>
      <w:numFmt w:val="bullet"/>
      <w:lvlText w:val="•"/>
      <w:lvlJc w:val="left"/>
      <w:pPr>
        <w:ind w:left="2468" w:hanging="240"/>
      </w:pPr>
      <w:rPr/>
    </w:lvl>
    <w:lvl w:ilvl="2">
      <w:start w:val="0"/>
      <w:numFmt w:val="bullet"/>
      <w:lvlText w:val="•"/>
      <w:lvlJc w:val="left"/>
      <w:pPr>
        <w:ind w:left="3477" w:hanging="240"/>
      </w:pPr>
      <w:rPr/>
    </w:lvl>
    <w:lvl w:ilvl="3">
      <w:start w:val="0"/>
      <w:numFmt w:val="bullet"/>
      <w:lvlText w:val="•"/>
      <w:lvlJc w:val="left"/>
      <w:pPr>
        <w:ind w:left="4485" w:hanging="240"/>
      </w:pPr>
      <w:rPr/>
    </w:lvl>
    <w:lvl w:ilvl="4">
      <w:start w:val="0"/>
      <w:numFmt w:val="bullet"/>
      <w:lvlText w:val="•"/>
      <w:lvlJc w:val="left"/>
      <w:pPr>
        <w:ind w:left="5494" w:hanging="240"/>
      </w:pPr>
      <w:rPr/>
    </w:lvl>
    <w:lvl w:ilvl="5">
      <w:start w:val="0"/>
      <w:numFmt w:val="bullet"/>
      <w:lvlText w:val="•"/>
      <w:lvlJc w:val="left"/>
      <w:pPr>
        <w:ind w:left="6503" w:hanging="240"/>
      </w:pPr>
      <w:rPr/>
    </w:lvl>
    <w:lvl w:ilvl="6">
      <w:start w:val="0"/>
      <w:numFmt w:val="bullet"/>
      <w:lvlText w:val="•"/>
      <w:lvlJc w:val="left"/>
      <w:pPr>
        <w:ind w:left="7511" w:hanging="240"/>
      </w:pPr>
      <w:rPr/>
    </w:lvl>
    <w:lvl w:ilvl="7">
      <w:start w:val="0"/>
      <w:numFmt w:val="bullet"/>
      <w:lvlText w:val="•"/>
      <w:lvlJc w:val="left"/>
      <w:pPr>
        <w:ind w:left="8520" w:hanging="240"/>
      </w:pPr>
      <w:rPr/>
    </w:lvl>
    <w:lvl w:ilvl="8">
      <w:start w:val="0"/>
      <w:numFmt w:val="bullet"/>
      <w:lvlText w:val="•"/>
      <w:lvlJc w:val="left"/>
      <w:pPr>
        <w:ind w:left="9529" w:hanging="240"/>
      </w:pPr>
      <w:rPr/>
    </w:lvl>
  </w:abstractNum>
  <w:abstractNum w:abstractNumId="7">
    <w:lvl w:ilvl="0">
      <w:start w:val="1"/>
      <w:numFmt w:val="decimal"/>
      <w:lvlText w:val="%1"/>
      <w:lvlJc w:val="left"/>
      <w:pPr>
        <w:ind w:left="1580" w:hanging="360"/>
      </w:pPr>
      <w:rPr/>
    </w:lvl>
    <w:lvl w:ilvl="1">
      <w:start w:val="0"/>
      <w:numFmt w:val="decimal"/>
      <w:lvlText w:val=""/>
      <w:lvlJc w:val="left"/>
      <w:pPr>
        <w:ind w:left="0" w:firstLine="0"/>
      </w:pPr>
      <w:rPr/>
    </w:lvl>
    <w:lvl w:ilvl="2">
      <w:start w:val="1"/>
      <w:numFmt w:val="decimal"/>
      <w:lvlText w:val="%3."/>
      <w:lvlJc w:val="left"/>
      <w:pPr>
        <w:ind w:left="1940" w:hanging="360"/>
      </w:pPr>
      <w:rPr>
        <w:b w:val="1"/>
      </w:rPr>
    </w:lvl>
    <w:lvl w:ilvl="3">
      <w:start w:val="1"/>
      <w:numFmt w:val="lowerLetter"/>
      <w:lvlText w:val="%4)"/>
      <w:lvlJc w:val="left"/>
      <w:pPr>
        <w:ind w:left="2432" w:hanging="360"/>
      </w:pPr>
      <w:rPr>
        <w:rFonts w:ascii="Times New Roman" w:cs="Times New Roman" w:eastAsia="Times New Roman" w:hAnsi="Times New Roman"/>
        <w:sz w:val="28"/>
        <w:szCs w:val="28"/>
      </w:rPr>
    </w:lvl>
    <w:lvl w:ilvl="4">
      <w:start w:val="0"/>
      <w:numFmt w:val="bullet"/>
      <w:lvlText w:val="•"/>
      <w:lvlJc w:val="left"/>
      <w:pPr>
        <w:ind w:left="4716" w:hanging="360"/>
      </w:pPr>
      <w:rPr/>
    </w:lvl>
    <w:lvl w:ilvl="5">
      <w:start w:val="0"/>
      <w:numFmt w:val="bullet"/>
      <w:lvlText w:val="•"/>
      <w:lvlJc w:val="left"/>
      <w:pPr>
        <w:ind w:left="5854" w:hanging="360"/>
      </w:pPr>
      <w:rPr/>
    </w:lvl>
    <w:lvl w:ilvl="6">
      <w:start w:val="0"/>
      <w:numFmt w:val="bullet"/>
      <w:lvlText w:val="•"/>
      <w:lvlJc w:val="left"/>
      <w:pPr>
        <w:ind w:left="6993" w:hanging="360"/>
      </w:pPr>
      <w:rPr/>
    </w:lvl>
    <w:lvl w:ilvl="7">
      <w:start w:val="0"/>
      <w:numFmt w:val="bullet"/>
      <w:lvlText w:val="•"/>
      <w:lvlJc w:val="left"/>
      <w:pPr>
        <w:ind w:left="8131" w:hanging="360"/>
      </w:pPr>
      <w:rPr/>
    </w:lvl>
    <w:lvl w:ilvl="8">
      <w:start w:val="0"/>
      <w:numFmt w:val="bullet"/>
      <w:lvlText w:val="•"/>
      <w:lvlJc w:val="left"/>
      <w:pPr>
        <w:ind w:left="9269" w:hanging="360"/>
      </w:pPr>
      <w:rPr/>
    </w:lvl>
  </w:abstractNum>
  <w:abstractNum w:abstractNumId="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580" w:hanging="360.99999999999994"/>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2" w:lineRule="auto"/>
      <w:ind w:left="1220"/>
    </w:pPr>
    <w:rPr>
      <w:b w:val="1"/>
      <w:sz w:val="28"/>
      <w:szCs w:val="28"/>
    </w:rPr>
  </w:style>
  <w:style w:type="paragraph" w:styleId="Normal" w:default="1">
    <w:name w:val="Normal"/>
    <w:uiPriority w:val="1"/>
    <w:qFormat w:val="1"/>
    <w:rsid w:val="00E145F1"/>
    <w:pPr>
      <w:widowControl w:val="0"/>
      <w:autoSpaceDE w:val="0"/>
      <w:autoSpaceDN w:val="0"/>
    </w:pPr>
    <w:rPr>
      <w:rFonts w:ascii="Times New Roman" w:cs="Times New Roman" w:eastAsia="Times New Roman" w:hAnsi="Times New Roman"/>
      <w:sz w:val="22"/>
      <w:szCs w:val="22"/>
    </w:rPr>
  </w:style>
  <w:style w:type="paragraph" w:styleId="Heading1">
    <w:name w:val="heading 1"/>
    <w:basedOn w:val="Normal"/>
    <w:next w:val="Normal"/>
    <w:uiPriority w:val="1"/>
    <w:qFormat w:val="1"/>
    <w:rsid w:val="00E145F1"/>
    <w:pPr>
      <w:ind w:left="1580" w:hanging="361"/>
      <w:outlineLvl w:val="0"/>
    </w:pPr>
    <w:rPr>
      <w:b w:val="1"/>
      <w:bCs w:val="1"/>
      <w:sz w:val="24"/>
      <w:szCs w:val="24"/>
    </w:rPr>
  </w:style>
  <w:style w:type="paragraph" w:styleId="Heading3">
    <w:name w:val="heading 3"/>
    <w:basedOn w:val="Normal"/>
    <w:next w:val="Normal"/>
    <w:link w:val="Heading3Char"/>
    <w:uiPriority w:val="9"/>
    <w:unhideWhenUsed w:val="1"/>
    <w:qFormat w:val="1"/>
    <w:rsid w:val="00E145F1"/>
    <w:pPr>
      <w:keepNext w:val="1"/>
      <w:keepLines w:val="1"/>
      <w:spacing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E145F1"/>
    <w:rPr>
      <w:rFonts w:ascii="Tahoma" w:cs="Tahoma" w:hAnsi="Tahoma"/>
      <w:sz w:val="16"/>
      <w:szCs w:val="16"/>
    </w:rPr>
  </w:style>
  <w:style w:type="paragraph" w:styleId="BodyText">
    <w:name w:val="Body Text"/>
    <w:basedOn w:val="Normal"/>
    <w:uiPriority w:val="1"/>
    <w:qFormat w:val="1"/>
    <w:rsid w:val="00E145F1"/>
    <w:rPr>
      <w:sz w:val="24"/>
      <w:szCs w:val="24"/>
    </w:rPr>
  </w:style>
  <w:style w:type="paragraph" w:styleId="NormalWeb">
    <w:name w:val="Normal (Web)"/>
    <w:basedOn w:val="Normal"/>
    <w:uiPriority w:val="99"/>
    <w:semiHidden w:val="1"/>
    <w:unhideWhenUsed w:val="1"/>
    <w:rsid w:val="00E145F1"/>
    <w:pPr>
      <w:widowControl w:val="1"/>
      <w:autoSpaceDE w:val="1"/>
      <w:autoSpaceDN w:val="1"/>
      <w:spacing w:after="100" w:afterAutospacing="1" w:before="100" w:beforeAutospacing="1"/>
    </w:pPr>
    <w:rPr>
      <w:sz w:val="24"/>
      <w:szCs w:val="24"/>
      <w:lang w:eastAsia="en-IN" w:val="en-IN"/>
    </w:rPr>
  </w:style>
  <w:style w:type="table" w:styleId="TableGrid">
    <w:name w:val="Table Grid"/>
    <w:basedOn w:val="TableNormal"/>
    <w:uiPriority w:val="39"/>
    <w:rsid w:val="00E145F1"/>
    <w:rPr>
      <w:lang w:val="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uiPriority w:val="1"/>
    <w:qFormat w:val="1"/>
    <w:rsid w:val="00E145F1"/>
    <w:pPr>
      <w:spacing w:before="62"/>
      <w:ind w:left="1220"/>
    </w:pPr>
    <w:rPr>
      <w:b w:val="1"/>
      <w:bCs w:val="1"/>
      <w:sz w:val="28"/>
      <w:szCs w:val="28"/>
    </w:rPr>
  </w:style>
  <w:style w:type="paragraph" w:styleId="ListParagraph">
    <w:name w:val="List Paragraph"/>
    <w:basedOn w:val="Normal"/>
    <w:uiPriority w:val="34"/>
    <w:qFormat w:val="1"/>
    <w:rsid w:val="00E145F1"/>
    <w:pPr>
      <w:ind w:left="1940" w:hanging="361"/>
    </w:pPr>
  </w:style>
  <w:style w:type="paragraph" w:styleId="TableParagraph" w:customStyle="1">
    <w:name w:val="Table Paragraph"/>
    <w:basedOn w:val="Normal"/>
    <w:uiPriority w:val="1"/>
    <w:qFormat w:val="1"/>
    <w:rsid w:val="00E145F1"/>
    <w:pPr>
      <w:ind w:left="559" w:hanging="360"/>
    </w:pPr>
  </w:style>
  <w:style w:type="character" w:styleId="Heading3Char" w:customStyle="1">
    <w:name w:val="Heading 3 Char"/>
    <w:basedOn w:val="DefaultParagraphFont"/>
    <w:link w:val="Heading3"/>
    <w:uiPriority w:val="9"/>
    <w:rsid w:val="00E145F1"/>
    <w:rPr>
      <w:rFonts w:asciiTheme="majorHAnsi" w:cstheme="majorBidi" w:eastAsiaTheme="majorEastAsia" w:hAnsiTheme="majorHAnsi"/>
      <w:b w:val="1"/>
      <w:bCs w:val="1"/>
      <w:color w:val="4f81bd" w:themeColor="accent1"/>
    </w:rPr>
  </w:style>
  <w:style w:type="character" w:styleId="BalloonTextChar" w:customStyle="1">
    <w:name w:val="Balloon Text Char"/>
    <w:basedOn w:val="DefaultParagraphFont"/>
    <w:link w:val="BalloonText"/>
    <w:uiPriority w:val="99"/>
    <w:semiHidden w:val="1"/>
    <w:rsid w:val="00E145F1"/>
    <w:rPr>
      <w:rFonts w:ascii="Tahoma" w:cs="Tahoma" w:eastAsia="Times New Roman" w:hAnsi="Tahoma"/>
      <w:sz w:val="16"/>
      <w:szCs w:val="16"/>
    </w:rPr>
  </w:style>
  <w:style w:type="paragraph" w:styleId="Normal1" w:customStyle="1">
    <w:name w:val="Normal1"/>
    <w:rsid w:val="00E145F1"/>
    <w:pPr>
      <w:spacing w:after="160" w:line="259" w:lineRule="auto"/>
    </w:pPr>
    <w:rPr>
      <w:rFonts w:ascii="Calibri" w:cs="Calibri" w:eastAsia="Calibri" w:hAnsi="Calibri"/>
      <w:sz w:val="22"/>
      <w:szCs w:val="22"/>
      <w:lang w:val="en-IN"/>
    </w:rPr>
  </w:style>
  <w:style w:type="character" w:styleId="PlaceholderText">
    <w:name w:val="Placeholder Text"/>
    <w:basedOn w:val="DefaultParagraphFont"/>
    <w:uiPriority w:val="99"/>
    <w:semiHidden w:val="1"/>
    <w:rsid w:val="00E145F1"/>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21.png"/><Relationship Id="rId11" Type="http://schemas.openxmlformats.org/officeDocument/2006/relationships/image" Target="media/image8.png"/><Relationship Id="rId10" Type="http://schemas.openxmlformats.org/officeDocument/2006/relationships/image" Target="media/image9.jpg"/><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KZcq8ynZ2jZRCL9yK2gKjEAp4w==">AMUW2mVcxctmB+df/12Zh0yQUAM/uBg6/S70dH37+IuZjxWe1Noch2L3a+Nw8hNF+p5wQsElNLSgzX4k97vt+bxWhWhzj1RH3AwWeb+CCcpGdjtLOY9MfGg=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2022-03-14T03:12:00Z</dcterms:created>
  <dc:creator>SiddhuNandhu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Microsoft® Word for Microsoft 365</vt:lpwstr>
  </property>
  <property fmtid="{D5CDD505-2E9C-101B-9397-08002B2CF9AE}" pid="4" name="LastSaved">
    <vt:filetime>2021-02-15T00:00:00Z</vt:filetime>
  </property>
  <property fmtid="{D5CDD505-2E9C-101B-9397-08002B2CF9AE}" pid="5" name="_DocHome">
    <vt:i4>-714242892</vt:i4>
  </property>
  <property fmtid="{D5CDD505-2E9C-101B-9397-08002B2CF9AE}" pid="6" name="KSOProductBuildVer">
    <vt:lpwstr>1033-11.2.0.11029</vt:lpwstr>
  </property>
  <property fmtid="{D5CDD505-2E9C-101B-9397-08002B2CF9AE}" pid="7" name="ICV">
    <vt:lpwstr>7AB8AD1174CD493990606BF646635F19</vt:lpwstr>
  </property>
</Properties>
</file>