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b w:val="true"/>
          <w:sz w:val="44"/>
          <w:u w:color="auto"/>
        </w:rPr>
        <w:t>Futbol zeka sistemi 2</w:t>
      </w:r>
      <w:r>
        <w:rPr>
          <w:u/>
        </w:rPr>
      </w:r>
    </w:p>
    <w:p>
      <w:pPr>
        <w:pBdr/>
        <w:ind/>
        <w:jc w:val="left"/>
      </w:pPr>
      <w:r>
        <w:rPr>
          <w:rFonts w:eastAsia="微软雅黑" w:ascii="微软雅黑" w:hAnsi="微软雅黑" w:cs="微软雅黑"/>
          <w:sz w:val="28"/>
          <w:u w:color="auto"/>
        </w:rPr>
        <w:t>Machine Learning Pipelines</w:t>
      </w:r>
      <w:r>
        <w:rPr>
          <w:u w:color="auto"/>
        </w:rPr>
        <w:t>﻿</w:t>
        <w:cr/>
        <w:t/>
      </w:r>
      <w:r>
        <w:rPr>
          <w:rFonts w:eastAsia="微软雅黑" w:ascii="微软雅黑" w:hAnsi="微软雅黑" w:cs="微软雅黑"/>
          <w:sz w:val="28"/>
          <w:u w:color="auto"/>
        </w:rPr>
        <w:t>xG Model Architecture:</w:t>
      </w:r>
      <w:r>
        <w:rPr>
          <w:u w:color="auto"/>
        </w:rPr>
        <w:t>﻿</w:t>
        <w:cr/>
        <w:t/>
      </w:r>
      <w:r>
        <w:rPr>
          <w:rFonts w:eastAsia="微软雅黑" w:ascii="微软雅黑" w:hAnsi="微软雅黑" w:cs="微软雅黑"/>
          <w:sz w:val="28"/>
          <w:u w:color="auto"/>
        </w:rPr>
        <w:t>features = {</w:t>
      </w:r>
      <w:r>
        <w:rPr>
          <w:u w:color="auto"/>
        </w:rPr>
        <w:t>﻿</w:t>
        <w:cr/>
        <w:t/>
      </w:r>
      <w:r>
        <w:rPr>
          <w:rFonts w:eastAsia="微软雅黑" w:ascii="微软雅黑" w:hAnsi="微软雅黑" w:cs="微软雅黑"/>
          <w:sz w:val="28"/>
          <w:u w:color="auto"/>
        </w:rPr>
        <w:t>    'spatial': ['distance_to_goal', 'angle_to_goal', 'defenders_in_cone'],</w:t>
      </w:r>
      <w:r>
        <w:rPr>
          <w:u w:color="auto"/>
        </w:rPr>
        <w:t>﻿</w:t>
        <w:cr/>
        <w:t/>
      </w:r>
      <w:r>
        <w:rPr>
          <w:rFonts w:eastAsia="微软雅黑" w:ascii="微软雅黑" w:hAnsi="微软雅黑" w:cs="微软雅黑"/>
          <w:sz w:val="28"/>
          <w:u w:color="auto"/>
        </w:rPr>
        <w:t>    'contextual': ['is_header', 'is_first_time', 'previous_action_type'],</w:t>
      </w:r>
      <w:r>
        <w:rPr>
          <w:u w:color="auto"/>
        </w:rPr>
        <w:t>﻿</w:t>
        <w:cr/>
        <w:t/>
      </w:r>
      <w:r>
        <w:rPr>
          <w:rFonts w:eastAsia="微软雅黑" w:ascii="微软雅黑" w:hAnsi="微软雅黑" w:cs="微软雅黑"/>
          <w:sz w:val="28"/>
          <w:u w:color="auto"/>
        </w:rPr>
        <w:t>    'advanced': ['pressure_index', 'xG_chain_context', 'game_state']</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Recommended: XGBoost (AUC ~0.80) with Platt scaling calibration</w:t>
      </w:r>
      <w:r>
        <w:rPr>
          <w:u w:color="auto"/>
        </w:rPr>
        <w:t>﻿</w:t>
        <w:cr/>
        <w:t/>
      </w:r>
      <w:r>
        <w:rPr>
          <w:rFonts w:eastAsia="微软雅黑" w:ascii="微软雅黑" w:hAnsi="微软雅黑" w:cs="微软雅黑"/>
          <w:sz w:val="28"/>
          <w:u w:color="auto"/>
        </w:rPr>
        <w:t>VAEP Implementation:</w:t>
      </w:r>
      <w:r>
        <w:rPr>
          <w:u w:color="auto"/>
        </w:rPr>
        <w:t>﻿</w:t>
        <w:cr/>
        <w:t/>
      </w:r>
      <w:r>
        <w:rPr>
          <w:rFonts w:eastAsia="微软雅黑" w:ascii="微软雅黑" w:hAnsi="微软雅黑" w:cs="微软雅黑"/>
          <w:sz w:val="28"/>
          <w:u w:color="auto"/>
        </w:rPr>
        <w:t>from socceraction.vaep import VAEP</w:t>
      </w:r>
      <w:r>
        <w:rPr>
          <w:u w:color="auto"/>
        </w:rPr>
        <w:t>﻿</w:t>
        <w:cr/>
        <w:t/>
      </w:r>
      <w:r>
        <w:rPr>
          <w:rFonts w:eastAsia="微软雅黑" w:ascii="微软雅黑" w:hAnsi="微软雅黑" w:cs="微软雅黑"/>
          <w:sz w:val="28"/>
          <w:u w:color="auto"/>
        </w:rPr>
        <w:t>vaep = VAEP()</w:t>
      </w:r>
      <w:r>
        <w:rPr>
          <w:u w:color="auto"/>
        </w:rPr>
        <w:t>﻿</w:t>
        <w:cr/>
        <w:t/>
      </w:r>
      <w:r>
        <w:rPr>
          <w:rFonts w:eastAsia="微软雅黑" w:ascii="微软雅黑" w:hAnsi="微软雅黑" w:cs="微软雅黑"/>
          <w:sz w:val="28"/>
          <w:u w:color="auto"/>
        </w:rPr>
        <w:t xml:space="preserve">features = </w:t>
      </w:r>
      <w:hyperlink r:id="rId3" w:anchor="vaep.com">
        <w:r>
          <w:rPr>
            <w:rFonts w:eastAsia="微软雅黑" w:ascii="微软雅黑" w:hAnsi="微软雅黑" w:cs="微软雅黑"/>
            <w:color w:val="0000FF"/>
            <w:sz w:val="28"/>
            <w:u w:color="auto" w:val="single"/>
          </w:rPr>
          <w:t>vaep.com</w:t>
        </w:r>
      </w:hyperlink>
      <w:r>
        <w:rPr>
          <w:u w:color="auto"/>
        </w:rPr>
        <w:t/>
      </w:r>
      <w:r>
        <w:rPr>
          <w:rFonts w:eastAsia="微软雅黑" w:ascii="微软雅黑" w:hAnsi="微软雅黑" w:cs="微软雅黑"/>
          <w:sz w:val="28"/>
          <w:u w:color="auto"/>
        </w:rPr>
        <w:t>pute_features(actions)  # Uses 10 previous actions as context</w:t>
      </w:r>
      <w:r>
        <w:rPr>
          <w:u w:color="auto"/>
        </w:rPr>
        <w:t>﻿</w:t>
        <w:cr/>
        <w:t/>
      </w:r>
      <w:r>
        <w:rPr>
          <w:rFonts w:eastAsia="微软雅黑" w:ascii="微软雅黑" w:hAnsi="微软雅黑" w:cs="微软雅黑"/>
          <w:sz w:val="28"/>
          <w:u w:color="auto"/>
        </w:rPr>
        <w:t xml:space="preserve">labels = </w:t>
      </w:r>
      <w:hyperlink r:id="rId4" w:anchor="vaep.com">
        <w:r>
          <w:rPr>
            <w:rFonts w:eastAsia="微软雅黑" w:ascii="微软雅黑" w:hAnsi="微软雅黑" w:cs="微软雅黑"/>
            <w:color w:val="0000FF"/>
            <w:sz w:val="28"/>
            <w:u w:color="auto" w:val="single"/>
          </w:rPr>
          <w:t>vaep.com</w:t>
        </w:r>
      </w:hyperlink>
      <w:r>
        <w:rPr>
          <w:u w:color="auto"/>
        </w:rPr>
        <w:t/>
      </w:r>
      <w:r>
        <w:rPr>
          <w:rFonts w:eastAsia="微软雅黑" w:ascii="微软雅黑" w:hAnsi="微软雅黑" w:cs="微软雅黑"/>
          <w:sz w:val="28"/>
          <w:u w:color="auto"/>
        </w:rPr>
        <w:t>pute_labels(actions)</w:t>
      </w:r>
      <w:r>
        <w:rPr>
          <w:u w:color="auto"/>
        </w:rPr>
        <w:t>﻿</w:t>
        <w:cr/>
        <w:t/>
      </w:r>
      <w:r>
        <w:rPr>
          <w:rFonts w:eastAsia="微软雅黑" w:ascii="微软雅黑" w:hAnsi="微软雅黑" w:cs="微软雅黑"/>
          <w:sz w:val="28"/>
          <w:u w:color="auto"/>
        </w:rPr>
        <w:t>vaep.fit(features, labels)</w:t>
      </w:r>
      <w:r>
        <w:rPr>
          <w:u w:color="auto"/>
        </w:rPr>
        <w:t>﻿</w:t>
        <w:cr/>
        <w:t/>
      </w:r>
      <w:r>
        <w:rPr>
          <w:rFonts w:eastAsia="微软雅黑" w:ascii="微软雅黑" w:hAnsi="微软雅黑" w:cs="微软雅黑"/>
          <w:sz w:val="28"/>
          <w:u w:color="auto"/>
        </w:rPr>
        <w:t>action_values = vaep.rate(actions)  # ΔP_scores - ΔP_concedes</w:t>
      </w:r>
      <w:r>
        <w:rPr>
          <w:u w:color="auto"/>
        </w:rPr>
        <w:t>﻿</w:t>
        <w:cr/>
        <w:t/>
      </w:r>
      <w:r>
        <w:rPr>
          <w:rFonts w:eastAsia="微软雅黑" w:ascii="微软雅黑" w:hAnsi="微软雅黑" w:cs="微软雅黑"/>
          <w:sz w:val="28"/>
          <w:u w:color="auto"/>
        </w:rPr>
        <w:t>File Format Standards</w:t>
      </w:r>
      <w:r>
        <w:rPr>
          <w:u w:color="auto"/>
        </w:rPr>
        <w:t>﻿</w:t>
        <w:cr/>
        <w:t/>
      </w:r>
      <w:r>
        <w:rPr>
          <w:rFonts w:eastAsia="微软雅黑" w:ascii="微软雅黑" w:hAnsi="微软雅黑" w:cs="微软雅黑"/>
          <w:sz w:val="28"/>
          <w:u w:color="auto"/>
        </w:rPr>
        <w:t>Use Case</w:t>
      </w:r>
      <w:r>
        <w:rPr>
          <w:u w:color="auto"/>
        </w:rPr>
        <w:t>﻿</w:t>
        <w:cr/>
        <w:t/>
      </w:r>
      <w:r>
        <w:rPr>
          <w:rFonts w:eastAsia="微软雅黑" w:ascii="微软雅黑" w:hAnsi="微软雅黑" w:cs="微软雅黑"/>
          <w:sz w:val="28"/>
          <w:u w:color="auto"/>
        </w:rPr>
        <w:t>Format</w:t>
      </w:r>
      <w:r>
        <w:rPr>
          <w:u w:color="auto"/>
        </w:rPr>
        <w:t>﻿</w:t>
        <w:cr/>
        <w:t/>
      </w:r>
      <w:r>
        <w:rPr>
          <w:rFonts w:eastAsia="微软雅黑" w:ascii="微软雅黑" w:hAnsi="微软雅黑" w:cs="微软雅黑"/>
          <w:sz w:val="28"/>
          <w:u w:color="auto"/>
        </w:rPr>
        <w:t>Rationale</w:t>
      </w:r>
      <w:r>
        <w:rPr>
          <w:u w:color="auto"/>
        </w:rPr>
        <w:t>﻿</w:t>
        <w:cr/>
        <w:t/>
      </w:r>
      <w:r>
        <w:rPr>
          <w:rFonts w:eastAsia="微软雅黑" w:ascii="微软雅黑" w:hAnsi="微软雅黑" w:cs="微软雅黑"/>
          <w:sz w:val="28"/>
          <w:u w:color="auto"/>
        </w:rPr>
        <w:t>Raw event data</w:t>
      </w:r>
      <w:r>
        <w:rPr>
          <w:u w:color="auto"/>
        </w:rPr>
        <w:t>﻿</w:t>
        <w:cr/>
        <w:t/>
      </w:r>
      <w:r>
        <w:rPr>
          <w:rFonts w:eastAsia="微软雅黑" w:ascii="微软雅黑" w:hAnsi="微软雅黑" w:cs="微软雅黑"/>
          <w:sz w:val="28"/>
          <w:u w:color="auto"/>
        </w:rPr>
        <w:t>JSON</w:t>
      </w:r>
      <w:r>
        <w:rPr>
          <w:u w:color="auto"/>
        </w:rPr>
        <w:t>﻿</w:t>
        <w:cr/>
        <w:t/>
      </w:r>
      <w:r>
        <w:rPr>
          <w:rFonts w:eastAsia="微软雅黑" w:ascii="微软雅黑" w:hAnsi="微软雅黑" w:cs="微软雅黑"/>
          <w:sz w:val="28"/>
          <w:u w:color="auto"/>
        </w:rPr>
        <w:t>Native provider format</w:t>
      </w:r>
      <w:r>
        <w:rPr>
          <w:u w:color="auto"/>
        </w:rPr>
        <w:t>﻿</w:t>
        <w:cr/>
        <w:t/>
      </w:r>
      <w:r>
        <w:rPr>
          <w:rFonts w:eastAsia="微软雅黑" w:ascii="微软雅黑" w:hAnsi="微软雅黑" w:cs="微软雅黑"/>
          <w:sz w:val="28"/>
          <w:u w:color="auto"/>
        </w:rPr>
        <w:t>Processed events</w:t>
      </w:r>
      <w:r>
        <w:rPr>
          <w:u w:color="auto"/>
        </w:rPr>
        <w:t>﻿</w:t>
        <w:cr/>
        <w:t/>
      </w:r>
      <w:r>
        <w:rPr>
          <w:rFonts w:eastAsia="微软雅黑" w:ascii="微软雅黑" w:hAnsi="微软雅黑" w:cs="微软雅黑"/>
          <w:sz w:val="28"/>
          <w:u w:color="auto"/>
        </w:rPr>
        <w:t>Parquet</w:t>
      </w:r>
      <w:r>
        <w:rPr>
          <w:u w:color="auto"/>
        </w:rPr>
        <w:t>﻿</w:t>
        <w:cr/>
        <w:t/>
      </w:r>
      <w:r>
        <w:rPr>
          <w:rFonts w:eastAsia="微软雅黑" w:ascii="微软雅黑" w:hAnsi="微软雅黑" w:cs="微软雅黑"/>
          <w:sz w:val="28"/>
          <w:u w:color="auto"/>
        </w:rPr>
        <w:t>Columnar, compressed, schema-enforced</w:t>
      </w:r>
      <w:r>
        <w:rPr>
          <w:u w:color="auto"/>
        </w:rPr>
        <w:t>﻿</w:t>
        <w:cr/>
        <w:t/>
      </w:r>
      <w:r>
        <w:rPr>
          <w:rFonts w:eastAsia="微软雅黑" w:ascii="微软雅黑" w:hAnsi="微软雅黑" w:cs="微软雅黑"/>
          <w:sz w:val="28"/>
          <w:u w:color="auto"/>
        </w:rPr>
        <w:t>Tracking data</w:t>
      </w:r>
      <w:r>
        <w:rPr>
          <w:u w:color="auto"/>
        </w:rPr>
        <w:t>﻿</w:t>
        <w:cr/>
        <w:t/>
      </w:r>
      <w:r>
        <w:rPr>
          <w:rFonts w:eastAsia="微软雅黑" w:ascii="微软雅黑" w:hAnsi="微软雅黑" w:cs="微软雅黑"/>
          <w:sz w:val="28"/>
          <w:u w:color="auto"/>
        </w:rPr>
        <w:t>Parquet</w:t>
      </w:r>
      <w:r>
        <w:rPr>
          <w:u w:color="auto"/>
        </w:rPr>
        <w:t>﻿</w:t>
        <w:cr/>
        <w:t/>
      </w:r>
      <w:r>
        <w:rPr>
          <w:rFonts w:eastAsia="微软雅黑" w:ascii="微软雅黑" w:hAnsi="微软雅黑" w:cs="微软雅黑"/>
          <w:sz w:val="28"/>
          <w:u w:color="auto"/>
        </w:rPr>
        <w:t>Efficient time-series, partitionable</w:t>
      </w:r>
      <w:r>
        <w:rPr>
          <w:u w:color="auto"/>
        </w:rPr>
        <w:t>﻿</w:t>
        <w:cr/>
        <w:t/>
      </w:r>
      <w:r>
        <w:rPr>
          <w:rFonts w:eastAsia="微软雅黑" w:ascii="微软雅黑" w:hAnsi="微软雅黑" w:cs="微软雅黑"/>
          <w:sz w:val="28"/>
          <w:u w:color="auto"/>
        </w:rPr>
        <w:t>Model artifacts</w:t>
      </w:r>
      <w:r>
        <w:rPr>
          <w:u w:color="auto"/>
        </w:rPr>
        <w:t>﻿</w:t>
        <w:cr/>
        <w:t/>
      </w:r>
      <w:r>
        <w:rPr>
          <w:rFonts w:eastAsia="微软雅黑" w:ascii="微软雅黑" w:hAnsi="微软雅黑" w:cs="微软雅黑"/>
          <w:sz w:val="28"/>
          <w:u w:color="auto"/>
        </w:rPr>
        <w:t>Pickle/Joblib</w:t>
      </w:r>
      <w:r>
        <w:rPr>
          <w:u w:color="auto"/>
        </w:rPr>
        <w:t>﻿</w:t>
        <w:cr/>
        <w:t/>
      </w:r>
      <w:r>
        <w:rPr>
          <w:rFonts w:eastAsia="微软雅黑" w:ascii="微软雅黑" w:hAnsi="微软雅黑" w:cs="微软雅黑"/>
          <w:sz w:val="28"/>
          <w:u w:color="auto"/>
        </w:rPr>
        <w:t>Python native with metadata</w:t>
      </w:r>
      <w:r>
        <w:rPr>
          <w:u w:color="auto"/>
        </w:rPr>
        <w:t>﻿</w:t>
        <w:cr/>
        <w:t/>
      </w:r>
      <w:r>
        <w:rPr>
          <w:rFonts w:eastAsia="微软雅黑" w:ascii="微软雅黑" w:hAnsi="微软雅黑" w:cs="微软雅黑"/>
          <w:sz w:val="28"/>
          <w:u w:color="auto"/>
        </w:rPr>
        <w:t>Configuration</w:t>
      </w:r>
      <w:r>
        <w:rPr>
          <w:u w:color="auto"/>
        </w:rPr>
        <w:t>﻿</w:t>
        <w:cr/>
        <w:t/>
      </w:r>
      <w:r>
        <w:rPr>
          <w:rFonts w:eastAsia="微软雅黑" w:ascii="微软雅黑" w:hAnsi="微软雅黑" w:cs="微软雅黑"/>
          <w:sz w:val="28"/>
          <w:u w:color="auto"/>
        </w:rPr>
        <w:t>YAML</w:t>
      </w:r>
      <w:r>
        <w:rPr>
          <w:u w:color="auto"/>
        </w:rPr>
        <w:t>﻿</w:t>
        <w:cr/>
        <w:t/>
      </w:r>
      <w:r>
        <w:rPr>
          <w:rFonts w:eastAsia="微软雅黑" w:ascii="微软雅黑" w:hAnsi="微软雅黑" w:cs="微软雅黑"/>
          <w:sz w:val="28"/>
          <w:u w:color="auto"/>
        </w:rPr>
        <w:t>Human-readable, version-controllable</w:t>
      </w:r>
      <w:r>
        <w:rPr>
          <w:u w:color="auto"/>
        </w:rPr>
        <w:t>﻿</w:t>
        <w:cr/>
        <w:t/>
      </w:r>
      <w:r>
        <w:rPr>
          <w:rFonts w:eastAsia="微软雅黑" w:ascii="微软雅黑" w:hAnsi="微软雅黑" w:cs="微软雅黑"/>
          <w:sz w:val="28"/>
          <w:u w:color="auto"/>
        </w:rPr>
        <w:t>Part VII: Scouting and Match Analysis Frameworks</w:t>
      </w:r>
      <w:r>
        <w:rPr>
          <w:u w:color="auto"/>
        </w:rPr>
        <w:t>﻿</w:t>
        <w:cr/>
        <w:t/>
      </w:r>
      <w:r>
        <w:rPr>
          <w:rFonts w:eastAsia="微软雅黑" w:ascii="微软雅黑" w:hAnsi="微软雅黑" w:cs="微软雅黑"/>
          <w:sz w:val="28"/>
          <w:u w:color="auto"/>
        </w:rPr>
        <w:t>Pre-Match Analysis Template</w:t>
      </w:r>
      <w:r>
        <w:rPr>
          <w:u w:color="auto"/>
        </w:rPr>
        <w:t>﻿</w:t>
        <w:cr/>
        <w:t/>
      </w:r>
      <w:r>
        <w:rPr>
          <w:rFonts w:eastAsia="微软雅黑" w:ascii="微软雅黑" w:hAnsi="微软雅黑" w:cs="微软雅黑"/>
          <w:sz w:val="28"/>
          <w:u w:color="auto"/>
        </w:rPr>
        <w:t>Content Components:</w:t>
      </w:r>
      <w:r>
        <w:rPr>
          <w:u w:color="auto"/>
        </w:rPr>
        <w:t>﻿</w:t>
        <w:cr/>
        <w:t/>
      </w:r>
      <w:r>
        <w:rPr>
          <w:rFonts w:eastAsia="微软雅黑" w:ascii="微软雅黑" w:hAnsi="微软雅黑" w:cs="微软雅黑"/>
          <w:sz w:val="28"/>
          <w:u w:color="auto"/>
        </w:rPr>
        <w:t>Team Overview: Formations, style classification, recent form, expected lineup</w:t>
      </w:r>
      <w:r>
        <w:rPr>
          <w:u w:color="auto"/>
        </w:rPr>
        <w:t>﻿</w:t>
        <w:cr/>
        <w:t/>
      </w:r>
      <w:r>
        <w:rPr>
          <w:rFonts w:eastAsia="微软雅黑" w:ascii="微软雅黑" w:hAnsi="微软雅黑" w:cs="微软雅黑"/>
          <w:sz w:val="28"/>
          <w:u w:color="auto"/>
        </w:rPr>
        <w:t>Phase Analysis: In-possession patterns, out-of-possession triggers, transition behaviors, set pieces</w:t>
      </w:r>
      <w:r>
        <w:rPr>
          <w:u w:color="auto"/>
        </w:rPr>
        <w:t>﻿</w:t>
        <w:cr/>
        <w:t/>
      </w:r>
      <w:r>
        <w:rPr>
          <w:rFonts w:eastAsia="微软雅黑" w:ascii="微软雅黑" w:hAnsi="微软雅黑" w:cs="微软雅黑"/>
          <w:sz w:val="28"/>
          <w:u w:color="auto"/>
        </w:rPr>
        <w:t>Key Players: Dangerous players (xG contribution), exploitation opportunities</w:t>
      </w:r>
      <w:r>
        <w:rPr>
          <w:u w:color="auto"/>
        </w:rPr>
        <w:t>﻿</w:t>
        <w:cr/>
        <w:t/>
      </w:r>
      <w:r>
        <w:rPr>
          <w:rFonts w:eastAsia="微软雅黑" w:ascii="微软雅黑" w:hAnsi="微软雅黑" w:cs="微软雅黑"/>
          <w:sz w:val="28"/>
          <w:u w:color="auto"/>
        </w:rPr>
        <w:t>Weakness Identification: Vulnerability zones, high-risk behaviors</w:t>
      </w:r>
      <w:r>
        <w:rPr>
          <w:u w:color="auto"/>
        </w:rPr>
        <w:t>﻿</w:t>
        <w:cr/>
        <w:t/>
      </w:r>
      <w:r>
        <w:rPr>
          <w:rFonts w:eastAsia="微软雅黑" w:ascii="微软雅黑" w:hAnsi="微软雅黑" w:cs="微软雅黑"/>
          <w:sz w:val="28"/>
          <w:u w:color="auto"/>
        </w:rPr>
        <w:t>Process (Hudl Best Practice):</w:t>
      </w:r>
      <w:r>
        <w:rPr>
          <w:u w:color="auto"/>
        </w:rPr>
        <w:t>﻿</w:t>
        <w:cr/>
        <w:t/>
      </w:r>
      <w:r>
        <w:rPr>
          <w:rFonts w:eastAsia="微软雅黑" w:ascii="微软雅黑" w:hAnsi="微软雅黑" w:cs="微软雅黑"/>
          <w:sz w:val="28"/>
          <w:u w:color="auto"/>
        </w:rPr>
        <w:t>Analyze 3-5 recent matches → Create ~350 initial clips → Reduce to 40-50 key clips → Organize by phase/theme.</w:t>
      </w:r>
      <w:r>
        <w:rPr>
          <w:u w:color="auto"/>
        </w:rPr>
        <w:t>﻿</w:t>
        <w:cr/>
        <w:t/>
      </w:r>
      <w:r>
        <w:rPr>
          <w:rFonts w:eastAsia="微软雅黑" w:ascii="微软雅黑" w:hAnsi="微软雅黑" w:cs="微软雅黑"/>
          <w:sz w:val="28"/>
          <w:u w:color="auto"/>
        </w:rPr>
        <w:t>Individual Scouting Report (PMDS Framework)</w:t>
      </w:r>
      <w:r>
        <w:rPr>
          <w:u w:color="auto"/>
        </w:rPr>
        <w:t>﻿</w:t>
        <w:cr/>
        <w:t/>
      </w:r>
      <w:r>
        <w:rPr>
          <w:rFonts w:eastAsia="微软雅黑" w:ascii="微软雅黑" w:hAnsi="微软雅黑" w:cs="微软雅黑"/>
          <w:sz w:val="28"/>
          <w:u w:color="auto"/>
        </w:rPr>
        <w:t>Four Phases of Action Assessment:</w:t>
      </w:r>
      <w:r>
        <w:rPr>
          <w:u w:color="auto"/>
        </w:rPr>
        <w:t>﻿</w:t>
        <w:cr/>
        <w:t/>
      </w:r>
      <w:r>
        <w:rPr>
          <w:rFonts w:eastAsia="微软雅黑" w:ascii="微软雅黑" w:hAnsi="微软雅黑" w:cs="微软雅黑"/>
          <w:sz w:val="28"/>
          <w:u w:color="auto"/>
        </w:rPr>
        <w:t>Collecting Information: Scanning habits, awareness</w:t>
      </w:r>
      <w:r>
        <w:rPr>
          <w:u w:color="auto"/>
        </w:rPr>
        <w:t>﻿</w:t>
        <w:cr/>
        <w:t/>
      </w:r>
      <w:r>
        <w:rPr>
          <w:rFonts w:eastAsia="微软雅黑" w:ascii="微软雅黑" w:hAnsi="微软雅黑" w:cs="微软雅黑"/>
          <w:sz w:val="28"/>
          <w:u w:color="auto"/>
        </w:rPr>
        <w:t>Decision (What): Quality of choice</w:t>
      </w:r>
      <w:r>
        <w:rPr>
          <w:u w:color="auto"/>
        </w:rPr>
        <w:t>﻿</w:t>
        <w:cr/>
        <w:t/>
      </w:r>
      <w:r>
        <w:rPr>
          <w:rFonts w:eastAsia="微软雅黑" w:ascii="微软雅黑" w:hAnsi="微软雅黑" w:cs="微软雅黑"/>
          <w:sz w:val="28"/>
          <w:u w:color="auto"/>
        </w:rPr>
        <w:t>Decision (How): Method selection</w:t>
      </w:r>
      <w:r>
        <w:rPr>
          <w:u w:color="auto"/>
        </w:rPr>
        <w:t>﻿</w:t>
        <w:cr/>
        <w:t/>
      </w:r>
      <w:r>
        <w:rPr>
          <w:rFonts w:eastAsia="微软雅黑" w:ascii="微软雅黑" w:hAnsi="微软雅黑" w:cs="微软雅黑"/>
          <w:sz w:val="28"/>
          <w:u w:color="auto"/>
        </w:rPr>
        <w:t>Execution: Technical accuracy  (360scouting)</w:t>
      </w:r>
      <w:r>
        <w:rPr>
          <w:u w:color="auto"/>
        </w:rPr>
        <w:t>﻿</w:t>
        <w:cr/>
        <w:t/>
      </w:r>
      <w:r>
        <w:rPr>
          <w:rFonts w:eastAsia="微软雅黑" w:ascii="微软雅黑" w:hAnsi="微软雅黑" w:cs="微软雅黑"/>
          <w:sz w:val="28"/>
          <w:u w:color="auto"/>
        </w:rPr>
        <w:t>Key Actions Analysis:</w:t>
      </w:r>
      <w:r>
        <w:rPr>
          <w:u w:color="auto"/>
        </w:rPr>
        <w:t>﻿</w:t>
        <w:cr/>
        <w:t/>
      </w:r>
      <w:r>
        <w:rPr>
          <w:rFonts w:eastAsia="微软雅黑" w:ascii="微软雅黑" w:hAnsi="微软雅黑" w:cs="微软雅黑"/>
          <w:sz w:val="28"/>
          <w:u w:color="auto"/>
        </w:rPr>
        <w:t>Position: Where player starts/ends action</w:t>
      </w:r>
      <w:r>
        <w:rPr>
          <w:u w:color="auto"/>
        </w:rPr>
        <w:t>﻿</w:t>
        <w:cr/>
        <w:t/>
      </w:r>
      <w:r>
        <w:rPr>
          <w:rFonts w:eastAsia="微软雅黑" w:ascii="微软雅黑" w:hAnsi="微软雅黑" w:cs="微软雅黑"/>
          <w:sz w:val="28"/>
          <w:u w:color="auto"/>
        </w:rPr>
        <w:t>Moment: Timing of action</w:t>
      </w:r>
      <w:r>
        <w:rPr>
          <w:u w:color="auto"/>
        </w:rPr>
        <w:t>﻿</w:t>
        <w:cr/>
        <w:t/>
      </w:r>
      <w:r>
        <w:rPr>
          <w:rFonts w:eastAsia="微软雅黑" w:ascii="微软雅黑" w:hAnsi="微软雅黑" w:cs="微软雅黑"/>
          <w:sz w:val="28"/>
          <w:u w:color="auto"/>
        </w:rPr>
        <w:t>Direction: Angle and trajectory</w:t>
      </w:r>
      <w:r>
        <w:rPr>
          <w:u w:color="auto"/>
        </w:rPr>
        <w:t>﻿</w:t>
        <w:cr/>
        <w:t/>
      </w:r>
      <w:r>
        <w:rPr>
          <w:rFonts w:eastAsia="微软雅黑" w:ascii="微软雅黑" w:hAnsi="微软雅黑" w:cs="微软雅黑"/>
          <w:sz w:val="28"/>
          <w:u w:color="auto"/>
        </w:rPr>
        <w:t>Speed: Pace of execution  (360scouting)</w:t>
      </w:r>
      <w:r>
        <w:rPr>
          <w:u w:color="auto"/>
        </w:rPr>
        <w:t>﻿</w:t>
        <w:cr/>
        <w:t/>
      </w:r>
      <w:r>
        <w:rPr>
          <w:rFonts w:eastAsia="微软雅黑" w:ascii="微软雅黑" w:hAnsi="微软雅黑" w:cs="微软雅黑"/>
          <w:sz w:val="28"/>
          <w:u w:color="auto"/>
        </w:rPr>
        <w:t>Player Typology System</w:t>
      </w:r>
      <w:r>
        <w:rPr>
          <w:u w:color="auto"/>
        </w:rPr>
        <w:t>﻿</w:t>
        <w:cr/>
        <w:t/>
      </w:r>
      <w:r>
        <w:rPr>
          <w:rFonts w:eastAsia="微软雅黑" w:ascii="微软雅黑" w:hAnsi="微软雅黑" w:cs="微软雅黑"/>
          <w:sz w:val="28"/>
          <w:u w:color="auto"/>
        </w:rPr>
        <w:t>Modern Role Classifications:</w:t>
      </w:r>
      <w:r>
        <w:rPr>
          <w:u w:color="auto"/>
        </w:rPr>
        <w:t>﻿</w:t>
        <w:cr/>
        <w:t/>
      </w:r>
      <w:r>
        <w:rPr>
          <w:rFonts w:eastAsia="微软雅黑" w:ascii="微软雅黑" w:hAnsi="微软雅黑" w:cs="微软雅黑"/>
          <w:sz w:val="28"/>
          <w:u w:color="auto"/>
        </w:rPr>
        <w:t>Position</w:t>
      </w:r>
      <w:r>
        <w:rPr>
          <w:u w:color="auto"/>
        </w:rPr>
        <w:t>﻿</w:t>
        <w:cr/>
        <w:t/>
      </w:r>
      <w:r>
        <w:rPr>
          <w:rFonts w:eastAsia="微软雅黑" w:ascii="微软雅黑" w:hAnsi="微软雅黑" w:cs="微软雅黑"/>
          <w:sz w:val="28"/>
          <w:u w:color="auto"/>
        </w:rPr>
        <w:t>Role</w:t>
      </w:r>
      <w:r>
        <w:rPr>
          <w:u w:color="auto"/>
        </w:rPr>
        <w:t>﻿</w:t>
        <w:cr/>
        <w:t/>
      </w:r>
      <w:r>
        <w:rPr>
          <w:rFonts w:eastAsia="微软雅黑" w:ascii="微软雅黑" w:hAnsi="微软雅黑" w:cs="微软雅黑"/>
          <w:sz w:val="28"/>
          <w:u w:color="auto"/>
        </w:rPr>
        <w:t>Key Metrics</w:t>
      </w:r>
      <w:r>
        <w:rPr>
          <w:u w:color="auto"/>
        </w:rPr>
        <w:t>﻿</w:t>
        <w:cr/>
        <w:t/>
      </w:r>
      <w:r>
        <w:rPr>
          <w:rFonts w:eastAsia="微软雅黑" w:ascii="微软雅黑" w:hAnsi="微软雅黑" w:cs="微软雅黑"/>
          <w:sz w:val="28"/>
          <w:u w:color="auto"/>
        </w:rPr>
        <w:t>GK</w:t>
      </w:r>
      <w:r>
        <w:rPr>
          <w:u w:color="auto"/>
        </w:rPr>
        <w:t>﻿</w:t>
        <w:cr/>
        <w:t/>
      </w:r>
      <w:r>
        <w:rPr>
          <w:rFonts w:eastAsia="微软雅黑" w:ascii="微软雅黑" w:hAnsi="微软雅黑" w:cs="微软雅黑"/>
          <w:sz w:val="28"/>
          <w:u w:color="auto"/>
        </w:rPr>
        <w:t>Sweeper Keeper</w:t>
      </w:r>
      <w:r>
        <w:rPr>
          <w:u w:color="auto"/>
        </w:rPr>
        <w:t>﻿</w:t>
        <w:cr/>
        <w:t/>
      </w:r>
      <w:r>
        <w:rPr>
          <w:rFonts w:eastAsia="微软雅黑" w:ascii="微软雅黑" w:hAnsi="微软雅黑" w:cs="微软雅黑"/>
          <w:sz w:val="28"/>
          <w:u w:color="auto"/>
        </w:rPr>
        <w:t>Distribution accuracy, defensive actions outside box</w:t>
      </w:r>
      <w:r>
        <w:rPr>
          <w:u w:color="auto"/>
        </w:rPr>
        <w:t>﻿</w:t>
        <w:cr/>
        <w:t/>
      </w:r>
      <w:r>
        <w:rPr>
          <w:rFonts w:eastAsia="微软雅黑" w:ascii="微软雅黑" w:hAnsi="微软雅黑" w:cs="微软雅黑"/>
          <w:sz w:val="28"/>
          <w:u w:color="auto"/>
        </w:rPr>
        <w:t>CB</w:t>
      </w:r>
      <w:r>
        <w:rPr>
          <w:u w:color="auto"/>
        </w:rPr>
        <w:t>﻿</w:t>
        <w:cr/>
        <w:t/>
      </w:r>
      <w:r>
        <w:rPr>
          <w:rFonts w:eastAsia="微软雅黑" w:ascii="微软雅黑" w:hAnsi="微软雅黑" w:cs="微软雅黑"/>
          <w:sz w:val="28"/>
          <w:u w:color="auto"/>
        </w:rPr>
        <w:t>Ball-Playing</w:t>
      </w:r>
      <w:r>
        <w:rPr>
          <w:u w:color="auto"/>
        </w:rPr>
        <w:t>﻿</w:t>
        <w:cr/>
        <w:t/>
      </w:r>
      <w:r>
        <w:rPr>
          <w:rFonts w:eastAsia="微软雅黑" w:ascii="微软雅黑" w:hAnsi="微软雅黑" w:cs="微软雅黑"/>
          <w:sz w:val="28"/>
          <w:u w:color="auto"/>
        </w:rPr>
        <w:t>Progressive passes, pass completion %, aerial duel %</w:t>
      </w:r>
      <w:r>
        <w:rPr>
          <w:u w:color="auto"/>
        </w:rPr>
        <w:t>﻿</w:t>
        <w:cr/>
        <w:t/>
      </w:r>
      <w:r>
        <w:rPr>
          <w:rFonts w:eastAsia="微软雅黑" w:ascii="微软雅黑" w:hAnsi="微软雅黑" w:cs="微软雅黑"/>
          <w:sz w:val="28"/>
          <w:u w:color="auto"/>
        </w:rPr>
        <w:t>FB</w:t>
      </w:r>
      <w:r>
        <w:rPr>
          <w:u w:color="auto"/>
        </w:rPr>
        <w:t>﻿</w:t>
        <w:cr/>
        <w:t/>
      </w:r>
      <w:r>
        <w:rPr>
          <w:rFonts w:eastAsia="微软雅黑" w:ascii="微软雅黑" w:hAnsi="微软雅黑" w:cs="微软雅黑"/>
          <w:sz w:val="28"/>
          <w:u w:color="auto"/>
        </w:rPr>
        <w:t>Inverted</w:t>
      </w:r>
      <w:r>
        <w:rPr>
          <w:u w:color="auto"/>
        </w:rPr>
        <w:t>﻿</w:t>
        <w:cr/>
        <w:t/>
      </w:r>
      <w:r>
        <w:rPr>
          <w:rFonts w:eastAsia="微软雅黑" w:ascii="微软雅黑" w:hAnsi="微软雅黑" w:cs="微软雅黑"/>
          <w:sz w:val="28"/>
          <w:u w:color="auto"/>
        </w:rPr>
        <w:t>Half-space entries, midfield pass completion</w:t>
      </w:r>
      <w:r>
        <w:rPr>
          <w:u w:color="auto"/>
        </w:rPr>
        <w:t>﻿</w:t>
        <w:cr/>
        <w:t/>
      </w:r>
      <w:r>
        <w:rPr>
          <w:rFonts w:eastAsia="微软雅黑" w:ascii="微软雅黑" w:hAnsi="微软雅黑" w:cs="微软雅黑"/>
          <w:sz w:val="28"/>
          <w:u w:color="auto"/>
        </w:rPr>
        <w:t>DM</w:t>
      </w:r>
      <w:r>
        <w:rPr>
          <w:u w:color="auto"/>
        </w:rPr>
        <w:t>﻿</w:t>
        <w:cr/>
        <w:t/>
      </w:r>
      <w:r>
        <w:rPr>
          <w:rFonts w:eastAsia="微软雅黑" w:ascii="微软雅黑" w:hAnsi="微软雅黑" w:cs="微软雅黑"/>
          <w:sz w:val="28"/>
          <w:u w:color="auto"/>
        </w:rPr>
        <w:t>Regista</w:t>
      </w:r>
      <w:r>
        <w:rPr>
          <w:u w:color="auto"/>
        </w:rPr>
        <w:t>﻿</w:t>
        <w:cr/>
        <w:t/>
      </w:r>
      <w:r>
        <w:rPr>
          <w:rFonts w:eastAsia="微软雅黑" w:ascii="微软雅黑" w:hAnsi="微软雅黑" w:cs="微软雅黑"/>
          <w:sz w:val="28"/>
          <w:u w:color="auto"/>
        </w:rPr>
        <w:t>Long pass range, ball progression, defensive actions</w:t>
      </w:r>
      <w:r>
        <w:rPr>
          <w:u w:color="auto"/>
        </w:rPr>
        <w:t>﻿</w:t>
        <w:cr/>
        <w:t/>
      </w:r>
      <w:r>
        <w:rPr>
          <w:rFonts w:eastAsia="微软雅黑" w:ascii="微软雅黑" w:hAnsi="微软雅黑" w:cs="微软雅黑"/>
          <w:sz w:val="28"/>
          <w:u w:color="auto"/>
        </w:rPr>
        <w:t>CM</w:t>
      </w:r>
      <w:r>
        <w:rPr>
          <w:u w:color="auto"/>
        </w:rPr>
        <w:t>﻿</w:t>
        <w:cr/>
        <w:t/>
      </w:r>
      <w:r>
        <w:rPr>
          <w:rFonts w:eastAsia="微软雅黑" w:ascii="微软雅黑" w:hAnsi="微软雅黑" w:cs="微软雅黑"/>
          <w:sz w:val="28"/>
          <w:u w:color="auto"/>
        </w:rPr>
        <w:t>Box-to-Box</w:t>
      </w:r>
      <w:r>
        <w:rPr>
          <w:u w:color="auto"/>
        </w:rPr>
        <w:t>﻿</w:t>
        <w:cr/>
        <w:t/>
      </w:r>
      <w:r>
        <w:rPr>
          <w:rFonts w:eastAsia="微软雅黑" w:ascii="微软雅黑" w:hAnsi="微软雅黑" w:cs="微软雅黑"/>
          <w:sz w:val="28"/>
          <w:u w:color="auto"/>
        </w:rPr>
        <w:t>Progressive passes + carries, pressures, distance covered</w:t>
      </w:r>
      <w:r>
        <w:rPr>
          <w:u w:color="auto"/>
        </w:rPr>
        <w:t>﻿</w:t>
        <w:cr/>
        <w:t/>
      </w:r>
      <w:r>
        <w:rPr>
          <w:rFonts w:eastAsia="微软雅黑" w:ascii="微软雅黑" w:hAnsi="微软雅黑" w:cs="微软雅黑"/>
          <w:sz w:val="28"/>
          <w:u w:color="auto"/>
        </w:rPr>
        <w:t>W</w:t>
      </w:r>
      <w:r>
        <w:rPr>
          <w:u w:color="auto"/>
        </w:rPr>
        <w:t>﻿</w:t>
        <w:cr/>
        <w:t/>
      </w:r>
      <w:r>
        <w:rPr>
          <w:rFonts w:eastAsia="微软雅黑" w:ascii="微软雅黑" w:hAnsi="微软雅黑" w:cs="微软雅黑"/>
          <w:sz w:val="28"/>
          <w:u w:color="auto"/>
        </w:rPr>
        <w:t>Inverted Winger</w:t>
      </w:r>
      <w:r>
        <w:rPr>
          <w:u w:color="auto"/>
        </w:rPr>
        <w:t>﻿</w:t>
        <w:cr/>
        <w:t/>
      </w:r>
      <w:r>
        <w:rPr>
          <w:rFonts w:eastAsia="微软雅黑" w:ascii="微软雅黑" w:hAnsi="微软雅黑" w:cs="微软雅黑"/>
          <w:sz w:val="28"/>
          <w:u w:color="auto"/>
        </w:rPr>
        <w:t>xG, successful dribbles, shots inside box</w:t>
      </w:r>
      <w:r>
        <w:rPr>
          <w:u w:color="auto"/>
        </w:rPr>
        <w:t>﻿</w:t>
        <w:cr/>
        <w:t/>
      </w:r>
      <w:r>
        <w:rPr>
          <w:rFonts w:eastAsia="微软雅黑" w:ascii="微软雅黑" w:hAnsi="微软雅黑" w:cs="微软雅黑"/>
          <w:sz w:val="28"/>
          <w:u w:color="auto"/>
        </w:rPr>
        <w:t>ST</w:t>
      </w:r>
      <w:r>
        <w:rPr>
          <w:u w:color="auto"/>
        </w:rPr>
        <w:t>﻿</w:t>
        <w:cr/>
        <w:t/>
      </w:r>
      <w:r>
        <w:rPr>
          <w:rFonts w:eastAsia="微软雅黑" w:ascii="微软雅黑" w:hAnsi="微软雅黑" w:cs="微软雅黑"/>
          <w:sz w:val="28"/>
          <w:u w:color="auto"/>
        </w:rPr>
        <w:t>False 9</w:t>
      </w:r>
      <w:r>
        <w:rPr>
          <w:u w:color="auto"/>
        </w:rPr>
        <w:t>﻿</w:t>
        <w:cr/>
        <w:t/>
      </w:r>
      <w:r>
        <w:rPr>
          <w:rFonts w:eastAsia="微软雅黑" w:ascii="微软雅黑" w:hAnsi="微软雅黑" w:cs="微软雅黑"/>
          <w:sz w:val="28"/>
          <w:u w:color="auto"/>
        </w:rPr>
        <w:t>Drop-deep receptions, key passes, xA</w:t>
      </w:r>
      <w:r>
        <w:rPr>
          <w:u w:color="auto"/>
        </w:rPr>
        <w:t>﻿</w:t>
        <w:cr/>
        <w:t/>
      </w:r>
      <w:r>
        <w:rPr>
          <w:rFonts w:eastAsia="微软雅黑" w:ascii="微软雅黑" w:hAnsi="微软雅黑" w:cs="微软雅黑"/>
          <w:sz w:val="28"/>
          <w:u w:color="auto"/>
        </w:rPr>
        <w:t>Part VIII: Philosophical Framework</w:t>
      </w:r>
      <w:r>
        <w:rPr>
          <w:u w:color="auto"/>
        </w:rPr>
        <w:t>﻿</w:t>
        <w:cr/>
        <w:t/>
      </w:r>
      <w:r>
        <w:rPr>
          <w:rFonts w:eastAsia="微软雅黑" w:ascii="微软雅黑" w:hAnsi="微软雅黑" w:cs="微软雅黑"/>
          <w:sz w:val="28"/>
          <w:u w:color="auto"/>
        </w:rPr>
        <w:t>Popperian Falsifiability in Tactical Analysis</w:t>
      </w:r>
      <w:r>
        <w:rPr>
          <w:u w:color="auto"/>
        </w:rPr>
        <w:t>﻿</w:t>
        <w:cr/>
        <w:t/>
      </w:r>
      <w:r>
        <w:rPr>
          <w:rFonts w:eastAsia="微软雅黑" w:ascii="微软雅黑" w:hAnsi="微软雅黑" w:cs="微软雅黑"/>
          <w:sz w:val="28"/>
          <w:u w:color="auto"/>
        </w:rPr>
        <w:t>Every tactical hypothesis must be testable against data. When Guardiola claims "positional play creates superiority," this becomes: Teams with higher half-space occupation rates generate higher xG per possession sequence. The hypothesis can be falsified or supported by evidence.</w:t>
      </w:r>
      <w:r>
        <w:rPr>
          <w:u w:color="auto"/>
        </w:rPr>
        <w:t>﻿</w:t>
        <w:cr/>
        <w:t/>
      </w:r>
      <w:r>
        <w:rPr>
          <w:rFonts w:eastAsia="微软雅黑" w:ascii="微软雅黑" w:hAnsi="微软雅黑" w:cs="微软雅黑"/>
          <w:sz w:val="28"/>
          <w:u w:color="auto"/>
        </w:rPr>
        <w:t>Implementation: Build hypothesis testing modules that correlate tactical behaviors with outcomes. Track confidence intervals and effect sizes, not just correlations.</w:t>
      </w:r>
      <w:r>
        <w:rPr>
          <w:u w:color="auto"/>
        </w:rPr>
        <w:t>﻿</w:t>
        <w:cr/>
        <w:t/>
      </w:r>
      <w:r>
        <w:rPr>
          <w:rFonts w:eastAsia="微软雅黑" w:ascii="微软雅黑" w:hAnsi="微软雅黑" w:cs="微软雅黑"/>
          <w:sz w:val="28"/>
          <w:u w:color="auto"/>
        </w:rPr>
        <w:t>Platonic Dialectical Inquiry</w:t>
      </w:r>
      <w:r>
        <w:rPr>
          <w:u w:color="auto"/>
        </w:rPr>
        <w:t>﻿</w:t>
        <w:cr/>
        <w:t/>
      </w:r>
      <w:r>
        <w:rPr>
          <w:rFonts w:eastAsia="微软雅黑" w:ascii="微软雅黑" w:hAnsi="微软雅黑" w:cs="微软雅黑"/>
          <w:sz w:val="28"/>
          <w:u w:color="auto"/>
        </w:rPr>
        <w:t>Examine phenomena from multiple perspectives simultaneously. A single pressing action is:</w:t>
      </w:r>
      <w:r>
        <w:rPr>
          <w:u w:color="auto"/>
        </w:rPr>
        <w:t>﻿</w:t>
        <w:cr/>
        <w:t/>
      </w:r>
      <w:r>
        <w:rPr>
          <w:rFonts w:eastAsia="微软雅黑" w:ascii="微软雅黑" w:hAnsi="微软雅黑" w:cs="微软雅黑"/>
          <w:sz w:val="28"/>
          <w:u w:color="auto"/>
        </w:rPr>
        <w:t>Statistically: A pressure event with coordinates and outcome</w:t>
      </w:r>
      <w:r>
        <w:rPr>
          <w:u w:color="auto"/>
        </w:rPr>
        <w:t>﻿</w:t>
        <w:cr/>
        <w:t/>
      </w:r>
      <w:r>
        <w:rPr>
          <w:rFonts w:eastAsia="微软雅黑" w:ascii="微软雅黑" w:hAnsi="微软雅黑" w:cs="微软雅黑"/>
          <w:sz w:val="28"/>
          <w:u w:color="auto"/>
        </w:rPr>
        <w:t>Tactically: Part of a collective pressing scheme with triggers</w:t>
      </w:r>
      <w:r>
        <w:rPr>
          <w:u w:color="auto"/>
        </w:rPr>
        <w:t>﻿</w:t>
        <w:cr/>
        <w:t/>
      </w:r>
      <w:r>
        <w:rPr>
          <w:rFonts w:eastAsia="微软雅黑" w:ascii="微软雅黑" w:hAnsi="微软雅黑" w:cs="微软雅黑"/>
          <w:sz w:val="28"/>
          <w:u w:color="auto"/>
        </w:rPr>
        <w:t>Physically: A sprint with acceleration demands</w:t>
      </w:r>
      <w:r>
        <w:rPr>
          <w:u w:color="auto"/>
        </w:rPr>
        <w:t>﻿</w:t>
        <w:cr/>
        <w:t/>
      </w:r>
      <w:r>
        <w:rPr>
          <w:rFonts w:eastAsia="微软雅黑" w:ascii="微软雅黑" w:hAnsi="微软雅黑" w:cs="微软雅黑"/>
          <w:sz w:val="28"/>
          <w:u w:color="auto"/>
        </w:rPr>
        <w:t>Cognitively: A decision made under time pressure based on pattern recognition</w:t>
      </w:r>
      <w:r>
        <w:rPr>
          <w:u w:color="auto"/>
        </w:rPr>
        <w:t>﻿</w:t>
        <w:cr/>
        <w:t/>
      </w:r>
      <w:r>
        <w:rPr>
          <w:rFonts w:eastAsia="微软雅黑" w:ascii="微软雅黑" w:hAnsi="微软雅黑" w:cs="微软雅黑"/>
          <w:sz w:val="28"/>
          <w:u w:color="auto"/>
        </w:rPr>
        <w:t>Sociologically: A response to team culture and coaching expectations</w:t>
      </w:r>
      <w:r>
        <w:rPr>
          <w:u w:color="auto"/>
        </w:rPr>
        <w:t>﻿</w:t>
        <w:cr/>
        <w:t/>
      </w:r>
      <w:r>
        <w:rPr>
          <w:rFonts w:eastAsia="微软雅黑" w:ascii="微软雅黑" w:hAnsi="微软雅黑" w:cs="微软雅黑"/>
          <w:sz w:val="28"/>
          <w:u w:color="auto"/>
        </w:rPr>
        <w:t>The system must enable multi-dimensional analysis of the same events.</w:t>
      </w:r>
      <w:r>
        <w:rPr>
          <w:u w:color="auto"/>
        </w:rPr>
        <w:t>﻿</w:t>
        <w:cr/>
        <w:t/>
      </w:r>
      <w:r>
        <w:rPr>
          <w:rFonts w:eastAsia="微软雅黑" w:ascii="微软雅黑" w:hAnsi="微软雅黑" w:cs="微软雅黑"/>
          <w:sz w:val="28"/>
          <w:u w:color="auto"/>
        </w:rPr>
        <w:t>Da Vincian Systematic Observation</w:t>
      </w:r>
      <w:r>
        <w:rPr>
          <w:u w:color="auto"/>
        </w:rPr>
        <w:t>﻿</w:t>
        <w:cr/>
        <w:t/>
      </w:r>
      <w:r>
        <w:rPr>
          <w:rFonts w:eastAsia="微软雅黑" w:ascii="微软雅黑" w:hAnsi="微软雅黑" w:cs="微软雅黑"/>
          <w:sz w:val="28"/>
          <w:u w:color="auto"/>
        </w:rPr>
        <w:t>Leonardo documented patterns across disciplines—anatomy, engineering, nature—seeking universal principles. Football analysis must similarly document patterns across:</w:t>
      </w:r>
      <w:r>
        <w:rPr>
          <w:u w:color="auto"/>
        </w:rPr>
        <w:t>﻿</w:t>
        <w:cr/>
        <w:t/>
      </w:r>
      <w:r>
        <w:rPr>
          <w:rFonts w:eastAsia="微软雅黑" w:ascii="微软雅黑" w:hAnsi="微软雅黑" w:cs="微软雅黑"/>
          <w:sz w:val="28"/>
          <w:u w:color="auto"/>
        </w:rPr>
        <w:t>Different competitions and contexts</w:t>
      </w:r>
      <w:r>
        <w:rPr>
          <w:u w:color="auto"/>
        </w:rPr>
        <w:t>﻿</w:t>
        <w:cr/>
        <w:t/>
      </w:r>
      <w:r>
        <w:rPr>
          <w:rFonts w:eastAsia="微软雅黑" w:ascii="微软雅黑" w:hAnsi="微软雅黑" w:cs="微软雅黑"/>
          <w:sz w:val="28"/>
          <w:u w:color="auto"/>
        </w:rPr>
        <w:t>Different playing styles and systems</w:t>
      </w:r>
      <w:r>
        <w:rPr>
          <w:u w:color="auto"/>
        </w:rPr>
        <w:t>﻿</w:t>
        <w:cr/>
        <w:t/>
      </w:r>
      <w:r>
        <w:rPr>
          <w:rFonts w:eastAsia="微软雅黑" w:ascii="微软雅黑" w:hAnsi="微软雅黑" w:cs="微软雅黑"/>
          <w:sz w:val="28"/>
          <w:u w:color="auto"/>
        </w:rPr>
        <w:t>Different physical and cognitive profiles</w:t>
      </w:r>
      <w:r>
        <w:rPr>
          <w:u w:color="auto"/>
        </w:rPr>
        <w:t>﻿</w:t>
        <w:cr/>
        <w:t/>
      </w:r>
      <w:r>
        <w:rPr>
          <w:rFonts w:eastAsia="微软雅黑" w:ascii="微软雅黑" w:hAnsi="微软雅黑" w:cs="微软雅黑"/>
          <w:sz w:val="28"/>
          <w:u w:color="auto"/>
        </w:rPr>
        <w:t>Different cultural and coaching traditions</w:t>
      </w:r>
      <w:r>
        <w:rPr>
          <w:u w:color="auto"/>
        </w:rPr>
        <w:t>﻿</w:t>
        <w:cr/>
        <w:t/>
      </w:r>
      <w:r>
        <w:rPr>
          <w:rFonts w:eastAsia="微软雅黑" w:ascii="微软雅黑" w:hAnsi="微软雅黑" w:cs="微软雅黑"/>
          <w:sz w:val="28"/>
          <w:u w:color="auto"/>
        </w:rPr>
        <w:t>Pattern libraries become the foundation for predictive models.</w:t>
      </w:r>
      <w:r>
        <w:rPr>
          <w:u w:color="auto"/>
        </w:rPr>
        <w:t>﻿</w:t>
        <w:cr/>
        <w:t/>
      </w:r>
      <w:r>
        <w:rPr>
          <w:rFonts w:eastAsia="微软雅黑" w:ascii="微软雅黑" w:hAnsi="微软雅黑" w:cs="微软雅黑"/>
          <w:sz w:val="28"/>
          <w:u w:color="auto"/>
        </w:rPr>
        <w:t>Part IX: Implementation Roadmap</w:t>
      </w:r>
      <w:r>
        <w:rPr>
          <w:u w:color="auto"/>
        </w:rPr>
        <w:t>﻿</w:t>
        <w:cr/>
        <w:t/>
      </w:r>
      <w:r>
        <w:rPr>
          <w:rFonts w:eastAsia="微软雅黑" w:ascii="微软雅黑" w:hAnsi="微软雅黑" w:cs="微软雅黑"/>
          <w:sz w:val="28"/>
          <w:u w:color="auto"/>
        </w:rPr>
        <w:t>Phase 1: Foundation (Weeks 1-2)</w:t>
      </w:r>
      <w:r>
        <w:rPr>
          <w:u w:color="auto"/>
        </w:rPr>
        <w:t>﻿</w:t>
        <w:cr/>
        <w:t/>
      </w:r>
      <w:r>
        <w:rPr>
          <w:rFonts w:eastAsia="微软雅黑" w:ascii="微软雅黑" w:hAnsi="微软雅黑" w:cs="微软雅黑"/>
          <w:sz w:val="28"/>
          <w:u w:color="auto"/>
        </w:rPr>
        <w:t>Set up development environment with Docker</w:t>
      </w:r>
      <w:r>
        <w:rPr>
          <w:u w:color="auto"/>
        </w:rPr>
        <w:t>﻿</w:t>
        <w:cr/>
        <w:t/>
      </w:r>
      <w:r>
        <w:rPr>
          <w:rFonts w:eastAsia="微软雅黑" w:ascii="微软雅黑" w:hAnsi="微软雅黑" w:cs="微软雅黑"/>
          <w:sz w:val="28"/>
          <w:u w:color="auto"/>
        </w:rPr>
        <w:t>Implement data loaders using kloppy (StatsBomb, Wyscout)  (Readthedocs)</w:t>
      </w:r>
      <w:r>
        <w:rPr>
          <w:u w:color="auto"/>
        </w:rPr>
        <w:t>﻿</w:t>
        <w:cr/>
        <w:t/>
      </w:r>
      <w:r>
        <w:rPr>
          <w:rFonts w:eastAsia="微软雅黑" w:ascii="微软雅黑" w:hAnsi="微软雅黑" w:cs="微软雅黑"/>
          <w:sz w:val="28"/>
          <w:u w:color="auto"/>
        </w:rPr>
        <w:t>Create SPADL conversion pipeline via socceraction</w:t>
      </w:r>
      <w:r>
        <w:rPr>
          <w:u w:color="auto"/>
        </w:rPr>
        <w:t>﻿</w:t>
        <w:cr/>
        <w:t/>
      </w:r>
      <w:r>
        <w:rPr>
          <w:rFonts w:eastAsia="微软雅黑" w:ascii="微软雅黑" w:hAnsi="微软雅黑" w:cs="微软雅黑"/>
          <w:sz w:val="28"/>
          <w:u w:color="auto"/>
        </w:rPr>
        <w:t>Design PostgreSQL schema for events, players, metrics</w:t>
      </w:r>
      <w:r>
        <w:rPr>
          <w:u w:color="auto"/>
        </w:rPr>
        <w:t>﻿</w:t>
        <w:cr/>
        <w:t/>
      </w:r>
      <w:r>
        <w:rPr>
          <w:rFonts w:eastAsia="微软雅黑" w:ascii="微软雅黑" w:hAnsi="微软雅黑" w:cs="微软雅黑"/>
          <w:sz w:val="28"/>
          <w:u w:color="auto"/>
        </w:rPr>
        <w:t>Build basic Streamlit dashboard skeleton</w:t>
      </w:r>
      <w:r>
        <w:rPr>
          <w:u w:color="auto"/>
        </w:rPr>
        <w:t>﻿</w:t>
        <w:cr/>
        <w:t/>
      </w:r>
      <w:r>
        <w:rPr>
          <w:rFonts w:eastAsia="微软雅黑" w:ascii="微软雅黑" w:hAnsi="微软雅黑" w:cs="微软雅黑"/>
          <w:sz w:val="28"/>
          <w:u w:color="auto"/>
        </w:rPr>
        <w:t>Phase 2: Core Analytics (Weeks 3-4)</w:t>
      </w:r>
      <w:r>
        <w:rPr>
          <w:u w:color="auto"/>
        </w:rPr>
        <w:t>﻿</w:t>
        <w:cr/>
        <w:t/>
      </w:r>
      <w:r>
        <w:rPr>
          <w:rFonts w:eastAsia="微软雅黑" w:ascii="微软雅黑" w:hAnsi="微软雅黑" w:cs="微软雅黑"/>
          <w:sz w:val="28"/>
          <w:u w:color="auto"/>
        </w:rPr>
        <w:t>Train xG model with StatsBomb open data</w:t>
      </w:r>
      <w:r>
        <w:rPr>
          <w:u w:color="auto"/>
        </w:rPr>
        <w:t>﻿</w:t>
        <w:cr/>
        <w:t/>
      </w:r>
      <w:r>
        <w:rPr>
          <w:rFonts w:eastAsia="微软雅黑" w:ascii="微软雅黑" w:hAnsi="微软雅黑" w:cs="微软雅黑"/>
          <w:sz w:val="28"/>
          <w:u w:color="auto"/>
        </w:rPr>
        <w:t>Implement xT grid calculation (16×12 zones)</w:t>
      </w:r>
      <w:r>
        <w:rPr>
          <w:u w:color="auto"/>
        </w:rPr>
        <w:t>﻿</w:t>
        <w:cr/>
        <w:t/>
      </w:r>
      <w:r>
        <w:rPr>
          <w:rFonts w:eastAsia="微软雅黑" w:ascii="微软雅黑" w:hAnsi="微软雅黑" w:cs="微软雅黑"/>
          <w:sz w:val="28"/>
          <w:u w:color="auto"/>
        </w:rPr>
        <w:t>Deploy VAEP using socceraction</w:t>
      </w:r>
      <w:r>
        <w:rPr>
          <w:u w:color="auto"/>
        </w:rPr>
        <w:t>﻿</w:t>
        <w:cr/>
        <w:t/>
      </w:r>
      <w:r>
        <w:rPr>
          <w:rFonts w:eastAsia="微软雅黑" w:ascii="微软雅黑" w:hAnsi="微软雅黑" w:cs="微软雅黑"/>
          <w:sz w:val="28"/>
          <w:u w:color="auto"/>
        </w:rPr>
        <w:t>Create visualization components (pitch plots, radars)</w:t>
      </w:r>
      <w:r>
        <w:rPr>
          <w:u w:color="auto"/>
        </w:rPr>
        <w:t>﻿</w:t>
        <w:cr/>
        <w:t/>
      </w:r>
      <w:r>
        <w:rPr>
          <w:rFonts w:eastAsia="微软雅黑" w:ascii="微软雅黑" w:hAnsi="微软雅黑" w:cs="微软雅黑"/>
          <w:sz w:val="28"/>
          <w:u w:color="auto"/>
        </w:rPr>
        <w:t>Build REST API with FastAPI</w:t>
      </w:r>
      <w:r>
        <w:rPr>
          <w:u w:color="auto"/>
        </w:rPr>
        <w:t>﻿</w:t>
        <w:cr/>
        <w:t/>
      </w:r>
      <w:r>
        <w:rPr>
          <w:rFonts w:eastAsia="微软雅黑" w:ascii="微软雅黑" w:hAnsi="微软雅黑" w:cs="微软雅黑"/>
          <w:sz w:val="28"/>
          <w:u w:color="auto"/>
        </w:rPr>
        <w:t>Phase 3: Advanced Features (Weeks 5-6)</w:t>
      </w:r>
      <w:r>
        <w:rPr>
          <w:u w:color="auto"/>
        </w:rPr>
        <w:t>﻿</w:t>
        <w:cr/>
        <w:t/>
      </w:r>
      <w:r>
        <w:rPr>
          <w:rFonts w:eastAsia="微软雅黑" w:ascii="微软雅黑" w:hAnsi="微软雅黑" w:cs="微软雅黑"/>
          <w:sz w:val="28"/>
          <w:u w:color="auto"/>
        </w:rPr>
        <w:t>Player similarity clustering model</w:t>
      </w:r>
      <w:r>
        <w:rPr>
          <w:u w:color="auto"/>
        </w:rPr>
        <w:t>﻿</w:t>
        <w:cr/>
        <w:t/>
      </w:r>
      <w:r>
        <w:rPr>
          <w:rFonts w:eastAsia="微软雅黑" w:ascii="微软雅黑" w:hAnsi="微软雅黑" w:cs="微软雅黑"/>
          <w:sz w:val="28"/>
          <w:u w:color="auto"/>
        </w:rPr>
        <w:t>Passing network analysis with graph metrics</w:t>
      </w:r>
      <w:r>
        <w:rPr>
          <w:u w:color="auto"/>
        </w:rPr>
        <w:t>﻿</w:t>
        <w:cr/>
        <w:t/>
      </w:r>
      <w:r>
        <w:rPr>
          <w:rFonts w:eastAsia="微软雅黑" w:ascii="微软雅黑" w:hAnsi="微软雅黑" w:cs="微软雅黑"/>
          <w:sz w:val="28"/>
          <w:u w:color="auto"/>
        </w:rPr>
        <w:t>Phase-specific metric aggregations (all six phases)</w:t>
      </w:r>
      <w:r>
        <w:rPr>
          <w:u w:color="auto"/>
        </w:rPr>
        <w:t>﻿</w:t>
        <w:cr/>
        <w:t/>
      </w:r>
      <w:r>
        <w:rPr>
          <w:rFonts w:eastAsia="微软雅黑" w:ascii="微软雅黑" w:hAnsi="微软雅黑" w:cs="微软雅黑"/>
          <w:sz w:val="28"/>
          <w:u w:color="auto"/>
        </w:rPr>
        <w:t>Player comparison dashboards</w:t>
      </w:r>
      <w:r>
        <w:rPr>
          <w:u w:color="auto"/>
        </w:rPr>
        <w:t>﻿</w:t>
        <w:cr/>
        <w:t/>
      </w:r>
      <w:r>
        <w:rPr>
          <w:rFonts w:eastAsia="微软雅黑" w:ascii="微软雅黑" w:hAnsi="微软雅黑" w:cs="微软雅黑"/>
          <w:sz w:val="28"/>
          <w:u w:color="auto"/>
        </w:rPr>
        <w:t>Scouting report generator with PMDS framework</w:t>
      </w:r>
      <w:r>
        <w:rPr>
          <w:u w:color="auto"/>
        </w:rPr>
        <w:t>﻿</w:t>
        <w:cr/>
        <w:t/>
      </w:r>
      <w:r>
        <w:rPr>
          <w:rFonts w:eastAsia="微软雅黑" w:ascii="微软雅黑" w:hAnsi="微软雅黑" w:cs="微软雅黑"/>
          <w:sz w:val="28"/>
          <w:u w:color="auto"/>
        </w:rPr>
        <w:t>Phase 4: Production (Weeks 7-8)</w:t>
      </w:r>
      <w:r>
        <w:rPr>
          <w:u w:color="auto"/>
        </w:rPr>
        <w:t>﻿</w:t>
        <w:cr/>
        <w:t/>
      </w:r>
      <w:r>
        <w:rPr>
          <w:rFonts w:eastAsia="微软雅黑" w:ascii="微软雅黑" w:hAnsi="微软雅黑" w:cs="微软雅黑"/>
          <w:sz w:val="28"/>
          <w:u w:color="auto"/>
        </w:rPr>
        <w:t>CI/CD pipeline setup (GitHub Actions)</w:t>
      </w:r>
      <w:r>
        <w:rPr>
          <w:u w:color="auto"/>
        </w:rPr>
        <w:t>﻿</w:t>
        <w:cr/>
        <w:t/>
      </w:r>
      <w:r>
        <w:rPr>
          <w:rFonts w:eastAsia="微软雅黑" w:ascii="微软雅黑" w:hAnsi="微软雅黑" w:cs="微软雅黑"/>
          <w:sz w:val="28"/>
          <w:u w:color="auto"/>
        </w:rPr>
        <w:t>Docker deployment configuration</w:t>
      </w:r>
      <w:r>
        <w:rPr>
          <w:u w:color="auto"/>
        </w:rPr>
        <w:t>﻿</w:t>
        <w:cr/>
        <w:t/>
      </w:r>
      <w:r>
        <w:rPr>
          <w:rFonts w:eastAsia="微软雅黑" w:ascii="微软雅黑" w:hAnsi="微软雅黑" w:cs="微软雅黑"/>
          <w:sz w:val="28"/>
          <w:u w:color="auto"/>
        </w:rPr>
        <w:t>Performance optimization (caching, async)</w:t>
      </w:r>
      <w:r>
        <w:rPr>
          <w:u w:color="auto"/>
        </w:rPr>
        <w:t>﻿</w:t>
        <w:cr/>
        <w:t/>
      </w:r>
      <w:r>
        <w:rPr>
          <w:rFonts w:eastAsia="微软雅黑" w:ascii="微软雅黑" w:hAnsi="微软雅黑" w:cs="微软雅黑"/>
          <w:sz w:val="28"/>
          <w:u w:color="auto"/>
        </w:rPr>
        <w:t>Monitoring and logging</w:t>
      </w:r>
      <w:r>
        <w:rPr>
          <w:u w:color="auto"/>
        </w:rPr>
        <w:t>﻿</w:t>
        <w:cr/>
        <w:t/>
      </w:r>
      <w:r>
        <w:rPr>
          <w:rFonts w:eastAsia="微软雅黑" w:ascii="微软雅黑" w:hAnsi="微软雅黑" w:cs="微软雅黑"/>
          <w:sz w:val="28"/>
          <w:u w:color="auto"/>
        </w:rPr>
        <w:t>Documentation and testing coverage</w:t>
      </w:r>
      <w:r>
        <w:rPr>
          <w:u w:color="auto"/>
        </w:rPr>
        <w:t>﻿</w:t>
        <w:cr/>
        <w:t/>
      </w:r>
      <w:r>
        <w:rPr>
          <w:rFonts w:eastAsia="微软雅黑" w:ascii="微软雅黑" w:hAnsi="微软雅黑" w:cs="微软雅黑"/>
          <w:sz w:val="28"/>
          <w:u w:color="auto"/>
        </w:rPr>
        <w:t>Phase 5: Cognitive Integration (Weeks 9-10)</w:t>
      </w:r>
      <w:r>
        <w:rPr>
          <w:u w:color="auto"/>
        </w:rPr>
        <w:t>﻿</w:t>
        <w:cr/>
        <w:t/>
      </w:r>
      <w:r>
        <w:rPr>
          <w:rFonts w:eastAsia="微软雅黑" w:ascii="微软雅黑" w:hAnsi="微软雅黑" w:cs="微软雅黑"/>
          <w:sz w:val="28"/>
          <w:u w:color="auto"/>
        </w:rPr>
        <w:t>Executive function assessment integration</w:t>
      </w:r>
      <w:r>
        <w:rPr>
          <w:u w:color="auto"/>
        </w:rPr>
        <w:t>﻿</w:t>
        <w:cr/>
        <w:t/>
      </w:r>
      <w:r>
        <w:rPr>
          <w:rFonts w:eastAsia="微软雅黑" w:ascii="微软雅黑" w:hAnsi="微软雅黑" w:cs="微软雅黑"/>
          <w:sz w:val="28"/>
          <w:u w:color="auto"/>
        </w:rPr>
        <w:t>Mental fatigue tracking protocols</w:t>
      </w:r>
      <w:r>
        <w:rPr>
          <w:u w:color="auto"/>
        </w:rPr>
        <w:t>﻿</w:t>
        <w:cr/>
        <w:t/>
      </w:r>
      <w:r>
        <w:rPr>
          <w:rFonts w:eastAsia="微软雅黑" w:ascii="微软雅黑" w:hAnsi="微软雅黑" w:cs="微软雅黑"/>
          <w:sz w:val="28"/>
          <w:u w:color="auto"/>
        </w:rPr>
        <w:t>Decision quality metrics from video analysis</w:t>
      </w:r>
      <w:r>
        <w:rPr>
          <w:u w:color="auto"/>
        </w:rPr>
        <w:t>﻿</w:t>
        <w:cr/>
        <w:t/>
      </w:r>
      <w:r>
        <w:rPr>
          <w:rFonts w:eastAsia="微软雅黑" w:ascii="微软雅黑" w:hAnsi="微软雅黑" w:cs="微软雅黑"/>
          <w:sz w:val="28"/>
          <w:u w:color="auto"/>
        </w:rPr>
        <w:t>VR-based training recommendation engine</w:t>
      </w:r>
      <w:r>
        <w:rPr>
          <w:u w:color="auto"/>
        </w:rPr>
        <w:t>﻿</w:t>
        <w:cr/>
        <w:t/>
      </w:r>
      <w:r>
        <w:rPr>
          <w:rFonts w:eastAsia="微软雅黑" w:ascii="微软雅黑" w:hAnsi="微软雅黑" w:cs="微软雅黑"/>
          <w:sz w:val="28"/>
          <w:u w:color="auto"/>
        </w:rPr>
        <w:t>Conclusion: Toward Causal Football Intelligence</w:t>
      </w:r>
      <w:r>
        <w:rPr>
          <w:u w:color="auto"/>
        </w:rPr>
        <w:t>﻿</w:t>
        <w:cr/>
        <w:t/>
      </w:r>
      <w:r>
        <w:rPr>
          <w:rFonts w:eastAsia="微软雅黑" w:ascii="微软雅黑" w:hAnsi="微软雅黑" w:cs="微软雅黑"/>
          <w:sz w:val="28"/>
          <w:u w:color="auto"/>
        </w:rPr>
        <w:t>This blueprint establishes the foundation for a football analysis system that transcends descriptive statistics toward causal reasoning. By mapping every metric to HP's six-phase model, we create analytical coherence. By integrating neuroscience, we understand why decisions occur. By standardizing data through SPADL/kloppy, we enable cross-provider analysis. By grounding the system in falsifiable hypotheses, we ensure scientific rigor.</w:t>
      </w:r>
      <w:r>
        <w:rPr>
          <w:u w:color="auto"/>
        </w:rPr>
        <w:t>﻿</w:t>
        <w:cr/>
        <w:t/>
      </w:r>
      <w:r>
        <w:rPr>
          <w:rFonts w:eastAsia="微软雅黑" w:ascii="微软雅黑" w:hAnsi="微软雅黑" w:cs="微软雅黑"/>
          <w:sz w:val="28"/>
          <w:u w:color="auto"/>
        </w:rPr>
        <w:t>The most sophisticated insight from this research: football intelligence emerges at the intersection of preparation and adaptation. The best teams prepare meticulously (positional structures, set piece routines, pressing triggers) but adapt fluidly to game states. The best players have highly developed executive functions that enable rapid pattern recognition and decision-making.</w:t>
      </w:r>
      <w:r>
        <w:rPr>
          <w:u w:color="auto"/>
        </w:rPr>
        <w:t>﻿</w:t>
        <w:cr/>
        <w:t/>
      </w:r>
      <w:r>
        <w:rPr>
          <w:rFonts w:eastAsia="微软雅黑" w:ascii="微软雅黑" w:hAnsi="微软雅黑" w:cs="微软雅黑"/>
          <w:sz w:val="28"/>
          <w:u w:color="auto"/>
        </w:rPr>
        <w:t>A truly intelligent football analysis system must therefore track both: the structural elements that can be planned and the adaptive elements that emerge in real-time. HP's six-phase model provides the structural taxonomy. The neuroscience research provides the cognitive framework. The Python architecture provides the technical implementation. Together, they form a system capable of understanding football not just as data, but as a complex human performance system where tactics, psychology, and physical capacity interact dynamically.</w:t>
      </w:r>
      <w:r>
        <w:rPr>
          <w:u w:color="auto"/>
        </w:rPr>
        <w:t>﻿</w:t>
        <w:cr/>
        <w:t/>
      </w:r>
      <w:r>
        <w:rPr>
          <w:rFonts w:eastAsia="微软雅黑" w:ascii="微软雅黑" w:hAnsi="微软雅黑" w:cs="微软雅黑"/>
          <w:sz w:val="28"/>
          <w:u w:color="auto"/>
        </w:rPr>
        <w:t>The path forward is clear: build the data infrastructure, train the models, integrate the cognitive assessments, and continuously test hypotheses against evidence. Football remains irreducibly complex, but this complexity can be systematically explored.</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hyperlink" TargetMode="External" Target="vaep.com"/><Relationship Id="rId4" Type="http://schemas.openxmlformats.org/officeDocument/2006/relationships/hyperlink" TargetMode="External" Target="vaep.com"/></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2026-01-20T16:34:46Z</dcterms:created>
  <dc:creator>Apache POI</dc:creator>
</cp:coreProperties>
</file>