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EC50C" w14:textId="77777777" w:rsidR="009E5D38" w:rsidRDefault="009E5D38" w:rsidP="001A1690">
      <w:pPr>
        <w:spacing w:line="360" w:lineRule="auto"/>
        <w:jc w:val="center"/>
        <w:rPr>
          <w:rFonts w:ascii="Times New Roman" w:hAnsi="Times New Roman" w:cs="Times New Roman" w:hint="eastAsia"/>
          <w:sz w:val="22"/>
        </w:rPr>
      </w:pPr>
    </w:p>
    <w:p w14:paraId="0515805F" w14:textId="691635E7" w:rsidR="000234C2" w:rsidRPr="00401D54" w:rsidRDefault="000234C2" w:rsidP="001A1690">
      <w:pPr>
        <w:spacing w:line="360" w:lineRule="auto"/>
        <w:jc w:val="center"/>
        <w:rPr>
          <w:rFonts w:ascii="Times New Roman" w:hAnsi="Times New Roman" w:cs="Times New Roman"/>
          <w:sz w:val="22"/>
        </w:rPr>
      </w:pPr>
      <w:r w:rsidRPr="00401D54">
        <w:rPr>
          <w:rFonts w:ascii="Times New Roman" w:hAnsi="Times New Roman" w:cs="Times New Roman"/>
          <w:sz w:val="22"/>
        </w:rPr>
        <w:t xml:space="preserve">Establishing an </w:t>
      </w:r>
      <w:r w:rsidRPr="00401D54">
        <w:rPr>
          <w:rFonts w:ascii="Times New Roman" w:hAnsi="Times New Roman" w:cs="Times New Roman" w:hint="eastAsia"/>
          <w:sz w:val="22"/>
        </w:rPr>
        <w:t>E</w:t>
      </w:r>
      <w:r w:rsidRPr="00401D54">
        <w:rPr>
          <w:rFonts w:ascii="Times New Roman" w:hAnsi="Times New Roman" w:cs="Times New Roman"/>
          <w:sz w:val="22"/>
        </w:rPr>
        <w:t>fficient Education Management Information System:</w:t>
      </w:r>
    </w:p>
    <w:p w14:paraId="7421DF92" w14:textId="7B7A26F0" w:rsidR="001A1690" w:rsidRDefault="001A1690" w:rsidP="001A1690">
      <w:pPr>
        <w:spacing w:line="360" w:lineRule="auto"/>
        <w:jc w:val="center"/>
        <w:rPr>
          <w:rFonts w:ascii="Times New Roman" w:hAnsi="Times New Roman" w:cs="Times New Roman"/>
          <w:sz w:val="22"/>
        </w:rPr>
      </w:pPr>
      <w:r w:rsidRPr="00401D54">
        <w:rPr>
          <w:rFonts w:ascii="Times New Roman" w:hAnsi="Times New Roman" w:cs="Times New Roman"/>
          <w:sz w:val="22"/>
        </w:rPr>
        <w:t xml:space="preserve">How to Facilitate the Activeness and Efficiency of The </w:t>
      </w:r>
      <w:r w:rsidR="00401D54" w:rsidRPr="00401D54">
        <w:rPr>
          <w:rFonts w:ascii="Times New Roman" w:hAnsi="Times New Roman" w:cs="Times New Roman"/>
          <w:sz w:val="22"/>
        </w:rPr>
        <w:t xml:space="preserve">University </w:t>
      </w:r>
      <w:r w:rsidRPr="00401D54">
        <w:rPr>
          <w:rFonts w:ascii="Times New Roman" w:hAnsi="Times New Roman" w:cs="Times New Roman"/>
          <w:sz w:val="22"/>
        </w:rPr>
        <w:t>Course</w:t>
      </w:r>
      <w:r w:rsidR="00401D54" w:rsidRPr="00401D54">
        <w:rPr>
          <w:rFonts w:ascii="Times New Roman" w:hAnsi="Times New Roman" w:cs="Times New Roman"/>
          <w:sz w:val="22"/>
        </w:rPr>
        <w:t xml:space="preserve"> with Technology</w:t>
      </w:r>
      <w:r w:rsidRPr="00401D54">
        <w:rPr>
          <w:rFonts w:ascii="Times New Roman" w:hAnsi="Times New Roman" w:cs="Times New Roman"/>
          <w:sz w:val="22"/>
        </w:rPr>
        <w:t>?</w:t>
      </w:r>
    </w:p>
    <w:p w14:paraId="1834AD44" w14:textId="77777777" w:rsidR="009E5D38" w:rsidRPr="00401D54" w:rsidRDefault="009E5D38" w:rsidP="001A1690">
      <w:pPr>
        <w:spacing w:line="360" w:lineRule="auto"/>
        <w:jc w:val="center"/>
        <w:rPr>
          <w:rFonts w:ascii="Times New Roman" w:hAnsi="Times New Roman" w:cs="Times New Roman"/>
          <w:sz w:val="22"/>
        </w:rPr>
      </w:pPr>
    </w:p>
    <w:p w14:paraId="7B2DAF15" w14:textId="063659C7" w:rsidR="00C86A10" w:rsidRPr="00401D54" w:rsidRDefault="00C86A10" w:rsidP="00401D54">
      <w:pPr>
        <w:pStyle w:val="2"/>
        <w:spacing w:line="360" w:lineRule="auto"/>
        <w:rPr>
          <w:rFonts w:ascii="Times New Roman" w:hAnsi="Times New Roman" w:cs="Times New Roman"/>
          <w:sz w:val="22"/>
          <w:szCs w:val="22"/>
        </w:rPr>
      </w:pPr>
      <w:r w:rsidRPr="00401D54">
        <w:rPr>
          <w:rFonts w:ascii="Times New Roman" w:hAnsi="Times New Roman" w:cs="Times New Roman"/>
          <w:sz w:val="22"/>
          <w:szCs w:val="22"/>
        </w:rPr>
        <w:t>Introduction</w:t>
      </w:r>
    </w:p>
    <w:p w14:paraId="3623E861" w14:textId="7CABF007" w:rsidR="002358BF" w:rsidRPr="00401D54" w:rsidRDefault="002358BF" w:rsidP="000234C2">
      <w:pPr>
        <w:spacing w:line="360" w:lineRule="auto"/>
        <w:rPr>
          <w:rFonts w:ascii="Times New Roman" w:hAnsi="Times New Roman" w:cs="Times New Roman"/>
          <w:sz w:val="22"/>
        </w:rPr>
      </w:pPr>
      <w:r w:rsidRPr="00401D54">
        <w:rPr>
          <w:rFonts w:ascii="Times New Roman" w:hAnsi="Times New Roman" w:cs="Times New Roman"/>
          <w:sz w:val="22"/>
        </w:rPr>
        <w:t xml:space="preserve">The central research problem </w:t>
      </w:r>
      <w:r w:rsidR="00732571" w:rsidRPr="00401D54">
        <w:rPr>
          <w:rFonts w:ascii="Times New Roman" w:hAnsi="Times New Roman" w:cs="Times New Roman"/>
          <w:sz w:val="22"/>
        </w:rPr>
        <w:t>is</w:t>
      </w:r>
      <w:r w:rsidRPr="00401D54">
        <w:rPr>
          <w:rFonts w:ascii="Times New Roman" w:hAnsi="Times New Roman" w:cs="Times New Roman"/>
          <w:sz w:val="22"/>
        </w:rPr>
        <w:t xml:space="preserve"> that nowadays the online system was</w:t>
      </w:r>
      <w:r w:rsidR="00732571" w:rsidRPr="00401D54">
        <w:rPr>
          <w:rFonts w:ascii="Times New Roman" w:hAnsi="Times New Roman" w:cs="Times New Roman"/>
          <w:sz w:val="22"/>
        </w:rPr>
        <w:t>n’t</w:t>
      </w:r>
      <w:r w:rsidRPr="00401D54">
        <w:rPr>
          <w:rFonts w:ascii="Times New Roman" w:hAnsi="Times New Roman" w:cs="Times New Roman"/>
          <w:sz w:val="22"/>
        </w:rPr>
        <w:t xml:space="preserve"> very </w:t>
      </w:r>
      <w:r w:rsidR="00732571" w:rsidRPr="00401D54">
        <w:rPr>
          <w:rFonts w:ascii="Times New Roman" w:hAnsi="Times New Roman" w:cs="Times New Roman"/>
          <w:sz w:val="22"/>
        </w:rPr>
        <w:t>efficient</w:t>
      </w:r>
      <w:r w:rsidRPr="00401D54">
        <w:rPr>
          <w:rFonts w:ascii="Times New Roman" w:hAnsi="Times New Roman" w:cs="Times New Roman"/>
          <w:sz w:val="22"/>
        </w:rPr>
        <w:t>.</w:t>
      </w:r>
      <w:r w:rsidR="00732571" w:rsidRPr="00401D54">
        <w:rPr>
          <w:rFonts w:ascii="Times New Roman" w:hAnsi="Times New Roman" w:cs="Times New Roman"/>
          <w:sz w:val="22"/>
        </w:rPr>
        <w:t xml:space="preserve"> Therefore, my topic related to this research is to draw a blue print about the education </w:t>
      </w:r>
      <w:r w:rsidR="008C5A31" w:rsidRPr="00401D54">
        <w:rPr>
          <w:rFonts w:ascii="Times New Roman" w:hAnsi="Times New Roman" w:cs="Times New Roman"/>
          <w:sz w:val="22"/>
        </w:rPr>
        <w:t>management information system especially for Informatics courses. With m</w:t>
      </w:r>
      <w:r w:rsidRPr="00401D54">
        <w:rPr>
          <w:rFonts w:ascii="Times New Roman" w:hAnsi="Times New Roman" w:cs="Times New Roman"/>
          <w:sz w:val="22"/>
        </w:rPr>
        <w:t>ethods</w:t>
      </w:r>
      <w:r w:rsidR="008C5A31" w:rsidRPr="00401D54">
        <w:rPr>
          <w:rFonts w:ascii="Times New Roman" w:hAnsi="Times New Roman" w:cs="Times New Roman"/>
          <w:sz w:val="22"/>
        </w:rPr>
        <w:t xml:space="preserve"> like setting up focus group and modelling, we’re going to figure out what kind of design for education management information system </w:t>
      </w:r>
      <w:r w:rsidR="005264C9" w:rsidRPr="00401D54">
        <w:rPr>
          <w:rFonts w:ascii="Times New Roman" w:hAnsi="Times New Roman" w:cs="Times New Roman"/>
          <w:sz w:val="22"/>
        </w:rPr>
        <w:t xml:space="preserve">could best facilitate the face-to-face offline education. We think this research topic is important and has realistic meaning, not only because it can look into the reason why students and teachers have inertness into </w:t>
      </w:r>
      <w:r w:rsidR="00B32B00" w:rsidRPr="00401D54">
        <w:rPr>
          <w:rFonts w:ascii="Times New Roman" w:hAnsi="Times New Roman" w:cs="Times New Roman"/>
          <w:sz w:val="22"/>
        </w:rPr>
        <w:t>course session, but also it can help enhance the efficiency of students studying better as teacher working easier. But of course, we have set a premise here; this system is mainly for comprehensive universi</w:t>
      </w:r>
      <w:r w:rsidR="00B3430E" w:rsidRPr="00401D54">
        <w:rPr>
          <w:rFonts w:ascii="Times New Roman" w:hAnsi="Times New Roman" w:cs="Times New Roman"/>
          <w:sz w:val="22"/>
        </w:rPr>
        <w:t>ties’ respective faculties, but not for any single pupil schools, middle schools or high schools (because we think this kind of schools are restricted too much limitations from the policies and the system for them are always to-government client)</w:t>
      </w:r>
      <w:r w:rsidR="00AC5D69" w:rsidRPr="00401D54">
        <w:rPr>
          <w:rFonts w:ascii="Times New Roman" w:hAnsi="Times New Roman" w:cs="Times New Roman"/>
          <w:sz w:val="22"/>
        </w:rPr>
        <w:t xml:space="preserve">. According to the most updated researches, there has not been any mature management system for courses within university for a whole and I was expecting that maybe under the trend of </w:t>
      </w:r>
      <w:r w:rsidR="000F2E90" w:rsidRPr="00401D54">
        <w:rPr>
          <w:rFonts w:ascii="Times New Roman" w:hAnsi="Times New Roman" w:cs="Times New Roman"/>
          <w:sz w:val="22"/>
        </w:rPr>
        <w:t xml:space="preserve">wisdom teaching. </w:t>
      </w:r>
    </w:p>
    <w:p w14:paraId="6B244416" w14:textId="6954F075" w:rsidR="001B7338" w:rsidRPr="00401D54" w:rsidRDefault="001B7338" w:rsidP="000234C2">
      <w:pPr>
        <w:spacing w:line="360" w:lineRule="auto"/>
        <w:rPr>
          <w:rFonts w:ascii="Times New Roman" w:hAnsi="Times New Roman" w:cs="Times New Roman"/>
          <w:sz w:val="22"/>
        </w:rPr>
      </w:pPr>
    </w:p>
    <w:p w14:paraId="7A99AB11" w14:textId="286104B9" w:rsidR="001B7338" w:rsidRPr="00401D54" w:rsidRDefault="001B7338" w:rsidP="000234C2">
      <w:pPr>
        <w:pStyle w:val="2"/>
        <w:spacing w:line="360" w:lineRule="auto"/>
        <w:rPr>
          <w:rFonts w:ascii="Times New Roman" w:hAnsi="Times New Roman" w:cs="Times New Roman"/>
          <w:sz w:val="22"/>
          <w:szCs w:val="22"/>
        </w:rPr>
      </w:pPr>
      <w:r w:rsidRPr="00401D54">
        <w:rPr>
          <w:rFonts w:ascii="Times New Roman" w:hAnsi="Times New Roman" w:cs="Times New Roman"/>
          <w:sz w:val="22"/>
          <w:szCs w:val="22"/>
        </w:rPr>
        <w:t>Key Words</w:t>
      </w:r>
    </w:p>
    <w:p w14:paraId="2CFEFD28" w14:textId="4FD184C9" w:rsidR="001B7338" w:rsidRPr="00401D54" w:rsidRDefault="001B7338" w:rsidP="000234C2">
      <w:pPr>
        <w:spacing w:line="360" w:lineRule="auto"/>
        <w:rPr>
          <w:rFonts w:ascii="Times New Roman" w:hAnsi="Times New Roman" w:cs="Times New Roman"/>
          <w:sz w:val="22"/>
        </w:rPr>
      </w:pPr>
      <w:r w:rsidRPr="00401D54">
        <w:rPr>
          <w:rFonts w:ascii="Times New Roman" w:hAnsi="Times New Roman" w:cs="Times New Roman"/>
          <w:sz w:val="22"/>
        </w:rPr>
        <w:t xml:space="preserve">E-learning, University </w:t>
      </w:r>
    </w:p>
    <w:p w14:paraId="3BDB0939" w14:textId="3780DDBD" w:rsidR="00D50831" w:rsidRPr="00401D54" w:rsidRDefault="00D50831" w:rsidP="000234C2">
      <w:pPr>
        <w:spacing w:line="360" w:lineRule="auto"/>
        <w:rPr>
          <w:rFonts w:ascii="Times New Roman" w:hAnsi="Times New Roman" w:cs="Times New Roman"/>
          <w:sz w:val="22"/>
        </w:rPr>
      </w:pPr>
    </w:p>
    <w:p w14:paraId="65C77426" w14:textId="1B448C74" w:rsidR="00D50831" w:rsidRPr="00401D54" w:rsidRDefault="00D50831" w:rsidP="000234C2">
      <w:pPr>
        <w:pStyle w:val="2"/>
        <w:spacing w:line="360" w:lineRule="auto"/>
        <w:rPr>
          <w:rFonts w:ascii="Times New Roman" w:hAnsi="Times New Roman" w:cs="Times New Roman"/>
          <w:sz w:val="22"/>
          <w:szCs w:val="22"/>
        </w:rPr>
      </w:pPr>
      <w:r w:rsidRPr="00401D54">
        <w:rPr>
          <w:rFonts w:ascii="Times New Roman" w:hAnsi="Times New Roman" w:cs="Times New Roman"/>
          <w:sz w:val="22"/>
          <w:szCs w:val="22"/>
        </w:rPr>
        <w:t>Background and Significance</w:t>
      </w:r>
    </w:p>
    <w:p w14:paraId="2FCCF67D" w14:textId="3E2D9145" w:rsidR="00D50831" w:rsidRPr="00401D54" w:rsidRDefault="0032599C" w:rsidP="000234C2">
      <w:pPr>
        <w:spacing w:line="360" w:lineRule="auto"/>
        <w:rPr>
          <w:rFonts w:ascii="Times New Roman" w:hAnsi="Times New Roman" w:cs="Times New Roman"/>
          <w:sz w:val="22"/>
        </w:rPr>
      </w:pPr>
      <w:r w:rsidRPr="00401D54">
        <w:rPr>
          <w:rFonts w:ascii="Times New Roman" w:hAnsi="Times New Roman" w:cs="Times New Roman"/>
          <w:sz w:val="22"/>
        </w:rPr>
        <w:t xml:space="preserve">Before we set the goal of making a newer and functional course management information system, I kept asking myself: is it necessary? Who will need my product? And is their any </w:t>
      </w:r>
      <w:r w:rsidR="00430792" w:rsidRPr="00401D54">
        <w:rPr>
          <w:rFonts w:ascii="Times New Roman" w:hAnsi="Times New Roman" w:cs="Times New Roman"/>
          <w:sz w:val="22"/>
        </w:rPr>
        <w:lastRenderedPageBreak/>
        <w:t>similar product existed in the current market?</w:t>
      </w:r>
    </w:p>
    <w:p w14:paraId="752AE16D" w14:textId="77777777" w:rsidR="00430792" w:rsidRPr="00401D54" w:rsidRDefault="00430792" w:rsidP="000234C2">
      <w:pPr>
        <w:spacing w:line="360" w:lineRule="auto"/>
        <w:rPr>
          <w:rFonts w:ascii="Times New Roman" w:hAnsi="Times New Roman" w:cs="Times New Roman"/>
          <w:sz w:val="22"/>
        </w:rPr>
      </w:pPr>
    </w:p>
    <w:p w14:paraId="24505762" w14:textId="5DF3B6BA" w:rsidR="00110D3B" w:rsidRPr="00401D54" w:rsidRDefault="00110D3B" w:rsidP="000234C2">
      <w:pPr>
        <w:spacing w:line="360" w:lineRule="auto"/>
        <w:rPr>
          <w:rFonts w:ascii="Times New Roman" w:hAnsi="Times New Roman" w:cs="Times New Roman"/>
          <w:sz w:val="22"/>
        </w:rPr>
      </w:pPr>
      <w:r w:rsidRPr="00401D54">
        <w:rPr>
          <w:rFonts w:ascii="Times New Roman" w:hAnsi="Times New Roman" w:cs="Times New Roman"/>
          <w:sz w:val="22"/>
        </w:rPr>
        <w:t>Comparing with M</w:t>
      </w:r>
      <w:r w:rsidR="00430792" w:rsidRPr="00401D54">
        <w:rPr>
          <w:rFonts w:ascii="Times New Roman" w:hAnsi="Times New Roman" w:cs="Times New Roman"/>
          <w:sz w:val="22"/>
        </w:rPr>
        <w:t>OOC</w:t>
      </w:r>
      <w:r w:rsidRPr="00401D54">
        <w:rPr>
          <w:rFonts w:ascii="Times New Roman" w:hAnsi="Times New Roman" w:cs="Times New Roman"/>
          <w:sz w:val="22"/>
        </w:rPr>
        <w:t xml:space="preserve">, nowadays people have such a question: if I can attain knowledge from the online page, why should I bother myself to walk into classroom and have a face-to-face course? Fair enough. And I was always thinking about an efficient way to improve the </w:t>
      </w:r>
      <w:r w:rsidR="005468B4" w:rsidRPr="00401D54">
        <w:rPr>
          <w:rFonts w:ascii="Times New Roman" w:hAnsi="Times New Roman" w:cs="Times New Roman"/>
          <w:sz w:val="22"/>
        </w:rPr>
        <w:t xml:space="preserve">utility of offline course: for example, separate boring video and text reading into individual offline work from group activities </w:t>
      </w:r>
      <w:r w:rsidR="00BF606B" w:rsidRPr="00401D54">
        <w:rPr>
          <w:rFonts w:ascii="Times New Roman" w:hAnsi="Times New Roman" w:cs="Times New Roman"/>
          <w:sz w:val="22"/>
        </w:rPr>
        <w:t>in class. Separate the time-costing homework hand-in session from the real homework discussion session. Make class vivid.</w:t>
      </w:r>
    </w:p>
    <w:p w14:paraId="040BA08F" w14:textId="77777777" w:rsidR="00BF606B" w:rsidRPr="00401D54" w:rsidRDefault="00BF606B" w:rsidP="000234C2">
      <w:pPr>
        <w:spacing w:line="360" w:lineRule="auto"/>
        <w:rPr>
          <w:rFonts w:ascii="Times New Roman" w:hAnsi="Times New Roman" w:cs="Times New Roman"/>
          <w:sz w:val="22"/>
        </w:rPr>
      </w:pPr>
    </w:p>
    <w:p w14:paraId="049EBE8A" w14:textId="0D562498" w:rsidR="00FB1BFD" w:rsidRPr="00401D54" w:rsidRDefault="00BF606B" w:rsidP="000234C2">
      <w:pPr>
        <w:spacing w:line="360" w:lineRule="auto"/>
        <w:rPr>
          <w:rFonts w:ascii="Times New Roman" w:hAnsi="Times New Roman" w:cs="Times New Roman"/>
          <w:sz w:val="22"/>
        </w:rPr>
      </w:pPr>
      <w:r w:rsidRPr="00401D54">
        <w:rPr>
          <w:rFonts w:ascii="Times New Roman" w:hAnsi="Times New Roman" w:cs="Times New Roman"/>
          <w:sz w:val="22"/>
        </w:rPr>
        <w:t>Forget about t</w:t>
      </w:r>
      <w:r w:rsidR="00E70704" w:rsidRPr="00401D54">
        <w:rPr>
          <w:rFonts w:ascii="Times New Roman" w:hAnsi="Times New Roman" w:cs="Times New Roman"/>
          <w:sz w:val="22"/>
        </w:rPr>
        <w:t>he big picture. I mean, at least, we’re going to solve one problem, that’s the management efficiency.</w:t>
      </w:r>
      <w:r w:rsidRPr="00401D54">
        <w:rPr>
          <w:rFonts w:ascii="Times New Roman" w:hAnsi="Times New Roman" w:cs="Times New Roman"/>
          <w:sz w:val="22"/>
        </w:rPr>
        <w:t xml:space="preserve"> </w:t>
      </w:r>
      <w:r w:rsidR="00E70704" w:rsidRPr="00401D54">
        <w:rPr>
          <w:rFonts w:ascii="Times New Roman" w:hAnsi="Times New Roman" w:cs="Times New Roman"/>
          <w:sz w:val="22"/>
        </w:rPr>
        <w:t>Here is the background.</w:t>
      </w:r>
      <w:r w:rsidRPr="00401D54">
        <w:rPr>
          <w:rFonts w:ascii="Times New Roman" w:hAnsi="Times New Roman" w:cs="Times New Roman"/>
          <w:sz w:val="22"/>
        </w:rPr>
        <w:t xml:space="preserve"> </w:t>
      </w:r>
      <w:r w:rsidR="00E70704" w:rsidRPr="00401D54">
        <w:rPr>
          <w:rFonts w:ascii="Times New Roman" w:hAnsi="Times New Roman" w:cs="Times New Roman"/>
          <w:sz w:val="22"/>
        </w:rPr>
        <w:t>I</w:t>
      </w:r>
      <w:r w:rsidR="00FB1BFD" w:rsidRPr="00401D54">
        <w:rPr>
          <w:rFonts w:ascii="Times New Roman" w:hAnsi="Times New Roman" w:cs="Times New Roman"/>
          <w:sz w:val="22"/>
        </w:rPr>
        <w:t xml:space="preserve">n the past two years, I have confronted troubles such as uploading </w:t>
      </w:r>
      <w:r w:rsidR="009C499C" w:rsidRPr="00401D54">
        <w:rPr>
          <w:rFonts w:ascii="Times New Roman" w:hAnsi="Times New Roman" w:cs="Times New Roman"/>
          <w:sz w:val="22"/>
        </w:rPr>
        <w:t xml:space="preserve">homework files but failed, costing half an hour collecting students’ homework and pack them up to the teacher, </w:t>
      </w:r>
      <w:r w:rsidR="00560576" w:rsidRPr="00401D54">
        <w:rPr>
          <w:rFonts w:ascii="Times New Roman" w:hAnsi="Times New Roman" w:cs="Times New Roman"/>
          <w:sz w:val="22"/>
        </w:rPr>
        <w:t xml:space="preserve">not knowing the deadline or detailed description of homework, </w:t>
      </w:r>
      <w:r w:rsidR="009C499C" w:rsidRPr="00401D54">
        <w:rPr>
          <w:rFonts w:ascii="Times New Roman" w:hAnsi="Times New Roman" w:cs="Times New Roman"/>
          <w:sz w:val="22"/>
        </w:rPr>
        <w:t xml:space="preserve">or </w:t>
      </w:r>
      <w:r w:rsidR="00190868" w:rsidRPr="00401D54">
        <w:rPr>
          <w:rFonts w:ascii="Times New Roman" w:hAnsi="Times New Roman" w:cs="Times New Roman"/>
          <w:sz w:val="22"/>
        </w:rPr>
        <w:t xml:space="preserve">downloading files from </w:t>
      </w:r>
      <w:proofErr w:type="spellStart"/>
      <w:r w:rsidR="00190868" w:rsidRPr="00401D54">
        <w:rPr>
          <w:rFonts w:ascii="Times New Roman" w:hAnsi="Times New Roman" w:cs="Times New Roman"/>
          <w:sz w:val="22"/>
        </w:rPr>
        <w:t>wechat</w:t>
      </w:r>
      <w:proofErr w:type="spellEnd"/>
      <w:r w:rsidR="00190868" w:rsidRPr="00401D54">
        <w:rPr>
          <w:rFonts w:ascii="Times New Roman" w:hAnsi="Times New Roman" w:cs="Times New Roman"/>
          <w:sz w:val="22"/>
        </w:rPr>
        <w:t xml:space="preserve"> and mail</w:t>
      </w:r>
      <w:r w:rsidR="00560576" w:rsidRPr="00401D54">
        <w:rPr>
          <w:rFonts w:ascii="Times New Roman" w:hAnsi="Times New Roman" w:cs="Times New Roman"/>
          <w:sz w:val="22"/>
        </w:rPr>
        <w:t xml:space="preserve"> and find related files were cleaned up</w:t>
      </w:r>
      <w:r w:rsidR="00190868" w:rsidRPr="00401D54">
        <w:rPr>
          <w:rFonts w:ascii="Times New Roman" w:hAnsi="Times New Roman" w:cs="Times New Roman"/>
          <w:sz w:val="22"/>
        </w:rPr>
        <w:t>. However, I think with a simple management system website, we don’t have to jump from so many different platforms and worry about the validity of the files – because we know they are always accessible</w:t>
      </w:r>
      <w:r w:rsidR="00560576" w:rsidRPr="00401D54">
        <w:rPr>
          <w:rFonts w:ascii="Times New Roman" w:hAnsi="Times New Roman" w:cs="Times New Roman"/>
          <w:sz w:val="22"/>
        </w:rPr>
        <w:t xml:space="preserve"> in this online platform.</w:t>
      </w:r>
    </w:p>
    <w:p w14:paraId="0F9DB673" w14:textId="77777777" w:rsidR="00FB1BFD" w:rsidRPr="00401D54" w:rsidRDefault="00FB1BFD" w:rsidP="000234C2">
      <w:pPr>
        <w:spacing w:line="360" w:lineRule="auto"/>
        <w:rPr>
          <w:rFonts w:ascii="Times New Roman" w:hAnsi="Times New Roman" w:cs="Times New Roman"/>
          <w:sz w:val="22"/>
        </w:rPr>
      </w:pPr>
    </w:p>
    <w:p w14:paraId="06E2CAD3" w14:textId="3F7E4611" w:rsidR="00D50831" w:rsidRPr="00401D54" w:rsidRDefault="00D50831" w:rsidP="000234C2">
      <w:pPr>
        <w:pStyle w:val="2"/>
        <w:spacing w:line="360" w:lineRule="auto"/>
        <w:rPr>
          <w:rFonts w:ascii="Times New Roman" w:hAnsi="Times New Roman" w:cs="Times New Roman"/>
          <w:sz w:val="22"/>
          <w:szCs w:val="22"/>
        </w:rPr>
      </w:pPr>
      <w:commentRangeStart w:id="0"/>
      <w:r w:rsidRPr="00401D54">
        <w:rPr>
          <w:rFonts w:ascii="Times New Roman" w:hAnsi="Times New Roman" w:cs="Times New Roman"/>
          <w:sz w:val="22"/>
          <w:szCs w:val="22"/>
        </w:rPr>
        <w:t>Literature Review</w:t>
      </w:r>
      <w:commentRangeEnd w:id="0"/>
      <w:r w:rsidR="009F13EE" w:rsidRPr="00401D54">
        <w:rPr>
          <w:rStyle w:val="a4"/>
          <w:rFonts w:ascii="Times New Roman" w:eastAsiaTheme="minorEastAsia" w:hAnsi="Times New Roman" w:cs="Times New Roman"/>
          <w:b w:val="0"/>
          <w:bCs w:val="0"/>
          <w:sz w:val="22"/>
          <w:szCs w:val="22"/>
        </w:rPr>
        <w:commentReference w:id="0"/>
      </w:r>
    </w:p>
    <w:p w14:paraId="4B9663FE" w14:textId="59AF49F5" w:rsidR="005F40E6" w:rsidRPr="00401D54" w:rsidRDefault="005F40E6" w:rsidP="000234C2">
      <w:pPr>
        <w:spacing w:line="360" w:lineRule="auto"/>
        <w:rPr>
          <w:rFonts w:ascii="Times New Roman" w:hAnsi="Times New Roman" w:cs="Times New Roman"/>
          <w:sz w:val="22"/>
        </w:rPr>
      </w:pPr>
      <w:r w:rsidRPr="00401D54">
        <w:rPr>
          <w:rFonts w:ascii="Times New Roman" w:hAnsi="Times New Roman" w:cs="Times New Roman"/>
          <w:sz w:val="22"/>
        </w:rPr>
        <w:t>We look into some solutions for education management system such as Moodle, Blackboard and SAP, Oracle. And the interesting results are listed as follow:</w:t>
      </w:r>
    </w:p>
    <w:p w14:paraId="34B521E8" w14:textId="77777777" w:rsidR="004517F2" w:rsidRPr="00401D54" w:rsidRDefault="004517F2" w:rsidP="000234C2">
      <w:pPr>
        <w:spacing w:line="360" w:lineRule="auto"/>
        <w:rPr>
          <w:rFonts w:ascii="Times New Roman" w:hAnsi="Times New Roman" w:cs="Times New Roman"/>
          <w:sz w:val="22"/>
        </w:rPr>
      </w:pPr>
    </w:p>
    <w:tbl>
      <w:tblPr>
        <w:tblStyle w:val="ab"/>
        <w:tblW w:w="0" w:type="auto"/>
        <w:tblLook w:val="04A0" w:firstRow="1" w:lastRow="0" w:firstColumn="1" w:lastColumn="0" w:noHBand="0" w:noVBand="1"/>
      </w:tblPr>
      <w:tblGrid>
        <w:gridCol w:w="1456"/>
        <w:gridCol w:w="1351"/>
        <w:gridCol w:w="1325"/>
        <w:gridCol w:w="1499"/>
        <w:gridCol w:w="1232"/>
        <w:gridCol w:w="1433"/>
      </w:tblGrid>
      <w:tr w:rsidR="004517F2" w:rsidRPr="00401D54" w14:paraId="6732AC8C" w14:textId="77777777" w:rsidTr="004517F2">
        <w:tc>
          <w:tcPr>
            <w:tcW w:w="1543" w:type="dxa"/>
          </w:tcPr>
          <w:p w14:paraId="6B05379A" w14:textId="2023400F" w:rsidR="004517F2" w:rsidRPr="00401D54" w:rsidRDefault="004517F2" w:rsidP="000234C2">
            <w:pPr>
              <w:spacing w:line="360" w:lineRule="auto"/>
              <w:rPr>
                <w:rFonts w:ascii="Times New Roman" w:hAnsi="Times New Roman" w:cs="Times New Roman"/>
                <w:sz w:val="22"/>
              </w:rPr>
            </w:pPr>
            <w:r w:rsidRPr="00401D54">
              <w:rPr>
                <w:rFonts w:ascii="Times New Roman" w:hAnsi="Times New Roman" w:cs="Times New Roman"/>
                <w:sz w:val="22"/>
              </w:rPr>
              <w:t>Solution Providers</w:t>
            </w:r>
          </w:p>
        </w:tc>
        <w:tc>
          <w:tcPr>
            <w:tcW w:w="1455" w:type="dxa"/>
          </w:tcPr>
          <w:p w14:paraId="42330781" w14:textId="187E7EF5" w:rsidR="004517F2" w:rsidRPr="00401D54" w:rsidRDefault="004517F2" w:rsidP="000234C2">
            <w:pPr>
              <w:spacing w:line="360" w:lineRule="auto"/>
              <w:rPr>
                <w:rFonts w:ascii="Times New Roman" w:hAnsi="Times New Roman" w:cs="Times New Roman"/>
                <w:sz w:val="22"/>
              </w:rPr>
            </w:pPr>
            <w:r w:rsidRPr="00401D54">
              <w:rPr>
                <w:rFonts w:ascii="Times New Roman" w:hAnsi="Times New Roman" w:cs="Times New Roman"/>
                <w:sz w:val="22"/>
              </w:rPr>
              <w:t xml:space="preserve">Functions </w:t>
            </w:r>
          </w:p>
        </w:tc>
        <w:tc>
          <w:tcPr>
            <w:tcW w:w="1353" w:type="dxa"/>
          </w:tcPr>
          <w:p w14:paraId="10D22DE0" w14:textId="43A5C379" w:rsidR="004517F2" w:rsidRPr="00401D54" w:rsidRDefault="004517F2" w:rsidP="000234C2">
            <w:pPr>
              <w:spacing w:line="360" w:lineRule="auto"/>
              <w:rPr>
                <w:rFonts w:ascii="Times New Roman" w:hAnsi="Times New Roman" w:cs="Times New Roman"/>
                <w:sz w:val="22"/>
              </w:rPr>
            </w:pPr>
            <w:r w:rsidRPr="00401D54">
              <w:rPr>
                <w:rFonts w:ascii="Times New Roman" w:hAnsi="Times New Roman" w:cs="Times New Roman"/>
                <w:sz w:val="22"/>
              </w:rPr>
              <w:t>Advantages</w:t>
            </w:r>
          </w:p>
        </w:tc>
        <w:tc>
          <w:tcPr>
            <w:tcW w:w="1071" w:type="dxa"/>
          </w:tcPr>
          <w:p w14:paraId="4746D469" w14:textId="39DF699E" w:rsidR="004517F2" w:rsidRPr="00401D54" w:rsidRDefault="004517F2" w:rsidP="000234C2">
            <w:pPr>
              <w:spacing w:line="360" w:lineRule="auto"/>
              <w:rPr>
                <w:rFonts w:ascii="Times New Roman" w:hAnsi="Times New Roman" w:cs="Times New Roman"/>
                <w:sz w:val="22"/>
              </w:rPr>
            </w:pPr>
            <w:r w:rsidRPr="00401D54">
              <w:rPr>
                <w:rFonts w:ascii="Times New Roman" w:hAnsi="Times New Roman" w:cs="Times New Roman"/>
                <w:sz w:val="22"/>
              </w:rPr>
              <w:t>Disadvantages</w:t>
            </w:r>
          </w:p>
        </w:tc>
        <w:tc>
          <w:tcPr>
            <w:tcW w:w="1352" w:type="dxa"/>
          </w:tcPr>
          <w:p w14:paraId="3AB3C3BE" w14:textId="5A3F3E53" w:rsidR="004517F2" w:rsidRPr="00401D54" w:rsidRDefault="004517F2" w:rsidP="000234C2">
            <w:pPr>
              <w:spacing w:line="360" w:lineRule="auto"/>
              <w:rPr>
                <w:rFonts w:ascii="Times New Roman" w:hAnsi="Times New Roman" w:cs="Times New Roman"/>
                <w:sz w:val="22"/>
              </w:rPr>
            </w:pPr>
            <w:r w:rsidRPr="00401D54">
              <w:rPr>
                <w:rFonts w:ascii="Times New Roman" w:hAnsi="Times New Roman" w:cs="Times New Roman"/>
                <w:sz w:val="22"/>
              </w:rPr>
              <w:t>Applied Time</w:t>
            </w:r>
          </w:p>
        </w:tc>
        <w:tc>
          <w:tcPr>
            <w:tcW w:w="1522" w:type="dxa"/>
          </w:tcPr>
          <w:p w14:paraId="1D692EBC" w14:textId="7D91A5EF" w:rsidR="004517F2" w:rsidRPr="00401D54" w:rsidRDefault="004517F2" w:rsidP="000234C2">
            <w:pPr>
              <w:spacing w:line="360" w:lineRule="auto"/>
              <w:rPr>
                <w:rFonts w:ascii="Times New Roman" w:hAnsi="Times New Roman" w:cs="Times New Roman"/>
                <w:sz w:val="22"/>
              </w:rPr>
            </w:pPr>
            <w:r w:rsidRPr="00401D54">
              <w:rPr>
                <w:rFonts w:ascii="Times New Roman" w:hAnsi="Times New Roman" w:cs="Times New Roman"/>
                <w:sz w:val="22"/>
              </w:rPr>
              <w:t xml:space="preserve">Influence (Popularity and efficiency) </w:t>
            </w:r>
          </w:p>
        </w:tc>
      </w:tr>
      <w:tr w:rsidR="004517F2" w:rsidRPr="00401D54" w14:paraId="193178DF" w14:textId="77777777" w:rsidTr="004517F2">
        <w:tc>
          <w:tcPr>
            <w:tcW w:w="1543" w:type="dxa"/>
          </w:tcPr>
          <w:p w14:paraId="1E12774A" w14:textId="559AC257" w:rsidR="004517F2" w:rsidRPr="00401D54" w:rsidRDefault="004517F2" w:rsidP="000234C2">
            <w:pPr>
              <w:spacing w:line="360" w:lineRule="auto"/>
              <w:rPr>
                <w:rFonts w:ascii="Times New Roman" w:hAnsi="Times New Roman" w:cs="Times New Roman"/>
                <w:sz w:val="22"/>
              </w:rPr>
            </w:pPr>
            <w:r w:rsidRPr="00401D54">
              <w:rPr>
                <w:rFonts w:ascii="Times New Roman" w:hAnsi="Times New Roman" w:cs="Times New Roman"/>
                <w:sz w:val="22"/>
              </w:rPr>
              <w:t>Moodle</w:t>
            </w:r>
          </w:p>
        </w:tc>
        <w:tc>
          <w:tcPr>
            <w:tcW w:w="1455" w:type="dxa"/>
          </w:tcPr>
          <w:p w14:paraId="45771219" w14:textId="77777777" w:rsidR="004517F2" w:rsidRPr="00401D54" w:rsidRDefault="004517F2" w:rsidP="000234C2">
            <w:pPr>
              <w:spacing w:line="360" w:lineRule="auto"/>
              <w:rPr>
                <w:rFonts w:ascii="Times New Roman" w:hAnsi="Times New Roman" w:cs="Times New Roman"/>
                <w:sz w:val="22"/>
              </w:rPr>
            </w:pPr>
          </w:p>
        </w:tc>
        <w:tc>
          <w:tcPr>
            <w:tcW w:w="1353" w:type="dxa"/>
          </w:tcPr>
          <w:p w14:paraId="502C7982" w14:textId="77777777" w:rsidR="004517F2" w:rsidRPr="00401D54" w:rsidRDefault="004517F2" w:rsidP="000234C2">
            <w:pPr>
              <w:spacing w:line="360" w:lineRule="auto"/>
              <w:rPr>
                <w:rFonts w:ascii="Times New Roman" w:hAnsi="Times New Roman" w:cs="Times New Roman"/>
                <w:sz w:val="22"/>
              </w:rPr>
            </w:pPr>
          </w:p>
        </w:tc>
        <w:tc>
          <w:tcPr>
            <w:tcW w:w="1071" w:type="dxa"/>
          </w:tcPr>
          <w:p w14:paraId="22B8C8DB" w14:textId="77777777" w:rsidR="004517F2" w:rsidRPr="00401D54" w:rsidRDefault="004517F2" w:rsidP="000234C2">
            <w:pPr>
              <w:spacing w:line="360" w:lineRule="auto"/>
              <w:rPr>
                <w:rFonts w:ascii="Times New Roman" w:hAnsi="Times New Roman" w:cs="Times New Roman"/>
                <w:sz w:val="22"/>
              </w:rPr>
            </w:pPr>
          </w:p>
        </w:tc>
        <w:tc>
          <w:tcPr>
            <w:tcW w:w="1352" w:type="dxa"/>
          </w:tcPr>
          <w:p w14:paraId="03FE161D" w14:textId="034FAD52" w:rsidR="004517F2" w:rsidRPr="00401D54" w:rsidRDefault="004517F2" w:rsidP="000234C2">
            <w:pPr>
              <w:spacing w:line="360" w:lineRule="auto"/>
              <w:rPr>
                <w:rFonts w:ascii="Times New Roman" w:hAnsi="Times New Roman" w:cs="Times New Roman"/>
                <w:sz w:val="22"/>
              </w:rPr>
            </w:pPr>
          </w:p>
        </w:tc>
        <w:tc>
          <w:tcPr>
            <w:tcW w:w="1522" w:type="dxa"/>
          </w:tcPr>
          <w:p w14:paraId="45A2FF85" w14:textId="77777777" w:rsidR="004517F2" w:rsidRPr="00401D54" w:rsidRDefault="004517F2" w:rsidP="000234C2">
            <w:pPr>
              <w:spacing w:line="360" w:lineRule="auto"/>
              <w:rPr>
                <w:rFonts w:ascii="Times New Roman" w:hAnsi="Times New Roman" w:cs="Times New Roman"/>
                <w:sz w:val="22"/>
              </w:rPr>
            </w:pPr>
          </w:p>
        </w:tc>
      </w:tr>
      <w:tr w:rsidR="004517F2" w:rsidRPr="00401D54" w14:paraId="39175D11" w14:textId="77777777" w:rsidTr="004517F2">
        <w:tc>
          <w:tcPr>
            <w:tcW w:w="1543" w:type="dxa"/>
          </w:tcPr>
          <w:p w14:paraId="19F6B78A" w14:textId="46FF0FDD" w:rsidR="004517F2" w:rsidRPr="00401D54" w:rsidRDefault="004517F2" w:rsidP="000234C2">
            <w:pPr>
              <w:spacing w:line="360" w:lineRule="auto"/>
              <w:rPr>
                <w:rFonts w:ascii="Times New Roman" w:hAnsi="Times New Roman" w:cs="Times New Roman"/>
                <w:sz w:val="22"/>
              </w:rPr>
            </w:pPr>
            <w:r w:rsidRPr="00401D54">
              <w:rPr>
                <w:rFonts w:ascii="Times New Roman" w:hAnsi="Times New Roman" w:cs="Times New Roman"/>
                <w:sz w:val="22"/>
              </w:rPr>
              <w:t>Blackboard</w:t>
            </w:r>
          </w:p>
        </w:tc>
        <w:tc>
          <w:tcPr>
            <w:tcW w:w="1455" w:type="dxa"/>
          </w:tcPr>
          <w:p w14:paraId="28EBE946" w14:textId="77777777" w:rsidR="004517F2" w:rsidRPr="00401D54" w:rsidRDefault="004517F2" w:rsidP="000234C2">
            <w:pPr>
              <w:spacing w:line="360" w:lineRule="auto"/>
              <w:rPr>
                <w:rFonts w:ascii="Times New Roman" w:hAnsi="Times New Roman" w:cs="Times New Roman"/>
                <w:sz w:val="22"/>
              </w:rPr>
            </w:pPr>
          </w:p>
        </w:tc>
        <w:tc>
          <w:tcPr>
            <w:tcW w:w="1353" w:type="dxa"/>
          </w:tcPr>
          <w:p w14:paraId="527E1668" w14:textId="77777777" w:rsidR="004517F2" w:rsidRPr="00401D54" w:rsidRDefault="004517F2" w:rsidP="000234C2">
            <w:pPr>
              <w:spacing w:line="360" w:lineRule="auto"/>
              <w:rPr>
                <w:rFonts w:ascii="Times New Roman" w:hAnsi="Times New Roman" w:cs="Times New Roman"/>
                <w:sz w:val="22"/>
              </w:rPr>
            </w:pPr>
          </w:p>
        </w:tc>
        <w:tc>
          <w:tcPr>
            <w:tcW w:w="1071" w:type="dxa"/>
          </w:tcPr>
          <w:p w14:paraId="24A508D7" w14:textId="77777777" w:rsidR="004517F2" w:rsidRPr="00401D54" w:rsidRDefault="004517F2" w:rsidP="000234C2">
            <w:pPr>
              <w:spacing w:line="360" w:lineRule="auto"/>
              <w:rPr>
                <w:rFonts w:ascii="Times New Roman" w:hAnsi="Times New Roman" w:cs="Times New Roman"/>
                <w:sz w:val="22"/>
              </w:rPr>
            </w:pPr>
          </w:p>
        </w:tc>
        <w:tc>
          <w:tcPr>
            <w:tcW w:w="1352" w:type="dxa"/>
          </w:tcPr>
          <w:p w14:paraId="7D60E87C" w14:textId="25FE3787" w:rsidR="004517F2" w:rsidRPr="00401D54" w:rsidRDefault="004517F2" w:rsidP="000234C2">
            <w:pPr>
              <w:spacing w:line="360" w:lineRule="auto"/>
              <w:rPr>
                <w:rFonts w:ascii="Times New Roman" w:hAnsi="Times New Roman" w:cs="Times New Roman"/>
                <w:sz w:val="22"/>
              </w:rPr>
            </w:pPr>
          </w:p>
        </w:tc>
        <w:tc>
          <w:tcPr>
            <w:tcW w:w="1522" w:type="dxa"/>
          </w:tcPr>
          <w:p w14:paraId="09C3D6E2" w14:textId="77777777" w:rsidR="004517F2" w:rsidRPr="00401D54" w:rsidRDefault="004517F2" w:rsidP="000234C2">
            <w:pPr>
              <w:spacing w:line="360" w:lineRule="auto"/>
              <w:rPr>
                <w:rFonts w:ascii="Times New Roman" w:hAnsi="Times New Roman" w:cs="Times New Roman"/>
                <w:sz w:val="22"/>
              </w:rPr>
            </w:pPr>
          </w:p>
        </w:tc>
      </w:tr>
      <w:tr w:rsidR="004517F2" w:rsidRPr="00401D54" w14:paraId="68E05C2E" w14:textId="77777777" w:rsidTr="004517F2">
        <w:tc>
          <w:tcPr>
            <w:tcW w:w="1543" w:type="dxa"/>
          </w:tcPr>
          <w:p w14:paraId="505A1B28" w14:textId="5D37E6AE" w:rsidR="004517F2" w:rsidRPr="00401D54" w:rsidRDefault="004517F2" w:rsidP="000234C2">
            <w:pPr>
              <w:spacing w:line="360" w:lineRule="auto"/>
              <w:rPr>
                <w:rFonts w:ascii="Times New Roman" w:hAnsi="Times New Roman" w:cs="Times New Roman"/>
                <w:sz w:val="22"/>
              </w:rPr>
            </w:pPr>
            <w:r w:rsidRPr="00401D54">
              <w:rPr>
                <w:rFonts w:ascii="Times New Roman" w:hAnsi="Times New Roman" w:cs="Times New Roman"/>
                <w:sz w:val="22"/>
              </w:rPr>
              <w:lastRenderedPageBreak/>
              <w:t>SAP</w:t>
            </w:r>
          </w:p>
        </w:tc>
        <w:tc>
          <w:tcPr>
            <w:tcW w:w="1455" w:type="dxa"/>
          </w:tcPr>
          <w:p w14:paraId="2BD0C066" w14:textId="77777777" w:rsidR="004517F2" w:rsidRPr="00401D54" w:rsidRDefault="004517F2" w:rsidP="000234C2">
            <w:pPr>
              <w:spacing w:line="360" w:lineRule="auto"/>
              <w:rPr>
                <w:rFonts w:ascii="Times New Roman" w:hAnsi="Times New Roman" w:cs="Times New Roman"/>
                <w:sz w:val="22"/>
              </w:rPr>
            </w:pPr>
          </w:p>
        </w:tc>
        <w:tc>
          <w:tcPr>
            <w:tcW w:w="1353" w:type="dxa"/>
          </w:tcPr>
          <w:p w14:paraId="7307D4BB" w14:textId="77777777" w:rsidR="004517F2" w:rsidRPr="00401D54" w:rsidRDefault="004517F2" w:rsidP="000234C2">
            <w:pPr>
              <w:spacing w:line="360" w:lineRule="auto"/>
              <w:rPr>
                <w:rFonts w:ascii="Times New Roman" w:hAnsi="Times New Roman" w:cs="Times New Roman"/>
                <w:sz w:val="22"/>
              </w:rPr>
            </w:pPr>
          </w:p>
        </w:tc>
        <w:tc>
          <w:tcPr>
            <w:tcW w:w="1071" w:type="dxa"/>
          </w:tcPr>
          <w:p w14:paraId="3DEAFD99" w14:textId="77777777" w:rsidR="004517F2" w:rsidRPr="00401D54" w:rsidRDefault="004517F2" w:rsidP="000234C2">
            <w:pPr>
              <w:spacing w:line="360" w:lineRule="auto"/>
              <w:rPr>
                <w:rFonts w:ascii="Times New Roman" w:hAnsi="Times New Roman" w:cs="Times New Roman"/>
                <w:sz w:val="22"/>
              </w:rPr>
            </w:pPr>
          </w:p>
        </w:tc>
        <w:tc>
          <w:tcPr>
            <w:tcW w:w="1352" w:type="dxa"/>
          </w:tcPr>
          <w:p w14:paraId="0271CDFE" w14:textId="6A50EEEE" w:rsidR="004517F2" w:rsidRPr="00401D54" w:rsidRDefault="004517F2" w:rsidP="000234C2">
            <w:pPr>
              <w:spacing w:line="360" w:lineRule="auto"/>
              <w:rPr>
                <w:rFonts w:ascii="Times New Roman" w:hAnsi="Times New Roman" w:cs="Times New Roman"/>
                <w:sz w:val="22"/>
              </w:rPr>
            </w:pPr>
          </w:p>
        </w:tc>
        <w:tc>
          <w:tcPr>
            <w:tcW w:w="1522" w:type="dxa"/>
          </w:tcPr>
          <w:p w14:paraId="62F840F1" w14:textId="77777777" w:rsidR="004517F2" w:rsidRPr="00401D54" w:rsidRDefault="004517F2" w:rsidP="000234C2">
            <w:pPr>
              <w:spacing w:line="360" w:lineRule="auto"/>
              <w:rPr>
                <w:rFonts w:ascii="Times New Roman" w:hAnsi="Times New Roman" w:cs="Times New Roman"/>
                <w:sz w:val="22"/>
              </w:rPr>
            </w:pPr>
          </w:p>
        </w:tc>
      </w:tr>
      <w:tr w:rsidR="004517F2" w:rsidRPr="00401D54" w14:paraId="7A0B905D" w14:textId="77777777" w:rsidTr="004517F2">
        <w:tc>
          <w:tcPr>
            <w:tcW w:w="1543" w:type="dxa"/>
          </w:tcPr>
          <w:p w14:paraId="023D4082" w14:textId="06D94EC3" w:rsidR="004517F2" w:rsidRPr="00401D54" w:rsidRDefault="004517F2" w:rsidP="000234C2">
            <w:pPr>
              <w:spacing w:line="360" w:lineRule="auto"/>
              <w:rPr>
                <w:rFonts w:ascii="Times New Roman" w:hAnsi="Times New Roman" w:cs="Times New Roman"/>
                <w:sz w:val="22"/>
              </w:rPr>
            </w:pPr>
            <w:r w:rsidRPr="00401D54">
              <w:rPr>
                <w:rFonts w:ascii="Times New Roman" w:hAnsi="Times New Roman" w:cs="Times New Roman"/>
                <w:sz w:val="22"/>
              </w:rPr>
              <w:t>Oracle</w:t>
            </w:r>
          </w:p>
        </w:tc>
        <w:tc>
          <w:tcPr>
            <w:tcW w:w="1455" w:type="dxa"/>
          </w:tcPr>
          <w:p w14:paraId="02E06F02" w14:textId="77777777" w:rsidR="004517F2" w:rsidRPr="00401D54" w:rsidRDefault="004517F2" w:rsidP="000234C2">
            <w:pPr>
              <w:spacing w:line="360" w:lineRule="auto"/>
              <w:rPr>
                <w:rFonts w:ascii="Times New Roman" w:hAnsi="Times New Roman" w:cs="Times New Roman"/>
                <w:sz w:val="22"/>
              </w:rPr>
            </w:pPr>
          </w:p>
        </w:tc>
        <w:tc>
          <w:tcPr>
            <w:tcW w:w="1353" w:type="dxa"/>
          </w:tcPr>
          <w:p w14:paraId="542216EA" w14:textId="77777777" w:rsidR="004517F2" w:rsidRPr="00401D54" w:rsidRDefault="004517F2" w:rsidP="000234C2">
            <w:pPr>
              <w:spacing w:line="360" w:lineRule="auto"/>
              <w:rPr>
                <w:rFonts w:ascii="Times New Roman" w:hAnsi="Times New Roman" w:cs="Times New Roman"/>
                <w:sz w:val="22"/>
              </w:rPr>
            </w:pPr>
          </w:p>
        </w:tc>
        <w:tc>
          <w:tcPr>
            <w:tcW w:w="1071" w:type="dxa"/>
          </w:tcPr>
          <w:p w14:paraId="22AB1F86" w14:textId="77777777" w:rsidR="004517F2" w:rsidRPr="00401D54" w:rsidRDefault="004517F2" w:rsidP="000234C2">
            <w:pPr>
              <w:spacing w:line="360" w:lineRule="auto"/>
              <w:rPr>
                <w:rFonts w:ascii="Times New Roman" w:hAnsi="Times New Roman" w:cs="Times New Roman"/>
                <w:sz w:val="22"/>
              </w:rPr>
            </w:pPr>
          </w:p>
        </w:tc>
        <w:tc>
          <w:tcPr>
            <w:tcW w:w="1352" w:type="dxa"/>
          </w:tcPr>
          <w:p w14:paraId="770F408B" w14:textId="7B0FA7F3" w:rsidR="004517F2" w:rsidRPr="00401D54" w:rsidRDefault="004517F2" w:rsidP="000234C2">
            <w:pPr>
              <w:spacing w:line="360" w:lineRule="auto"/>
              <w:rPr>
                <w:rFonts w:ascii="Times New Roman" w:hAnsi="Times New Roman" w:cs="Times New Roman"/>
                <w:sz w:val="22"/>
              </w:rPr>
            </w:pPr>
          </w:p>
        </w:tc>
        <w:tc>
          <w:tcPr>
            <w:tcW w:w="1522" w:type="dxa"/>
          </w:tcPr>
          <w:p w14:paraId="1F2C1AC4" w14:textId="77777777" w:rsidR="004517F2" w:rsidRPr="00401D54" w:rsidRDefault="004517F2" w:rsidP="000234C2">
            <w:pPr>
              <w:spacing w:line="360" w:lineRule="auto"/>
              <w:rPr>
                <w:rFonts w:ascii="Times New Roman" w:hAnsi="Times New Roman" w:cs="Times New Roman"/>
                <w:sz w:val="22"/>
              </w:rPr>
            </w:pPr>
          </w:p>
        </w:tc>
      </w:tr>
    </w:tbl>
    <w:p w14:paraId="67A21460" w14:textId="77777777" w:rsidR="005F40E6" w:rsidRPr="00401D54" w:rsidRDefault="005F40E6" w:rsidP="000234C2">
      <w:pPr>
        <w:spacing w:line="360" w:lineRule="auto"/>
        <w:rPr>
          <w:rFonts w:ascii="Times New Roman" w:hAnsi="Times New Roman" w:cs="Times New Roman"/>
          <w:sz w:val="22"/>
        </w:rPr>
      </w:pPr>
    </w:p>
    <w:p w14:paraId="74425A58" w14:textId="5D32AF2F" w:rsidR="008C6445" w:rsidRPr="00401D54" w:rsidRDefault="008C6445" w:rsidP="000234C2">
      <w:pPr>
        <w:pStyle w:val="2"/>
        <w:spacing w:line="360" w:lineRule="auto"/>
        <w:rPr>
          <w:rFonts w:ascii="Times New Roman" w:hAnsi="Times New Roman" w:cs="Times New Roman"/>
          <w:sz w:val="22"/>
          <w:szCs w:val="22"/>
        </w:rPr>
      </w:pPr>
      <w:commentRangeStart w:id="1"/>
      <w:r w:rsidRPr="00401D54">
        <w:rPr>
          <w:rFonts w:ascii="Times New Roman" w:hAnsi="Times New Roman" w:cs="Times New Roman"/>
          <w:sz w:val="22"/>
          <w:szCs w:val="22"/>
        </w:rPr>
        <w:t>Research Design and Methods</w:t>
      </w:r>
      <w:commentRangeEnd w:id="1"/>
      <w:r w:rsidR="000D1F31">
        <w:rPr>
          <w:rStyle w:val="a4"/>
          <w:rFonts w:asciiTheme="minorHAnsi" w:eastAsiaTheme="minorEastAsia" w:hAnsiTheme="minorHAnsi" w:cstheme="minorBidi"/>
          <w:b w:val="0"/>
          <w:bCs w:val="0"/>
        </w:rPr>
        <w:commentReference w:id="1"/>
      </w:r>
    </w:p>
    <w:p w14:paraId="7C7786AC" w14:textId="32F0F48A" w:rsidR="008C6445" w:rsidRPr="00401D54" w:rsidRDefault="00854763" w:rsidP="000234C2">
      <w:pPr>
        <w:spacing w:line="360" w:lineRule="auto"/>
        <w:rPr>
          <w:rFonts w:ascii="Times New Roman" w:hAnsi="Times New Roman" w:cs="Times New Roman"/>
          <w:sz w:val="22"/>
        </w:rPr>
      </w:pPr>
      <w:r w:rsidRPr="00401D54">
        <w:rPr>
          <w:rFonts w:ascii="Times New Roman" w:hAnsi="Times New Roman" w:cs="Times New Roman"/>
          <w:sz w:val="22"/>
        </w:rPr>
        <w:t>Firstly, we should do an investigation. According to UX design theory, it’s important to look into the psychology aspects of your users.</w:t>
      </w:r>
      <w:r w:rsidR="004322E4" w:rsidRPr="00401D54">
        <w:rPr>
          <w:rFonts w:ascii="Times New Roman" w:hAnsi="Times New Roman" w:cs="Times New Roman"/>
          <w:sz w:val="22"/>
        </w:rPr>
        <w:t xml:space="preserve"> Why? Because…</w:t>
      </w:r>
    </w:p>
    <w:p w14:paraId="0F027847" w14:textId="3DEC2C0E" w:rsidR="00854763" w:rsidRPr="00401D54" w:rsidRDefault="00854763" w:rsidP="000234C2">
      <w:pPr>
        <w:spacing w:line="360" w:lineRule="auto"/>
        <w:rPr>
          <w:rFonts w:ascii="Times New Roman" w:hAnsi="Times New Roman" w:cs="Times New Roman"/>
          <w:sz w:val="22"/>
        </w:rPr>
      </w:pPr>
      <w:r w:rsidRPr="00401D54">
        <w:rPr>
          <w:rFonts w:ascii="Times New Roman" w:hAnsi="Times New Roman" w:cs="Times New Roman"/>
          <w:sz w:val="22"/>
        </w:rPr>
        <w:t xml:space="preserve">Secondly, we make a design for the process via Axure and Visio to make the whole process </w:t>
      </w:r>
      <w:proofErr w:type="gramStart"/>
      <w:r w:rsidRPr="00401D54">
        <w:rPr>
          <w:rFonts w:ascii="Times New Roman" w:hAnsi="Times New Roman" w:cs="Times New Roman"/>
          <w:sz w:val="22"/>
        </w:rPr>
        <w:t>more clearer</w:t>
      </w:r>
      <w:proofErr w:type="gramEnd"/>
      <w:r w:rsidRPr="00401D54">
        <w:rPr>
          <w:rFonts w:ascii="Times New Roman" w:hAnsi="Times New Roman" w:cs="Times New Roman"/>
          <w:sz w:val="22"/>
        </w:rPr>
        <w:t xml:space="preserve">. </w:t>
      </w:r>
    </w:p>
    <w:p w14:paraId="2862ED81" w14:textId="263602BA" w:rsidR="00854763" w:rsidRPr="00401D54" w:rsidRDefault="00854763" w:rsidP="000234C2">
      <w:pPr>
        <w:spacing w:line="360" w:lineRule="auto"/>
        <w:rPr>
          <w:rFonts w:ascii="Times New Roman" w:hAnsi="Times New Roman" w:cs="Times New Roman"/>
          <w:sz w:val="22"/>
        </w:rPr>
      </w:pPr>
      <w:r w:rsidRPr="00401D54">
        <w:rPr>
          <w:rFonts w:ascii="Times New Roman" w:hAnsi="Times New Roman" w:cs="Times New Roman"/>
          <w:sz w:val="22"/>
        </w:rPr>
        <w:t xml:space="preserve">Last, we set on doing the project with our own hands. The languages we are using are mainly html, </w:t>
      </w:r>
      <w:proofErr w:type="spellStart"/>
      <w:r w:rsidRPr="00401D54">
        <w:rPr>
          <w:rFonts w:ascii="Times New Roman" w:hAnsi="Times New Roman" w:cs="Times New Roman"/>
          <w:sz w:val="22"/>
        </w:rPr>
        <w:t>javascript</w:t>
      </w:r>
      <w:proofErr w:type="spellEnd"/>
      <w:r w:rsidRPr="00401D54">
        <w:rPr>
          <w:rFonts w:ascii="Times New Roman" w:hAnsi="Times New Roman" w:cs="Times New Roman"/>
          <w:sz w:val="22"/>
        </w:rPr>
        <w:t xml:space="preserve"> and </w:t>
      </w:r>
      <w:proofErr w:type="spellStart"/>
      <w:r w:rsidRPr="00401D54">
        <w:rPr>
          <w:rFonts w:ascii="Times New Roman" w:hAnsi="Times New Roman" w:cs="Times New Roman"/>
          <w:sz w:val="22"/>
        </w:rPr>
        <w:t>css</w:t>
      </w:r>
      <w:proofErr w:type="spellEnd"/>
      <w:r w:rsidRPr="00401D54">
        <w:rPr>
          <w:rFonts w:ascii="Times New Roman" w:hAnsi="Times New Roman" w:cs="Times New Roman"/>
          <w:sz w:val="22"/>
        </w:rPr>
        <w:t>.</w:t>
      </w:r>
    </w:p>
    <w:p w14:paraId="01136660" w14:textId="37E7C8B8" w:rsidR="00854763" w:rsidRDefault="004322E4" w:rsidP="000234C2">
      <w:pPr>
        <w:spacing w:line="360" w:lineRule="auto"/>
        <w:rPr>
          <w:rFonts w:ascii="Times New Roman" w:hAnsi="Times New Roman" w:cs="Times New Roman"/>
          <w:sz w:val="22"/>
        </w:rPr>
      </w:pPr>
      <w:r w:rsidRPr="00401D54">
        <w:rPr>
          <w:rFonts w:ascii="Times New Roman" w:hAnsi="Times New Roman" w:cs="Times New Roman"/>
          <w:sz w:val="22"/>
        </w:rPr>
        <w:t>And the challenges we will encounter may be…</w:t>
      </w:r>
    </w:p>
    <w:p w14:paraId="520C0B77" w14:textId="77777777" w:rsidR="009E5D38" w:rsidRPr="00401D54" w:rsidRDefault="009E5D38" w:rsidP="000234C2">
      <w:pPr>
        <w:spacing w:line="360" w:lineRule="auto"/>
        <w:rPr>
          <w:rFonts w:ascii="Times New Roman" w:hAnsi="Times New Roman" w:cs="Times New Roman"/>
          <w:sz w:val="22"/>
        </w:rPr>
      </w:pPr>
    </w:p>
    <w:p w14:paraId="28EEF223" w14:textId="28BF6843" w:rsidR="008C6445" w:rsidRPr="00401D54" w:rsidRDefault="008C6445" w:rsidP="000234C2">
      <w:pPr>
        <w:pStyle w:val="2"/>
        <w:spacing w:line="360" w:lineRule="auto"/>
        <w:rPr>
          <w:rFonts w:ascii="Times New Roman" w:hAnsi="Times New Roman" w:cs="Times New Roman"/>
          <w:sz w:val="22"/>
          <w:szCs w:val="22"/>
        </w:rPr>
      </w:pPr>
      <w:r w:rsidRPr="00401D54">
        <w:rPr>
          <w:rFonts w:ascii="Times New Roman" w:hAnsi="Times New Roman" w:cs="Times New Roman"/>
          <w:sz w:val="22"/>
          <w:szCs w:val="22"/>
        </w:rPr>
        <w:t>Preliminary Suppositions and Implications</w:t>
      </w:r>
    </w:p>
    <w:p w14:paraId="520F8C55" w14:textId="0F83AD7A" w:rsidR="008C6445" w:rsidRPr="00401D54" w:rsidRDefault="001F3F2F" w:rsidP="000234C2">
      <w:pPr>
        <w:spacing w:line="360" w:lineRule="auto"/>
        <w:rPr>
          <w:rFonts w:ascii="Times New Roman" w:hAnsi="Times New Roman" w:cs="Times New Roman"/>
          <w:sz w:val="22"/>
        </w:rPr>
      </w:pPr>
      <w:r w:rsidRPr="00401D54">
        <w:rPr>
          <w:rFonts w:ascii="Times New Roman" w:hAnsi="Times New Roman" w:cs="Times New Roman"/>
          <w:sz w:val="22"/>
        </w:rPr>
        <w:t xml:space="preserve">We think that most people are unsatisfied with the current course and homework </w:t>
      </w:r>
      <w:bookmarkStart w:id="2" w:name="_GoBack"/>
      <w:bookmarkEnd w:id="2"/>
      <w:r w:rsidRPr="00401D54">
        <w:rPr>
          <w:rFonts w:ascii="Times New Roman" w:hAnsi="Times New Roman" w:cs="Times New Roman"/>
          <w:sz w:val="22"/>
        </w:rPr>
        <w:t>submitting system.</w:t>
      </w:r>
    </w:p>
    <w:p w14:paraId="49A2D47F" w14:textId="3320BF27" w:rsidR="001F3F2F" w:rsidRDefault="001F3F2F" w:rsidP="000234C2">
      <w:pPr>
        <w:spacing w:line="360" w:lineRule="auto"/>
        <w:rPr>
          <w:rFonts w:ascii="Times New Roman" w:hAnsi="Times New Roman" w:cs="Times New Roman"/>
          <w:sz w:val="22"/>
        </w:rPr>
      </w:pPr>
      <w:r w:rsidRPr="00401D54">
        <w:rPr>
          <w:rFonts w:ascii="Times New Roman" w:hAnsi="Times New Roman" w:cs="Times New Roman"/>
          <w:sz w:val="22"/>
        </w:rPr>
        <w:t>And the system we are going to develop maybe help solve this problem.</w:t>
      </w:r>
    </w:p>
    <w:p w14:paraId="0A521CBA" w14:textId="77777777" w:rsidR="009E5D38" w:rsidRPr="00401D54" w:rsidRDefault="009E5D38" w:rsidP="000234C2">
      <w:pPr>
        <w:spacing w:line="360" w:lineRule="auto"/>
        <w:rPr>
          <w:rFonts w:ascii="Times New Roman" w:hAnsi="Times New Roman" w:cs="Times New Roman"/>
          <w:sz w:val="22"/>
        </w:rPr>
      </w:pPr>
    </w:p>
    <w:p w14:paraId="1FACE776" w14:textId="3891C599" w:rsidR="008C6445" w:rsidRPr="00401D54" w:rsidRDefault="008C6445" w:rsidP="000234C2">
      <w:pPr>
        <w:pStyle w:val="2"/>
        <w:spacing w:line="360" w:lineRule="auto"/>
        <w:rPr>
          <w:rFonts w:ascii="Times New Roman" w:hAnsi="Times New Roman" w:cs="Times New Roman"/>
          <w:sz w:val="22"/>
          <w:szCs w:val="22"/>
        </w:rPr>
      </w:pPr>
      <w:r w:rsidRPr="00401D54">
        <w:rPr>
          <w:rFonts w:ascii="Times New Roman" w:hAnsi="Times New Roman" w:cs="Times New Roman"/>
          <w:sz w:val="22"/>
          <w:szCs w:val="22"/>
        </w:rPr>
        <w:t>Conclusion</w:t>
      </w:r>
    </w:p>
    <w:p w14:paraId="4B5643AA" w14:textId="0B24D215" w:rsidR="008C6445" w:rsidRDefault="001F3F2F" w:rsidP="000234C2">
      <w:pPr>
        <w:spacing w:line="360" w:lineRule="auto"/>
        <w:rPr>
          <w:rFonts w:ascii="Times New Roman" w:hAnsi="Times New Roman" w:cs="Times New Roman"/>
          <w:sz w:val="22"/>
        </w:rPr>
      </w:pPr>
      <w:r w:rsidRPr="00401D54">
        <w:rPr>
          <w:rFonts w:ascii="Times New Roman" w:hAnsi="Times New Roman" w:cs="Times New Roman"/>
          <w:sz w:val="22"/>
        </w:rPr>
        <w:t>With the improvement of…</w:t>
      </w:r>
    </w:p>
    <w:p w14:paraId="1E9C202F" w14:textId="77777777" w:rsidR="009E5D38" w:rsidRPr="00401D54" w:rsidRDefault="009E5D38" w:rsidP="000234C2">
      <w:pPr>
        <w:spacing w:line="360" w:lineRule="auto"/>
        <w:rPr>
          <w:rFonts w:ascii="Times New Roman" w:hAnsi="Times New Roman" w:cs="Times New Roman"/>
          <w:sz w:val="22"/>
        </w:rPr>
      </w:pPr>
    </w:p>
    <w:p w14:paraId="7E4B21F4" w14:textId="26AEB8E4" w:rsidR="008C6445" w:rsidRPr="00401D54" w:rsidRDefault="008C6445" w:rsidP="000234C2">
      <w:pPr>
        <w:pStyle w:val="2"/>
        <w:spacing w:line="360" w:lineRule="auto"/>
        <w:rPr>
          <w:rFonts w:ascii="Times New Roman" w:hAnsi="Times New Roman" w:cs="Times New Roman"/>
          <w:sz w:val="22"/>
          <w:szCs w:val="22"/>
        </w:rPr>
      </w:pPr>
      <w:r w:rsidRPr="00401D54">
        <w:rPr>
          <w:rFonts w:ascii="Times New Roman" w:hAnsi="Times New Roman" w:cs="Times New Roman"/>
          <w:sz w:val="22"/>
          <w:szCs w:val="22"/>
        </w:rPr>
        <w:t>Citations</w:t>
      </w:r>
    </w:p>
    <w:sectPr w:rsidR="008C6445" w:rsidRPr="00401D54">
      <w:head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e parachute" w:date="2019-12-02T21:25:00Z" w:initials="sp">
    <w:p w14:paraId="26E48752" w14:textId="77777777" w:rsidR="009F13EE" w:rsidRDefault="009F13EE" w:rsidP="009F13EE">
      <w:r>
        <w:rPr>
          <w:rStyle w:val="a4"/>
        </w:rPr>
        <w:annotationRef/>
      </w:r>
      <w:r>
        <w:t>An overview of the subject, issue, or theory under consideration, along with the objectives of the literature review,</w:t>
      </w:r>
    </w:p>
    <w:p w14:paraId="28282CFB" w14:textId="77777777" w:rsidR="009F13EE" w:rsidRDefault="009F13EE" w:rsidP="009F13EE">
      <w:r>
        <w:t>Division of works under review into themes or categories [e.g. works that support a particular position, those against, and those offering alternative approaches entirely],</w:t>
      </w:r>
    </w:p>
    <w:p w14:paraId="28526B02" w14:textId="77777777" w:rsidR="009F13EE" w:rsidRDefault="009F13EE" w:rsidP="009F13EE">
      <w:r>
        <w:t>An explanation of how each work is similar to and how it varies from the others,</w:t>
      </w:r>
    </w:p>
    <w:p w14:paraId="7CDFECB0" w14:textId="77777777" w:rsidR="009F13EE" w:rsidRDefault="009F13EE" w:rsidP="009F13EE">
      <w:r>
        <w:t>Conclusions as to which pieces are best considered in their argument, are most convincing of their opinions, and make the greatest contribution to the understanding and development of their area of research.</w:t>
      </w:r>
    </w:p>
    <w:p w14:paraId="44BAF64F" w14:textId="35880849" w:rsidR="009F13EE" w:rsidRPr="009F13EE" w:rsidRDefault="009F13EE">
      <w:pPr>
        <w:pStyle w:val="a5"/>
      </w:pPr>
    </w:p>
  </w:comment>
  <w:comment w:id="1" w:author="she parachute" w:date="2019-12-03T08:07:00Z" w:initials="sp">
    <w:p w14:paraId="3004D289" w14:textId="77777777" w:rsidR="000D1F31" w:rsidRDefault="000D1F31" w:rsidP="000D1F31">
      <w:r>
        <w:rPr>
          <w:rStyle w:val="a4"/>
        </w:rPr>
        <w:annotationRef/>
      </w:r>
      <w:r>
        <w:rPr>
          <w:rFonts w:hint="eastAsia"/>
        </w:rPr>
        <w:t>基本要求：</w:t>
      </w:r>
    </w:p>
    <w:p w14:paraId="440DA23E" w14:textId="77777777" w:rsidR="000D1F31" w:rsidRDefault="000D1F31" w:rsidP="000D1F31">
      <w:pPr>
        <w:rPr>
          <w:rFonts w:hint="eastAsia"/>
        </w:rPr>
      </w:pPr>
      <w:r>
        <w:rPr>
          <w:rFonts w:hint="eastAsia"/>
        </w:rPr>
        <w:t>（1）用户注册与角色管理：网站用户角色分学生与教师和管理员三种角色。普通用户允许自行注册加入班级与批量导入班级成员两种加入方式。教师可以创建班级及管理班级成员。</w:t>
      </w:r>
    </w:p>
    <w:p w14:paraId="5A160182" w14:textId="77777777" w:rsidR="000D1F31" w:rsidRDefault="000D1F31" w:rsidP="000D1F31">
      <w:pPr>
        <w:rPr>
          <w:rFonts w:hint="eastAsia"/>
        </w:rPr>
      </w:pPr>
      <w:r>
        <w:rPr>
          <w:rFonts w:hint="eastAsia"/>
        </w:rPr>
        <w:t>（2）作业发布：教师可以面向班级成员发布新作业信息，包括信息内容文本及相关附件文件上传与下载。</w:t>
      </w:r>
    </w:p>
    <w:p w14:paraId="1944C207" w14:textId="77777777" w:rsidR="000D1F31" w:rsidRDefault="000D1F31" w:rsidP="000D1F31">
      <w:pPr>
        <w:rPr>
          <w:rFonts w:hint="eastAsia"/>
        </w:rPr>
      </w:pPr>
      <w:r>
        <w:rPr>
          <w:rFonts w:hint="eastAsia"/>
        </w:rPr>
        <w:t>（3）作业提交：用户可以在系统内上传、提交作业。作业内容特指包含网页设计等电脑课程作业所常见的网页文件或编程代码等文本文件、图片、音视频文件、其他程序或网站运行的资源文件等。作业上</w:t>
      </w:r>
      <w:proofErr w:type="gramStart"/>
      <w:r>
        <w:rPr>
          <w:rFonts w:hint="eastAsia"/>
        </w:rPr>
        <w:t>传支持</w:t>
      </w:r>
      <w:proofErr w:type="gramEnd"/>
      <w:r>
        <w:rPr>
          <w:rFonts w:hint="eastAsia"/>
        </w:rPr>
        <w:t>压缩文件包上</w:t>
      </w:r>
      <w:proofErr w:type="gramStart"/>
      <w:r>
        <w:rPr>
          <w:rFonts w:hint="eastAsia"/>
        </w:rPr>
        <w:t>传或者</w:t>
      </w:r>
      <w:proofErr w:type="gramEnd"/>
      <w:r>
        <w:rPr>
          <w:rFonts w:hint="eastAsia"/>
        </w:rPr>
        <w:t>非压缩方式单独上传。</w:t>
      </w:r>
    </w:p>
    <w:p w14:paraId="7DD44C4C" w14:textId="77777777" w:rsidR="000D1F31" w:rsidRDefault="000D1F31" w:rsidP="000D1F31">
      <w:pPr>
        <w:rPr>
          <w:rFonts w:hint="eastAsia"/>
        </w:rPr>
      </w:pPr>
      <w:r>
        <w:rPr>
          <w:rFonts w:hint="eastAsia"/>
        </w:rPr>
        <w:t>（4）作业下载：教师可以打包下载班级学生提交的作业。</w:t>
      </w:r>
    </w:p>
    <w:p w14:paraId="548003EF" w14:textId="77777777" w:rsidR="000D1F31" w:rsidRDefault="000D1F31" w:rsidP="000D1F31">
      <w:pPr>
        <w:rPr>
          <w:rFonts w:hint="eastAsia"/>
        </w:rPr>
      </w:pPr>
      <w:r>
        <w:rPr>
          <w:rFonts w:hint="eastAsia"/>
        </w:rPr>
        <w:t>（5）作业预览与批注：教师可以在系统内预览简单的网页类文件效果，并对每份作业添加分数及总体反馈（包括文字批注及添加的图片等其他批注附件）。系统并且支持对作业中的单个文本文件（例如html，</w:t>
      </w:r>
      <w:proofErr w:type="spellStart"/>
      <w:r>
        <w:rPr>
          <w:rFonts w:hint="eastAsia"/>
        </w:rPr>
        <w:t>js</w:t>
      </w:r>
      <w:proofErr w:type="spellEnd"/>
      <w:r>
        <w:rPr>
          <w:rFonts w:hint="eastAsia"/>
        </w:rPr>
        <w:t>，</w:t>
      </w:r>
      <w:proofErr w:type="spellStart"/>
      <w:r>
        <w:rPr>
          <w:rFonts w:hint="eastAsia"/>
        </w:rPr>
        <w:t>css</w:t>
      </w:r>
      <w:proofErr w:type="spellEnd"/>
      <w:r>
        <w:rPr>
          <w:rFonts w:hint="eastAsia"/>
        </w:rPr>
        <w:t>等代码文本文件）内容添加高亮标注及文字批注。学生用户可以浏览作业分数、总体反馈及具体单个代码文件内的批注。</w:t>
      </w:r>
    </w:p>
    <w:p w14:paraId="4E23B945" w14:textId="77777777" w:rsidR="000D1F31" w:rsidRDefault="000D1F31" w:rsidP="000D1F31">
      <w:pPr>
        <w:rPr>
          <w:rFonts w:hint="eastAsia"/>
          <w:lang w:val="en-GB"/>
        </w:rPr>
      </w:pPr>
      <w:r>
        <w:rPr>
          <w:rFonts w:hint="eastAsia"/>
        </w:rPr>
        <w:t>（6）其他功能：作业提交时间记录及期限设置，修改（多次提交）功能，作业数据记录与统计，作业评论，学生互评等。</w:t>
      </w:r>
    </w:p>
    <w:p w14:paraId="33429374" w14:textId="4B8776EA" w:rsidR="000D1F31" w:rsidRPr="000D1F31" w:rsidRDefault="000D1F31">
      <w:pPr>
        <w:pStyle w:val="a5"/>
        <w:rPr>
          <w:lang w:val="en-GB"/>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BAF64F" w15:done="0"/>
  <w15:commentEx w15:paraId="334293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BAF64F" w16cid:durableId="218FFFAD"/>
  <w16cid:commentId w16cid:paraId="33429374" w16cid:durableId="219096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94239" w14:textId="77777777" w:rsidR="00B052D5" w:rsidRDefault="00B052D5" w:rsidP="00401D54">
      <w:r>
        <w:separator/>
      </w:r>
    </w:p>
  </w:endnote>
  <w:endnote w:type="continuationSeparator" w:id="0">
    <w:p w14:paraId="6B254CC4" w14:textId="77777777" w:rsidR="00B052D5" w:rsidRDefault="00B052D5" w:rsidP="0040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169C8" w14:textId="77777777" w:rsidR="00B052D5" w:rsidRDefault="00B052D5" w:rsidP="00401D54">
      <w:r>
        <w:separator/>
      </w:r>
    </w:p>
  </w:footnote>
  <w:footnote w:type="continuationSeparator" w:id="0">
    <w:p w14:paraId="7288461F" w14:textId="77777777" w:rsidR="00B052D5" w:rsidRDefault="00B052D5" w:rsidP="00401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4FB3" w14:textId="3EE9C774" w:rsidR="00401D54" w:rsidRPr="00401D54" w:rsidRDefault="00401D54" w:rsidP="00401D54">
    <w:pPr>
      <w:spacing w:line="360" w:lineRule="auto"/>
      <w:jc w:val="center"/>
      <w:rPr>
        <w:rFonts w:ascii="Times New Roman" w:hAnsi="Times New Roman" w:cs="Times New Roman"/>
        <w:sz w:val="18"/>
        <w:szCs w:val="18"/>
      </w:rPr>
    </w:pPr>
    <w:r w:rsidRPr="00401D54">
      <w:rPr>
        <w:rFonts w:ascii="Times New Roman" w:hAnsi="Times New Roman" w:cs="Times New Roman" w:hint="eastAsia"/>
        <w:sz w:val="18"/>
        <w:szCs w:val="18"/>
      </w:rPr>
      <w:t>R</w:t>
    </w:r>
    <w:r w:rsidRPr="00401D54">
      <w:rPr>
        <w:rFonts w:ascii="Times New Roman" w:hAnsi="Times New Roman" w:cs="Times New Roman"/>
        <w:sz w:val="18"/>
        <w:szCs w:val="18"/>
      </w:rPr>
      <w:t>esearch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209A5"/>
    <w:multiLevelType w:val="hybridMultilevel"/>
    <w:tmpl w:val="E942213C"/>
    <w:lvl w:ilvl="0" w:tplc="97DAF7B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9E76B3"/>
    <w:multiLevelType w:val="hybridMultilevel"/>
    <w:tmpl w:val="970AEE5A"/>
    <w:lvl w:ilvl="0" w:tplc="BA0011A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 parachute">
    <w15:presenceInfo w15:providerId="None" w15:userId="she parachu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10"/>
    <w:rsid w:val="000234C2"/>
    <w:rsid w:val="000D1F31"/>
    <w:rsid w:val="000F2E90"/>
    <w:rsid w:val="00110D3B"/>
    <w:rsid w:val="00190868"/>
    <w:rsid w:val="001A1690"/>
    <w:rsid w:val="001B7338"/>
    <w:rsid w:val="001F3F2F"/>
    <w:rsid w:val="002358BF"/>
    <w:rsid w:val="0032599C"/>
    <w:rsid w:val="00401D54"/>
    <w:rsid w:val="00430792"/>
    <w:rsid w:val="004322E4"/>
    <w:rsid w:val="004517F2"/>
    <w:rsid w:val="00465E2A"/>
    <w:rsid w:val="005264C9"/>
    <w:rsid w:val="005468B4"/>
    <w:rsid w:val="00560576"/>
    <w:rsid w:val="005F40E6"/>
    <w:rsid w:val="00732571"/>
    <w:rsid w:val="00750676"/>
    <w:rsid w:val="00854763"/>
    <w:rsid w:val="008831F5"/>
    <w:rsid w:val="008C5A31"/>
    <w:rsid w:val="008C6445"/>
    <w:rsid w:val="009C499C"/>
    <w:rsid w:val="009E5D38"/>
    <w:rsid w:val="009F13EE"/>
    <w:rsid w:val="00A457EF"/>
    <w:rsid w:val="00AC13C2"/>
    <w:rsid w:val="00AC5D69"/>
    <w:rsid w:val="00B052D5"/>
    <w:rsid w:val="00B32B00"/>
    <w:rsid w:val="00B3430E"/>
    <w:rsid w:val="00BF606B"/>
    <w:rsid w:val="00C21129"/>
    <w:rsid w:val="00C86A10"/>
    <w:rsid w:val="00D50831"/>
    <w:rsid w:val="00E13EB3"/>
    <w:rsid w:val="00E70704"/>
    <w:rsid w:val="00FA45E2"/>
    <w:rsid w:val="00FB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C973"/>
  <w15:chartTrackingRefBased/>
  <w15:docId w15:val="{68B39951-CD16-4701-BC21-D1E080EE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1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73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58BF"/>
    <w:pPr>
      <w:ind w:firstLineChars="200" w:firstLine="420"/>
    </w:pPr>
  </w:style>
  <w:style w:type="character" w:customStyle="1" w:styleId="10">
    <w:name w:val="标题 1 字符"/>
    <w:basedOn w:val="a0"/>
    <w:link w:val="1"/>
    <w:uiPriority w:val="9"/>
    <w:rsid w:val="008831F5"/>
    <w:rPr>
      <w:b/>
      <w:bCs/>
      <w:kern w:val="44"/>
      <w:sz w:val="44"/>
      <w:szCs w:val="44"/>
    </w:rPr>
  </w:style>
  <w:style w:type="character" w:customStyle="1" w:styleId="20">
    <w:name w:val="标题 2 字符"/>
    <w:basedOn w:val="a0"/>
    <w:link w:val="2"/>
    <w:uiPriority w:val="9"/>
    <w:rsid w:val="001B7338"/>
    <w:rPr>
      <w:rFonts w:asciiTheme="majorHAnsi" w:eastAsiaTheme="majorEastAsia" w:hAnsiTheme="majorHAnsi" w:cstheme="majorBidi"/>
      <w:b/>
      <w:bCs/>
      <w:sz w:val="32"/>
      <w:szCs w:val="32"/>
    </w:rPr>
  </w:style>
  <w:style w:type="character" w:styleId="a4">
    <w:name w:val="annotation reference"/>
    <w:basedOn w:val="a0"/>
    <w:uiPriority w:val="99"/>
    <w:semiHidden/>
    <w:unhideWhenUsed/>
    <w:rsid w:val="009F13EE"/>
    <w:rPr>
      <w:sz w:val="21"/>
      <w:szCs w:val="21"/>
    </w:rPr>
  </w:style>
  <w:style w:type="paragraph" w:styleId="a5">
    <w:name w:val="annotation text"/>
    <w:basedOn w:val="a"/>
    <w:link w:val="a6"/>
    <w:uiPriority w:val="99"/>
    <w:semiHidden/>
    <w:unhideWhenUsed/>
    <w:rsid w:val="009F13EE"/>
    <w:pPr>
      <w:jc w:val="left"/>
    </w:pPr>
  </w:style>
  <w:style w:type="character" w:customStyle="1" w:styleId="a6">
    <w:name w:val="批注文字 字符"/>
    <w:basedOn w:val="a0"/>
    <w:link w:val="a5"/>
    <w:uiPriority w:val="99"/>
    <w:semiHidden/>
    <w:rsid w:val="009F13EE"/>
  </w:style>
  <w:style w:type="paragraph" w:styleId="a7">
    <w:name w:val="annotation subject"/>
    <w:basedOn w:val="a5"/>
    <w:next w:val="a5"/>
    <w:link w:val="a8"/>
    <w:uiPriority w:val="99"/>
    <w:semiHidden/>
    <w:unhideWhenUsed/>
    <w:rsid w:val="009F13EE"/>
    <w:rPr>
      <w:b/>
      <w:bCs/>
    </w:rPr>
  </w:style>
  <w:style w:type="character" w:customStyle="1" w:styleId="a8">
    <w:name w:val="批注主题 字符"/>
    <w:basedOn w:val="a6"/>
    <w:link w:val="a7"/>
    <w:uiPriority w:val="99"/>
    <w:semiHidden/>
    <w:rsid w:val="009F13EE"/>
    <w:rPr>
      <w:b/>
      <w:bCs/>
    </w:rPr>
  </w:style>
  <w:style w:type="paragraph" w:styleId="a9">
    <w:name w:val="Balloon Text"/>
    <w:basedOn w:val="a"/>
    <w:link w:val="aa"/>
    <w:uiPriority w:val="99"/>
    <w:semiHidden/>
    <w:unhideWhenUsed/>
    <w:rsid w:val="009F13EE"/>
    <w:rPr>
      <w:sz w:val="18"/>
      <w:szCs w:val="18"/>
    </w:rPr>
  </w:style>
  <w:style w:type="character" w:customStyle="1" w:styleId="aa">
    <w:name w:val="批注框文本 字符"/>
    <w:basedOn w:val="a0"/>
    <w:link w:val="a9"/>
    <w:uiPriority w:val="99"/>
    <w:semiHidden/>
    <w:rsid w:val="009F13EE"/>
    <w:rPr>
      <w:sz w:val="18"/>
      <w:szCs w:val="18"/>
    </w:rPr>
  </w:style>
  <w:style w:type="table" w:styleId="ab">
    <w:name w:val="Table Grid"/>
    <w:basedOn w:val="a1"/>
    <w:uiPriority w:val="39"/>
    <w:rsid w:val="005F4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401D5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401D54"/>
    <w:rPr>
      <w:sz w:val="18"/>
      <w:szCs w:val="18"/>
    </w:rPr>
  </w:style>
  <w:style w:type="paragraph" w:styleId="ae">
    <w:name w:val="footer"/>
    <w:basedOn w:val="a"/>
    <w:link w:val="af"/>
    <w:uiPriority w:val="99"/>
    <w:unhideWhenUsed/>
    <w:rsid w:val="00401D54"/>
    <w:pPr>
      <w:tabs>
        <w:tab w:val="center" w:pos="4153"/>
        <w:tab w:val="right" w:pos="8306"/>
      </w:tabs>
      <w:snapToGrid w:val="0"/>
      <w:jc w:val="left"/>
    </w:pPr>
    <w:rPr>
      <w:sz w:val="18"/>
      <w:szCs w:val="18"/>
    </w:rPr>
  </w:style>
  <w:style w:type="character" w:customStyle="1" w:styleId="af">
    <w:name w:val="页脚 字符"/>
    <w:basedOn w:val="a0"/>
    <w:link w:val="ae"/>
    <w:uiPriority w:val="99"/>
    <w:rsid w:val="00401D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1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 parachute</dc:creator>
  <cp:keywords/>
  <dc:description/>
  <cp:lastModifiedBy>she parachute</cp:lastModifiedBy>
  <cp:revision>2</cp:revision>
  <dcterms:created xsi:type="dcterms:W3CDTF">2019-12-01T02:40:00Z</dcterms:created>
  <dcterms:modified xsi:type="dcterms:W3CDTF">2019-12-03T00:07:00Z</dcterms:modified>
</cp:coreProperties>
</file>