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软件工程硕士研究生预答辩时间安排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共 2 组，12 名学生</w:t>
      </w:r>
    </w:p>
    <w:p>
      <w:r>
        <w:rPr>
          <w:rFonts w:ascii="Times New Roman" w:hAnsi="Times New Roman" w:eastAsia="宋体"/>
          <w:b w:val="0"/>
          <w:sz w:val="21"/>
        </w:rPr>
        <w:t>注：请提前半小时到达答辩教室，准备好论文与 PPT。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2026年10月19日 周一 08:00-12:00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QA教师01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QA教师02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第2组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2026年10月19日 周一 14:00-18:00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QA教师02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QA教师01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软件学院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2026年10月16日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