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— Prototype status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>What is simulated in the prototype today, and what comes next.</w:t>
      </w:r>
    </w:p>
    <w:p>
      <w:pPr>
        <w:pStyle w:val="Heading1"/>
      </w:pPr>
      <w:r>
        <w:rPr>
          <w:b w:val="0"/>
          <w:i w:val="0"/>
        </w:rPr>
        <w:t>Simulated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prototype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the product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Where the data and the PDFs live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 the browser (the PDFs in the browser's storage).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The company's cloud storage, shared by its estimators.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Sending email (quote requests, proposals)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Your email program opens with the message ready; you attach the PDF.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Sent by KORbuild, with the PDF attached and a record of what was sent.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PDF of the quote request and the proposal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Printed from the browser (</w:t>
            </w:r>
            <w:r>
              <w:rPr>
                <w:b/>
                <w:i w:val="0"/>
                <w:sz w:val="18"/>
              </w:rPr>
              <w:t>Save as PDF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Generated on the server, ready to download.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Catalog, prices and markups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Sample items, prices and markups for the demo — </w:t>
            </w:r>
            <w:r>
              <w:rPr>
                <w:b/>
                <w:i w:val="0"/>
                <w:sz w:val="18"/>
              </w:rPr>
              <w:t>not market references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Each company's own catalog and supplier prices.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Click precision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Each click falls on a whole screen pixel; at normal zoom that is about 3/4" per point. The scale check shows the error, and a larger zoom reduces it.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Snapping to the lines of vector PDFs.</w:t>
            </w:r>
          </w:p>
        </w:tc>
      </w:tr>
    </w:tbl>
    <w:p>
      <w:pPr>
        <w:pStyle w:val="Heading1"/>
      </w:pPr>
      <w:r>
        <w:rPr>
          <w:b w:val="0"/>
          <w:i w:val="0"/>
        </w:rPr>
        <w:t>Coming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Labor budget for Crew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Estimated hours per cost code become the job's labor budget.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Progress for Daily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Measured quantities as the reference for physical progress.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 on the phone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Read-only: projects, quantities, materials, quote lists and issued proposals, with PDF and email. Drawing stays on the computer.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More assemblies and trades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Roofing, drywall, concrete and others, with formulas from each trade.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