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Guia do apresentador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 xml:space="preserve">Este guia é para quem vai apresentar o KORbuild a um cliente. Não é preciso conhecer o sistema antes: siga a ordem abaixo, entre com os usuários indicados e use os quadros "O que dizer" como roteiro. A apresentação completa — Daily, Crew, Measure e Settings — leva cerca de </w:t>
      </w:r>
      <w:r>
        <w:rPr>
          <w:b/>
          <w:i w:val="0"/>
        </w:rPr>
        <w:t>40 minutos</w:t>
      </w:r>
      <w:r>
        <w:rPr>
          <w:b w:val="0"/>
          <w:i w:val="0"/>
        </w:rPr>
        <w:t>; com perguntas, reserve uma hora. Numa reunião mais curta, escolha os atos que interessam ao cliente.</w:t>
      </w:r>
    </w:p>
    <w:p>
      <w:pPr>
        <w:pStyle w:val="Heading1"/>
      </w:pPr>
      <w:r>
        <w:rPr>
          <w:b w:val="0"/>
          <w:i w:val="0"/>
        </w:rPr>
        <w:t>A história em um minuto</w:t>
      </w:r>
    </w:p>
    <w:p>
      <w:r>
        <w:rPr>
          <w:b w:val="0"/>
          <w:i w:val="0"/>
        </w:rPr>
        <w:t>Nos Estados Unidos, as empresas de construção tocam as obras com papel, mensagem de celular e planilha. O encarregado escreve o diário à noite (ou não escreve), o escritório corre atrás das pessoas por telefone e, quando o cliente contesta um atraso, não há um registro confiável do que aconteceu no canteiro.</w:t>
      </w:r>
    </w:p>
    <w:p>
      <w:r>
        <w:rPr>
          <w:b w:val="0"/>
          <w:i w:val="0"/>
        </w:rPr>
        <w:t xml:space="preserve">O KORbuild é </w:t>
      </w:r>
      <w:r>
        <w:rPr>
          <w:b/>
          <w:i w:val="0"/>
        </w:rPr>
        <w:t>uma plataforma, um cadastro de obras e de pessoas</w:t>
      </w:r>
      <w:r>
        <w:rPr>
          <w:b w:val="0"/>
          <w:i w:val="0"/>
        </w:rPr>
        <w:t>, com módulos que a empresa liga conforme precisa: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Módulo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Em uma frase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Quem usa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Daily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diário de obra, preenchido no celular em minutos, aprovado e compartilhado com o cliente em PDF lacrado.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Encarregado (celular), escritório (computador)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Crew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ponto da equipe com GPS e cerca, timesheets e custo de mão de obra por obra.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Encarregado (celular), escritório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Measure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Medição de plantas em pés e polegadas, assemblies, quantidades, lista para cotação e proposta.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Orçamentistas (computador)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Settings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configuração da empresa: funcionários, encargos, regras de jornada, obras, contatos, usuários e perfis.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Administrador do escritório</w:t>
            </w:r>
          </w:p>
        </w:tc>
      </w:tr>
    </w:tbl>
    <w:p>
      <w:pPr>
        <w:shd w:val="clear" w:color="auto" w:fill="EEF1F5"/>
      </w:pPr>
      <w:r>
        <w:rPr>
          <w:b/>
          <w:i w:val="0"/>
        </w:rPr>
        <w:t>O que dizer</w:t>
      </w:r>
    </w:p>
    <w:p>
      <w:pPr>
        <w:shd w:val="clear" w:color="auto" w:fill="EEF1F5"/>
      </w:pPr>
      <w:r>
        <w:rPr>
          <w:b w:val="0"/>
          <w:i w:val="0"/>
        </w:rPr>
        <w:t>"O KORbuild substitui o diário de papel, o cartão de ponto de papel e a medição em planilha por um sistema só. Tudo o que o campo faz no celular chega ao escritório no mesmo dia — e funciona até sem sinal no canteiro."</w:t>
      </w:r>
    </w:p>
    <w:p>
      <w:r>
        <w:rPr>
          <w:b w:val="0"/>
          <w:i w:val="0"/>
        </w:rPr>
        <w:t xml:space="preserve">O KORbuild atende os dois lados da obra: a </w:t>
      </w:r>
      <w:r>
        <w:rPr>
          <w:b/>
          <w:i w:val="0"/>
        </w:rPr>
        <w:t>construtora</w:t>
      </w:r>
      <w:r>
        <w:rPr>
          <w:b w:val="0"/>
          <w:i w:val="0"/>
        </w:rPr>
        <w:t xml:space="preserve"> (general contractor), que </w:t>
      </w:r>
      <w:r>
        <w:rPr>
          <w:b/>
          <w:i w:val="0"/>
        </w:rPr>
        <w:t>gerencia</w:t>
      </w:r>
      <w:r>
        <w:rPr>
          <w:b w:val="0"/>
          <w:i w:val="0"/>
        </w:rPr>
        <w:t xml:space="preserve"> a obra, e as </w:t>
      </w:r>
      <w:r>
        <w:rPr>
          <w:b/>
          <w:i w:val="0"/>
        </w:rPr>
        <w:t>prestadoras de serviço</w:t>
      </w:r>
      <w:r>
        <w:rPr>
          <w:b w:val="0"/>
          <w:i w:val="0"/>
        </w:rPr>
        <w:t xml:space="preserve"> (subcontractors), que </w:t>
      </w:r>
      <w:r>
        <w:rPr>
          <w:b/>
          <w:i w:val="0"/>
        </w:rPr>
        <w:t>executam</w:t>
      </w:r>
      <w:r>
        <w:rPr>
          <w:b w:val="0"/>
          <w:i w:val="0"/>
        </w:rPr>
        <w:t xml:space="preserve">. Cada prestadora tem o próprio diário, o próprio ponto e o próprio cronograma; a construtora aprova os diários e vê quem está na obra e as horas — nunca quanto a prestadora paga ao seu pessoal. Uma prestadora também pode ser cliente sozinha, com obras direto com o dono. Leia </w:t>
      </w:r>
      <w:r>
        <w:rPr>
          <w:b w:val="0"/>
          <w:i w:val="0"/>
        </w:rPr>
        <w:t>Como o KORbuild se organiza</w:t>
      </w:r>
      <w:r>
        <w:rPr>
          <w:b w:val="0"/>
          <w:i w:val="0"/>
        </w:rPr>
        <w:t xml:space="preserve"> antes da reunião: leva três minutos.</w:t>
      </w:r>
    </w:p>
    <w:p>
      <w:r>
        <w:rPr>
          <w:b w:val="0"/>
          <w:i w:val="0"/>
        </w:rPr>
        <w:t xml:space="preserve">O protótipo tem três empresas: a </w:t>
      </w:r>
      <w:r>
        <w:rPr>
          <w:b/>
          <w:i w:val="0"/>
        </w:rPr>
        <w:t>Construtora Exemplo</w:t>
      </w:r>
      <w:r>
        <w:rPr>
          <w:b w:val="0"/>
          <w:i w:val="0"/>
        </w:rPr>
        <w:t xml:space="preserve"> (a construtora), a </w:t>
      </w:r>
      <w:r>
        <w:rPr>
          <w:b/>
          <w:i w:val="0"/>
        </w:rPr>
        <w:t>Ridgeline Concrete &amp; Masonry</w:t>
      </w:r>
      <w:r>
        <w:rPr>
          <w:b w:val="0"/>
          <w:i w:val="0"/>
        </w:rPr>
        <w:t xml:space="preserve"> e a </w:t>
      </w:r>
      <w:r>
        <w:rPr>
          <w:b/>
          <w:i w:val="0"/>
        </w:rPr>
        <w:t>Northfield Framing &amp; Siding</w:t>
      </w:r>
      <w:r>
        <w:rPr>
          <w:b w:val="0"/>
          <w:i w:val="0"/>
        </w:rPr>
        <w:t xml:space="preserve"> (duas prestadoras).</w:t>
      </w:r>
    </w:p>
    <w:p>
      <w:pPr>
        <w:pStyle w:val="Heading1"/>
      </w:pPr>
      <w:r>
        <w:rPr>
          <w:b w:val="0"/>
          <w:i w:val="0"/>
        </w:rPr>
        <w:t>Antes de começar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 xml:space="preserve">Abra o link do protótipo: na página de entrada principal, clique em </w:t>
      </w:r>
      <w:r>
        <w:rPr>
          <w:b/>
          <w:i w:val="0"/>
        </w:rPr>
        <w:t>Abrir o protótipo</w:t>
      </w:r>
      <w:r>
        <w:rPr>
          <w:b w:val="0"/>
          <w:i w:val="0"/>
        </w:rPr>
        <w:t xml:space="preserve">. Também dá para ir direto ao endereço do protótipo (ele termina em </w:t>
      </w:r>
      <w:r>
        <w:rPr>
          <w:rFonts w:ascii="Consolas" w:hAnsi="Consolas"/>
          <w:b w:val="0"/>
          <w:i w:val="0"/>
        </w:rPr>
        <w:t>?demo</w:t>
      </w:r>
      <w:r>
        <w:rPr>
          <w:b w:val="0"/>
          <w:i w:val="0"/>
        </w:rPr>
        <w:t>).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 xml:space="preserve">Use </w:t>
      </w:r>
      <w:r>
        <w:rPr>
          <w:b/>
          <w:i w:val="0"/>
        </w:rPr>
        <w:t>Chrome ou Edge</w:t>
      </w:r>
      <w:r>
        <w:rPr>
          <w:b w:val="0"/>
          <w:i w:val="0"/>
        </w:rPr>
        <w:t xml:space="preserve"> no computador. Para mostrar o lado do campo num celular de verdade, abra o mesmo link no celular (Chrome no Android, Safari no iPhone).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 xml:space="preserve">Confira o botão de idioma </w:t>
      </w:r>
      <w:r>
        <w:rPr>
          <w:b/>
          <w:i w:val="0"/>
        </w:rPr>
        <w:t>EN | PT</w:t>
      </w:r>
      <w:r>
        <w:rPr>
          <w:b w:val="0"/>
          <w:i w:val="0"/>
        </w:rPr>
        <w:t xml:space="preserve"> no alto do cartão de entrada.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 xml:space="preserve">Se alguém já mexeu no protótipo naquele navegador, recomece: menu do usuário (as suas iniciais, no canto de cima) › </w:t>
      </w:r>
      <w:r>
        <w:rPr>
          <w:b/>
          <w:i w:val="0"/>
        </w:rPr>
        <w:t>Recomeçar demonstração</w:t>
      </w:r>
      <w:r>
        <w:rPr>
          <w:b w:val="0"/>
          <w:i w:val="0"/>
        </w:rPr>
        <w:t>. Tudo volta aos dados de exemplo originais.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-m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página de entrada principal: a entrada das contas, o guia do produto e o protótipo</w:t>
      </w:r>
    </w:p>
    <w:p>
      <w:pPr>
        <w:shd w:val="clear" w:color="auto" w:fill="FFFAEB"/>
      </w:pPr>
      <w:r>
        <w:rPr>
          <w:b/>
          <w:i w:val="0"/>
        </w:rPr>
        <w:t>No protótipo</w:t>
      </w:r>
    </w:p>
    <w:p>
      <w:pPr>
        <w:shd w:val="clear" w:color="auto" w:fill="FFFAEB"/>
      </w:pPr>
      <w:r>
        <w:rPr>
          <w:b w:val="0"/>
          <w:i w:val="0"/>
        </w:rPr>
        <w:t xml:space="preserve">O protótipo guarda tudo </w:t>
      </w:r>
      <w:r>
        <w:rPr>
          <w:b/>
          <w:i w:val="0"/>
        </w:rPr>
        <w:t>no navegador</w:t>
      </w:r>
      <w:r>
        <w:rPr>
          <w:b w:val="0"/>
          <w:i w:val="0"/>
        </w:rPr>
        <w:t xml:space="preserve"> (ainda não há servidor). Duas consequências: o que você faz no celular não aparece no computador, e duas pessoas nunca veem as mudanças uma da outra. Para mostrar o caminho campo → construtora, troque de usuário </w:t>
      </w:r>
      <w:r>
        <w:rPr>
          <w:b/>
          <w:i w:val="0"/>
        </w:rPr>
        <w:t>no mesmo navegador</w:t>
      </w:r>
      <w:r>
        <w:rPr>
          <w:b w:val="0"/>
          <w:i w:val="0"/>
        </w:rPr>
        <w:t xml:space="preserve">: menu do usuário › </w:t>
      </w:r>
      <w:r>
        <w:rPr>
          <w:b/>
          <w:i w:val="0"/>
        </w:rPr>
        <w:t>Sair</w:t>
      </w:r>
      <w:r>
        <w:rPr>
          <w:b w:val="0"/>
          <w:i w:val="0"/>
        </w:rPr>
        <w:t xml:space="preserve"> e entre com o outro usuário. As contas dos clientes, com banco de dados de verdade, estão sendo construídas; a página de entrada principal já mostra onde eles vão entrar.</w:t>
      </w:r>
    </w:p>
    <w:p>
      <w:pPr>
        <w:pStyle w:val="Heading1"/>
      </w:pPr>
      <w:r>
        <w:rPr>
          <w:b w:val="0"/>
          <w:i w:val="0"/>
        </w:rPr>
        <w:t>Usuários da demonstração</w:t>
      </w:r>
    </w:p>
    <w:p>
      <w:r>
        <w:rPr>
          <w:b w:val="0"/>
          <w:i w:val="0"/>
        </w:rPr>
        <w:t xml:space="preserve">No protótipo não há senha: na tela de entrada, clique no e-mail do usuário que quer e depois em </w:t>
      </w:r>
      <w:r>
        <w:rPr>
          <w:b/>
          <w:i w:val="0"/>
        </w:rPr>
        <w:t>Entrar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-prototyp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tela de entrada do protótipo, com os usuários de exemplo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Usuário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Empresa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Perfil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Use para mostrar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Ana Ribeiro</w:t>
            </w:r>
            <w:r>
              <w:rPr>
                <w:b w:val="0"/>
                <w:i w:val="0"/>
                <w:sz w:val="18"/>
              </w:rPr>
              <w:t xml:space="preserve"> · ana@construtoraexemplo.com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Construtora Exemplo (construtora)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Administradora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 construtora: painel com todas as prestadoras, aprovações, obras com as pessoas no canteiro, link do cliente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Carlos Mendes</w:t>
            </w:r>
            <w:r>
              <w:rPr>
                <w:b w:val="0"/>
                <w:i w:val="0"/>
                <w:sz w:val="18"/>
              </w:rPr>
              <w:t xml:space="preserve"> · carlos@estruturaexemplo.com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Ridgeline (prestadora)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Encarregado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O celular: diário de obra e ponto da equipe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Diego Santos</w:t>
            </w:r>
            <w:r>
              <w:rPr>
                <w:b w:val="0"/>
                <w:i w:val="0"/>
                <w:sz w:val="18"/>
              </w:rPr>
              <w:t xml:space="preserve"> · diego@estruturaexemplo.com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Ridgeline (prestadora)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Trabalhador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Quem só bate o próprio ponto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Sandra Lopes</w:t>
            </w:r>
            <w:r>
              <w:rPr>
                <w:b w:val="0"/>
                <w:i w:val="0"/>
                <w:sz w:val="18"/>
              </w:rPr>
              <w:t xml:space="preserve"> · sandra@estruturaexemplo.com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Ridgeline (prestadora)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Administradora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O escritório da prestadora: timesheets, custo de mão de obra, funcionários, encargos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Tom Reilly</w:t>
            </w:r>
            <w:r>
              <w:rPr>
                <w:b w:val="0"/>
                <w:i w:val="0"/>
                <w:sz w:val="18"/>
              </w:rPr>
              <w:t xml:space="preserve"> · tom@prestadoraexemplo.com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Northfield (prestadora)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Administrador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Uma prestadora com todos os módulos: Measure, cronograma, preços, uma obra própria com o dono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Rita Gomes</w:t>
            </w:r>
            <w:r>
              <w:rPr>
                <w:b w:val="0"/>
                <w:i w:val="0"/>
                <w:sz w:val="18"/>
              </w:rPr>
              <w:t xml:space="preserve"> · rita@prestadoraexemplo.com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Northfield (prestadora)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Gestora de obras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Uma orçamentista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José Pereira</w:t>
            </w:r>
            <w:r>
              <w:rPr>
                <w:b w:val="0"/>
                <w:i w:val="0"/>
                <w:sz w:val="18"/>
              </w:rPr>
              <w:t xml:space="preserve"> · jose@prestadoraexemplo.com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Northfield (prestadora)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Encarregado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O campo da segunda prestadora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Luis Ortega</w:t>
            </w:r>
            <w:r>
              <w:rPr>
                <w:b w:val="0"/>
                <w:i w:val="0"/>
                <w:sz w:val="18"/>
              </w:rPr>
              <w:t xml:space="preserve"> · luis@prestadoraexemplo.com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Northfield (prestadora)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Trabalhador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Um trabalhador da segunda prestadora</w:t>
            </w:r>
          </w:p>
        </w:tc>
      </w:tr>
    </w:tbl>
    <w:p>
      <w:pPr>
        <w:shd w:val="clear" w:color="auto" w:fill="FFF2EA"/>
      </w:pPr>
      <w:r>
        <w:rPr>
          <w:b/>
          <w:i w:val="0"/>
        </w:rPr>
        <w:t>Dica</w:t>
      </w:r>
    </w:p>
    <w:p>
      <w:pPr>
        <w:shd w:val="clear" w:color="auto" w:fill="FFF2EA"/>
      </w:pPr>
      <w:r>
        <w:rPr>
          <w:b w:val="0"/>
          <w:i w:val="0"/>
        </w:rPr>
        <w:t>Antes da reunião, abra o protótipo uma vez no aparelho que vai usar. Depois da primeira visita ele funciona também sem internet — um ótimo ponto para mostrar (ato 3).</w:t>
      </w:r>
    </w:p>
    <w:p>
      <w:pPr>
        <w:pStyle w:val="Heading1"/>
      </w:pPr>
      <w:r>
        <w:rPr>
          <w:b w:val="0"/>
          <w:i w:val="0"/>
        </w:rPr>
        <w:t>A apresentação, ato por ato</w:t>
      </w:r>
    </w:p>
    <w:p>
      <w:pPr>
        <w:pStyle w:val="Heading2"/>
      </w:pPr>
      <w:r>
        <w:rPr>
          <w:b w:val="0"/>
          <w:i w:val="0"/>
        </w:rPr>
        <w:t>Ato 1 — Uma plataforma, vários módulos (2 min)</w:t>
      </w:r>
    </w:p>
    <w:p>
      <w:pPr>
        <w:pStyle w:val="ListNumber"/>
        <w:numPr>
          <w:ilvl w:val="0"/>
          <w:numId w:val="11"/>
        </w:numPr>
      </w:pPr>
      <w:r>
        <w:rPr>
          <w:b w:val="0"/>
          <w:i w:val="0"/>
        </w:rPr>
        <w:t xml:space="preserve">Entre como </w:t>
      </w:r>
      <w:r>
        <w:rPr>
          <w:b/>
          <w:i w:val="0"/>
        </w:rPr>
        <w:t>Tom Reilly</w:t>
      </w:r>
      <w:r>
        <w:rPr>
          <w:b w:val="0"/>
          <w:i w:val="0"/>
        </w:rPr>
        <w:t xml:space="preserve"> (administrador da Northfield, uma prestadora com todos os módulos).</w:t>
      </w:r>
    </w:p>
    <w:p>
      <w:pPr>
        <w:pStyle w:val="ListNumber"/>
        <w:numPr>
          <w:ilvl w:val="0"/>
          <w:numId w:val="11"/>
        </w:numPr>
      </w:pPr>
      <w:r>
        <w:rPr>
          <w:b w:val="0"/>
          <w:i w:val="0"/>
        </w:rPr>
        <w:t xml:space="preserve">Mostre a </w:t>
      </w:r>
      <w:r>
        <w:rPr>
          <w:b/>
          <w:i w:val="0"/>
        </w:rPr>
        <w:t>tela de módulos</w:t>
      </w:r>
      <w:r>
        <w:rPr>
          <w:b w:val="0"/>
          <w:i w:val="0"/>
        </w:rPr>
        <w:t>: Daily, Crew, Measure e Settings, cada um com uma descrição curta.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s-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tela de módulos de uma prestadora com todos os módulos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Comente que a construtora vê menos módulos: ela gerencia as obras, então tem o </w:t>
      </w:r>
      <w:r>
        <w:rPr>
          <w:b/>
          <w:i w:val="0"/>
        </w:rPr>
        <w:t>Daily</w:t>
      </w:r>
      <w:r>
        <w:rPr>
          <w:b w:val="0"/>
          <w:i w:val="0"/>
        </w:rPr>
        <w:t xml:space="preserve"> (para acompanhar e aprovar) e o </w:t>
      </w:r>
      <w:r>
        <w:rPr>
          <w:b/>
          <w:i w:val="0"/>
        </w:rPr>
        <w:t>Settings</w:t>
      </w:r>
      <w:r>
        <w:rPr>
          <w:b w:val="0"/>
          <w:i w:val="0"/>
        </w:rPr>
        <w:t>, mas não tem ponto nem medição próprios.</w:t>
      </w:r>
    </w:p>
    <w:p>
      <w:pPr>
        <w:shd w:val="clear" w:color="auto" w:fill="EEF1F5"/>
      </w:pPr>
      <w:r>
        <w:rPr>
          <w:b/>
          <w:i w:val="0"/>
        </w:rPr>
        <w:t>O que dizer</w:t>
      </w:r>
    </w:p>
    <w:p>
      <w:pPr>
        <w:shd w:val="clear" w:color="auto" w:fill="EEF1F5"/>
      </w:pPr>
      <w:r>
        <w:rPr>
          <w:b w:val="0"/>
          <w:i w:val="0"/>
        </w:rPr>
        <w:t>"Cada empresa liga os módulos de que precisa. As obras, as pessoas e os contatos são cadastrados uma vez e usados por todos os módulos. As prestadoras executam e registram; a construtora acompanha e aprova."</w:t>
      </w:r>
    </w:p>
    <w:p>
      <w:pPr>
        <w:pStyle w:val="Heading2"/>
      </w:pPr>
      <w:r>
        <w:rPr>
          <w:b w:val="0"/>
          <w:i w:val="0"/>
        </w:rPr>
        <w:t>Ato 2 — O campo: o diário em minutos (5 min)</w:t>
      </w:r>
    </w:p>
    <w:p>
      <w:r>
        <w:rPr>
          <w:b w:val="0"/>
          <w:i w:val="0"/>
        </w:rPr>
        <w:t>Mostre no celular, se puder; se não, deixe a janela do navegador estreita.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 xml:space="preserve">Saia e entre como </w:t>
      </w:r>
      <w:r>
        <w:rPr>
          <w:b/>
          <w:i w:val="0"/>
        </w:rPr>
        <w:t>Carlos Mendes</w:t>
      </w:r>
      <w:r>
        <w:rPr>
          <w:b w:val="0"/>
          <w:i w:val="0"/>
        </w:rPr>
        <w:t xml:space="preserve"> (encarregado da Ridgeline, a prestadora de estrutura e alvenaria). O Daily abre em </w:t>
      </w:r>
      <w:r>
        <w:rPr>
          <w:b/>
          <w:i w:val="0"/>
        </w:rPr>
        <w:t>Hoje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>Mostre o quadro vermelho (</w:t>
      </w:r>
      <w:r>
        <w:rPr>
          <w:b/>
          <w:i w:val="0"/>
        </w:rPr>
        <w:t>RDO atrasado</w:t>
      </w:r>
      <w:r>
        <w:rPr>
          <w:b w:val="0"/>
          <w:i w:val="0"/>
        </w:rPr>
        <w:t>), o amarelo (</w:t>
      </w:r>
      <w:r>
        <w:rPr>
          <w:b/>
          <w:i w:val="0"/>
        </w:rPr>
        <w:t>falta o RDO de hoje</w:t>
      </w:r>
      <w:r>
        <w:rPr>
          <w:b w:val="0"/>
          <w:i w:val="0"/>
        </w:rPr>
        <w:t>, com o tempo que falta até as 18h) e o pedido de ajustes enviado pela construtora.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 xml:space="preserve">Abra o </w:t>
      </w:r>
      <w:r>
        <w:rPr>
          <w:b/>
          <w:i w:val="0"/>
        </w:rPr>
        <w:t>Residencial Jardim das Flores</w:t>
      </w:r>
      <w:r>
        <w:rPr>
          <w:b w:val="0"/>
          <w:i w:val="0"/>
        </w:rPr>
        <w:t xml:space="preserve"> e toque em </w:t>
      </w:r>
      <w:r>
        <w:rPr>
          <w:b/>
          <w:i w:val="0"/>
        </w:rPr>
        <w:t>ou copiar de um RDO anterior</w:t>
      </w:r>
      <w:r>
        <w:rPr>
          <w:b w:val="0"/>
          <w:i w:val="0"/>
        </w:rPr>
        <w:t xml:space="preserve"> → escolha o de ontem → </w:t>
      </w:r>
      <w:r>
        <w:rPr>
          <w:b/>
          <w:i w:val="0"/>
        </w:rPr>
        <w:t>Copiar</w:t>
      </w:r>
      <w:r>
        <w:rPr>
          <w:b w:val="0"/>
          <w:i w:val="0"/>
        </w:rPr>
        <w:t>. A equipe, os equipamentos e as atividades em andamento vêm de ontem.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 xml:space="preserve">Percorra o relatório: clima (vem sozinho, pela localização da obra), equipe (botões + e −), equipamentos, </w:t>
      </w:r>
      <w:r>
        <w:rPr>
          <w:b/>
          <w:i w:val="0"/>
        </w:rPr>
        <w:t>Atividades</w:t>
      </w:r>
      <w:r>
        <w:rPr>
          <w:b w:val="0"/>
          <w:i w:val="0"/>
        </w:rPr>
        <w:t xml:space="preserve"> com </w:t>
      </w:r>
      <w:r>
        <w:rPr>
          <w:b/>
          <w:i w:val="0"/>
        </w:rPr>
        <w:t>Ditar</w:t>
      </w:r>
      <w:r>
        <w:rPr>
          <w:b w:val="0"/>
          <w:i w:val="0"/>
        </w:rPr>
        <w:t xml:space="preserve"> e </w:t>
      </w:r>
      <w:r>
        <w:rPr>
          <w:b/>
          <w:i w:val="0"/>
        </w:rPr>
        <w:t>Melhorar texto</w:t>
      </w:r>
      <w:r>
        <w:rPr>
          <w:b w:val="0"/>
          <w:i w:val="0"/>
        </w:rPr>
        <w:t xml:space="preserve">, </w:t>
      </w:r>
      <w:r>
        <w:rPr>
          <w:b/>
          <w:i w:val="0"/>
        </w:rPr>
        <w:t>Ocorrências</w:t>
      </w:r>
      <w:r>
        <w:rPr>
          <w:b w:val="0"/>
          <w:i w:val="0"/>
        </w:rPr>
        <w:t>, fotos.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 xml:space="preserve">Toque em </w:t>
      </w:r>
      <w:r>
        <w:rPr>
          <w:b/>
          <w:i w:val="0"/>
        </w:rPr>
        <w:t>Enviar para aprovação</w:t>
      </w:r>
      <w:r>
        <w:rPr>
          <w:b w:val="0"/>
          <w:i w:val="0"/>
        </w:rPr>
        <w:t>. O relatório vai para a construtora, que aprova.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4535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field-today-mob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5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tela Hoje do encarregado, com RDOs atrasados e faltando</w:t>
      </w:r>
    </w:p>
    <w:p>
      <w:pPr>
        <w:shd w:val="clear" w:color="auto" w:fill="EEF1F5"/>
      </w:pPr>
      <w:r>
        <w:rPr>
          <w:b/>
          <w:i w:val="0"/>
        </w:rPr>
        <w:t>O que dizer</w:t>
      </w:r>
    </w:p>
    <w:p>
      <w:pPr>
        <w:shd w:val="clear" w:color="auto" w:fill="EEF1F5"/>
      </w:pPr>
      <w:r>
        <w:rPr>
          <w:b w:val="0"/>
          <w:i w:val="0"/>
        </w:rPr>
        <w:t>"O encarregado da prestadora faz o diário no fim do dia, no celular, em três ou quatro minutos — copiando o de ontem, ajustando a equipe, ditando o que foi feito. As fotos ganham um carimbo com data, hora e GPS dentro da imagem. Se ele esquecer, o app lembra às 16h, marca o atraso às 18h e avisa a construtora na manhã seguinte."</w:t>
      </w:r>
    </w:p>
    <w:p>
      <w:r>
        <w:rPr>
          <w:b w:val="0"/>
          <w:i w:val="0"/>
        </w:rPr>
        <w:t xml:space="preserve">Detalhes: </w:t>
      </w:r>
      <w:r>
        <w:rPr>
          <w:b w:val="0"/>
          <w:i w:val="0"/>
        </w:rPr>
        <w:t>Manual do Daily — Preencher o diário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Ato 3 — Sem sinal no canteiro (1 min)</w:t>
      </w:r>
    </w:p>
    <w:p>
      <w:pPr>
        <w:pStyle w:val="ListNumber"/>
        <w:numPr>
          <w:ilvl w:val="0"/>
          <w:numId w:val="14"/>
        </w:numPr>
      </w:pPr>
      <w:r>
        <w:rPr>
          <w:b w:val="0"/>
          <w:i w:val="0"/>
        </w:rPr>
        <w:t xml:space="preserve">Na barra de cima, toque em </w:t>
      </w:r>
      <w:r>
        <w:rPr>
          <w:b/>
          <w:i w:val="0"/>
        </w:rPr>
        <w:t>Online</w:t>
      </w:r>
      <w:r>
        <w:rPr>
          <w:b w:val="0"/>
          <w:i w:val="0"/>
        </w:rPr>
        <w:t>: ele passa para sem internet (simula a falta de sinal).</w:t>
      </w:r>
    </w:p>
    <w:p>
      <w:pPr>
        <w:pStyle w:val="ListNumber"/>
        <w:numPr>
          <w:ilvl w:val="0"/>
          <w:numId w:val="14"/>
        </w:numPr>
      </w:pPr>
      <w:r>
        <w:rPr>
          <w:b w:val="0"/>
          <w:i w:val="0"/>
        </w:rPr>
        <w:t>Envie um relatório: ele fica guardado no celular.</w:t>
      </w:r>
    </w:p>
    <w:p>
      <w:pPr>
        <w:pStyle w:val="ListNumber"/>
        <w:numPr>
          <w:ilvl w:val="0"/>
          <w:numId w:val="14"/>
        </w:numPr>
      </w:pPr>
      <w:r>
        <w:rPr>
          <w:b w:val="0"/>
          <w:i w:val="0"/>
        </w:rPr>
        <w:t>Toque de novo para voltar a ficar online: o relatório sobe sozinho, foto por foto.</w:t>
      </w:r>
    </w:p>
    <w:p>
      <w:pPr>
        <w:shd w:val="clear" w:color="auto" w:fill="EEF1F5"/>
      </w:pPr>
      <w:r>
        <w:rPr>
          <w:b/>
          <w:i w:val="0"/>
        </w:rPr>
        <w:t>O que dizer</w:t>
      </w:r>
    </w:p>
    <w:p>
      <w:pPr>
        <w:shd w:val="clear" w:color="auto" w:fill="EEF1F5"/>
      </w:pPr>
      <w:r>
        <w:rPr>
          <w:b w:val="0"/>
          <w:i w:val="0"/>
        </w:rPr>
        <w:t>"Canteiro muitas vezes não tem sinal. Nada se perde: tudo fica guardado no celular e sobe assim que houver conexão."</w:t>
      </w:r>
    </w:p>
    <w:p>
      <w:pPr>
        <w:pStyle w:val="Heading2"/>
      </w:pPr>
      <w:r>
        <w:rPr>
          <w:b w:val="0"/>
          <w:i w:val="0"/>
        </w:rPr>
        <w:t>Ato 4 — A construtora: revisar, aprovar e lacrar (5 min)</w:t>
      </w:r>
    </w:p>
    <w:p>
      <w:pPr>
        <w:pStyle w:val="ListNumber"/>
        <w:numPr>
          <w:ilvl w:val="0"/>
          <w:numId w:val="15"/>
        </w:numPr>
      </w:pPr>
      <w:r>
        <w:rPr>
          <w:b w:val="0"/>
          <w:i w:val="0"/>
        </w:rPr>
        <w:t xml:space="preserve">Saia e entre como </w:t>
      </w:r>
      <w:r>
        <w:rPr>
          <w:b/>
          <w:i w:val="0"/>
        </w:rPr>
        <w:t>Ana Ribeiro</w:t>
      </w:r>
      <w:r>
        <w:rPr>
          <w:b w:val="0"/>
          <w:i w:val="0"/>
        </w:rPr>
        <w:t xml:space="preserve"> (Construtora Exemplo). O Daily abre no </w:t>
      </w:r>
      <w:r>
        <w:rPr>
          <w:b/>
          <w:i w:val="0"/>
        </w:rPr>
        <w:t>Painel</w:t>
      </w:r>
      <w:r>
        <w:rPr>
          <w:b w:val="0"/>
          <w:i w:val="0"/>
        </w:rPr>
        <w:t xml:space="preserve">: os números do dia, um farol (verde, amarelo, vermelho) </w:t>
      </w:r>
      <w:r>
        <w:rPr>
          <w:b/>
          <w:i w:val="0"/>
        </w:rPr>
        <w:t>para cada prestadora em cada obra</w:t>
      </w:r>
      <w:r>
        <w:rPr>
          <w:b w:val="0"/>
          <w:i w:val="0"/>
        </w:rPr>
        <w:t xml:space="preserve"> e a fila de aprovação com os diários das duas prestadoras.</w:t>
      </w:r>
    </w:p>
    <w:p>
      <w:pPr>
        <w:pStyle w:val="ListNumber"/>
        <w:numPr>
          <w:ilvl w:val="0"/>
          <w:numId w:val="15"/>
        </w:numPr>
      </w:pPr>
      <w:r>
        <w:rPr>
          <w:b w:val="0"/>
          <w:i w:val="0"/>
        </w:rPr>
        <w:t xml:space="preserve">Abra </w:t>
      </w:r>
      <w:r>
        <w:rPr>
          <w:b/>
          <w:i w:val="0"/>
        </w:rPr>
        <w:t>Obras › Residencial Jardim das Flores</w:t>
      </w:r>
      <w:r>
        <w:rPr>
          <w:b w:val="0"/>
          <w:i w:val="0"/>
        </w:rPr>
        <w:t xml:space="preserve">. Mostre </w:t>
      </w:r>
      <w:r>
        <w:rPr>
          <w:b/>
          <w:i w:val="0"/>
        </w:rPr>
        <w:t>Prestadoras nesta obra</w:t>
      </w:r>
      <w:r>
        <w:rPr>
          <w:b w:val="0"/>
          <w:i w:val="0"/>
        </w:rPr>
        <w:t xml:space="preserve">: a Ridgeline e a Northfield, quem está na obra agora, desde quando, e as horas — </w:t>
      </w:r>
      <w:r>
        <w:rPr>
          <w:b/>
          <w:i w:val="0"/>
        </w:rPr>
        <w:t>sem valores em dinheiro</w:t>
      </w:r>
      <w:r>
        <w:rPr>
          <w:b w:val="0"/>
          <w:i w:val="0"/>
        </w:rPr>
        <w:t>. Abaixo, os diários de cada prestadora.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022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job-subcontracto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visão da construtora: cada prestadora com as pessoas na obra e as horas</w:t>
      </w:r>
    </w:p>
    <w:p>
      <w:pPr>
        <w:pStyle w:val="ListNumber"/>
        <w:numPr>
          <w:ilvl w:val="0"/>
          <w:numId w:val="15"/>
        </w:numPr>
      </w:pPr>
      <w:r>
        <w:rPr>
          <w:b w:val="0"/>
          <w:i w:val="0"/>
        </w:rPr>
        <w:t xml:space="preserve">Abra um relatório em </w:t>
      </w:r>
      <w:r>
        <w:rPr>
          <w:b/>
          <w:i w:val="0"/>
        </w:rPr>
        <w:t>Aguardando aprovação</w:t>
      </w:r>
      <w:r>
        <w:rPr>
          <w:b w:val="0"/>
          <w:i w:val="0"/>
        </w:rPr>
        <w:t xml:space="preserve"> e clique em </w:t>
      </w:r>
      <w:r>
        <w:rPr>
          <w:b/>
          <w:i w:val="0"/>
        </w:rPr>
        <w:t>Revisar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5"/>
        </w:numPr>
      </w:pPr>
      <w:r>
        <w:rPr>
          <w:b w:val="0"/>
          <w:i w:val="0"/>
        </w:rPr>
        <w:t xml:space="preserve">Mostre </w:t>
      </w:r>
      <w:r>
        <w:rPr>
          <w:b/>
          <w:i w:val="0"/>
        </w:rPr>
        <w:t>Pedir ajustes ao canteiro</w:t>
      </w:r>
      <w:r>
        <w:rPr>
          <w:b w:val="0"/>
          <w:i w:val="0"/>
        </w:rPr>
        <w:t>: o motivo volta para o encarregado da prestadora. (Cancele, para a demonstração.)</w:t>
      </w:r>
    </w:p>
    <w:p>
      <w:pPr>
        <w:pStyle w:val="ListNumber"/>
        <w:numPr>
          <w:ilvl w:val="0"/>
          <w:numId w:val="15"/>
        </w:numPr>
      </w:pPr>
      <w:r>
        <w:rPr>
          <w:b w:val="0"/>
          <w:i w:val="0"/>
        </w:rPr>
        <w:t xml:space="preserve">Clique em </w:t>
      </w:r>
      <w:r>
        <w:rPr>
          <w:b/>
          <w:i w:val="0"/>
        </w:rPr>
        <w:t>Aprovar e lacrar</w:t>
      </w:r>
      <w:r>
        <w:rPr>
          <w:b w:val="0"/>
          <w:i w:val="0"/>
        </w:rPr>
        <w:t xml:space="preserve"> → confirme. O relatório ganha um </w:t>
      </w:r>
      <w:r>
        <w:rPr>
          <w:b/>
          <w:i w:val="0"/>
        </w:rPr>
        <w:t>código de verificação</w:t>
      </w:r>
      <w:r>
        <w:rPr>
          <w:b w:val="0"/>
          <w:i w:val="0"/>
        </w:rPr>
        <w:t xml:space="preserve"> e ninguém mais consegue mudá-lo.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painel da construtora: números do dia, farol das obras e fila de aprovação</w:t>
      </w:r>
    </w:p>
    <w:p>
      <w:pPr>
        <w:shd w:val="clear" w:color="auto" w:fill="EEF1F5"/>
      </w:pPr>
      <w:r>
        <w:rPr>
          <w:b/>
          <w:i w:val="0"/>
        </w:rPr>
        <w:t>O que dizer</w:t>
      </w:r>
    </w:p>
    <w:p>
      <w:pPr>
        <w:shd w:val="clear" w:color="auto" w:fill="EEF1F5"/>
      </w:pPr>
      <w:r>
        <w:rPr>
          <w:b w:val="0"/>
          <w:i w:val="0"/>
        </w:rPr>
        <w:t>"Você vê de relance qual prestadora mandou o diário hoje em cada obra, quem está no canteiro e quantas horas — sem ver quanto elas pagam ao pessoal. Você aprova os diários das prestadoras; a aprovação lacra o relatório com uma impressão digital: se alguém mudar uma palavra ou uma foto depois, o link do dono mostra que o documento foi alterado."</w:t>
      </w:r>
    </w:p>
    <w:p>
      <w:pPr>
        <w:pStyle w:val="Heading2"/>
      </w:pPr>
      <w:r>
        <w:rPr>
          <w:b w:val="0"/>
          <w:i w:val="0"/>
        </w:rPr>
        <w:t>Ato 5 — O cliente recebe o relatório (2 min)</w:t>
      </w:r>
    </w:p>
    <w:p>
      <w:pPr>
        <w:pStyle w:val="ListNumber"/>
        <w:numPr>
          <w:ilvl w:val="0"/>
          <w:numId w:val="16"/>
        </w:numPr>
      </w:pPr>
      <w:r>
        <w:rPr>
          <w:b w:val="0"/>
          <w:i w:val="0"/>
        </w:rPr>
        <w:t xml:space="preserve">No relatório aprovado, clique em </w:t>
      </w:r>
      <w:r>
        <w:rPr>
          <w:b/>
          <w:i w:val="0"/>
        </w:rPr>
        <w:t>Ver como o contratante vê</w:t>
      </w:r>
      <w:r>
        <w:rPr>
          <w:b w:val="0"/>
          <w:i w:val="0"/>
        </w:rPr>
        <w:t xml:space="preserve"> (ou </w:t>
      </w:r>
      <w:r>
        <w:rPr>
          <w:b/>
          <w:i w:val="0"/>
        </w:rPr>
        <w:t>Copiar link para o contratante</w:t>
      </w:r>
      <w:r>
        <w:rPr>
          <w:b w:val="0"/>
          <w:i w:val="0"/>
        </w:rPr>
        <w:t>).</w:t>
      </w:r>
    </w:p>
    <w:p>
      <w:pPr>
        <w:pStyle w:val="ListNumber"/>
        <w:numPr>
          <w:ilvl w:val="0"/>
          <w:numId w:val="16"/>
        </w:numPr>
      </w:pPr>
      <w:r>
        <w:rPr>
          <w:b w:val="0"/>
          <w:i w:val="0"/>
        </w:rPr>
        <w:t xml:space="preserve">Mostre o quadro verde </w:t>
      </w:r>
      <w:r>
        <w:rPr>
          <w:b/>
          <w:i w:val="0"/>
        </w:rPr>
        <w:t>Documento autêntico</w:t>
      </w:r>
      <w:r>
        <w:rPr>
          <w:b w:val="0"/>
          <w:i w:val="0"/>
        </w:rPr>
        <w:t xml:space="preserve"> e o relatório completo, com as fotos.</w:t>
      </w:r>
    </w:p>
    <w:p>
      <w:pPr>
        <w:pStyle w:val="ListNumber"/>
        <w:numPr>
          <w:ilvl w:val="0"/>
          <w:numId w:val="16"/>
        </w:numPr>
      </w:pPr>
      <w:r>
        <w:rPr>
          <w:b w:val="0"/>
          <w:i w:val="0"/>
        </w:rPr>
        <w:t xml:space="preserve">Mostre </w:t>
      </w:r>
      <w:r>
        <w:rPr>
          <w:b/>
          <w:i w:val="0"/>
        </w:rPr>
        <w:t>Baixar PDF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client-lin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que o cliente vê: documento autêntico, com o relatório completo</w:t>
      </w:r>
    </w:p>
    <w:p>
      <w:pPr>
        <w:shd w:val="clear" w:color="auto" w:fill="EEF1F5"/>
      </w:pPr>
      <w:r>
        <w:rPr>
          <w:b/>
          <w:i w:val="0"/>
        </w:rPr>
        <w:t>O que dizer</w:t>
      </w:r>
    </w:p>
    <w:p>
      <w:pPr>
        <w:shd w:val="clear" w:color="auto" w:fill="EEF1F5"/>
      </w:pPr>
      <w:r>
        <w:rPr>
          <w:b w:val="0"/>
          <w:i w:val="0"/>
        </w:rPr>
        <w:t>"O cliente não precisa de conta nem de aplicativo: só de um link. E o link prova que o relatório é exatamente o que foi aprovado. É isso que protege a empresa numa disputa por atraso."</w:t>
      </w:r>
    </w:p>
    <w:p>
      <w:pPr>
        <w:pStyle w:val="Heading2"/>
      </w:pPr>
      <w:r>
        <w:rPr>
          <w:b w:val="0"/>
          <w:i w:val="0"/>
        </w:rPr>
        <w:t>Ato 6 — Crew: o ponto e o custo de mão de obra (6 min)</w:t>
      </w:r>
    </w:p>
    <w:p>
      <w:r>
        <w:rPr>
          <w:b w:val="0"/>
          <w:i w:val="0"/>
        </w:rPr>
        <w:t>O ponto é de cada prestadora: ela bate o ponto do próprio pessoal e vê o próprio custo.</w:t>
      </w:r>
    </w:p>
    <w:p>
      <w:pPr>
        <w:pStyle w:val="ListNumber"/>
        <w:numPr>
          <w:ilvl w:val="0"/>
          <w:numId w:val="17"/>
        </w:numPr>
      </w:pPr>
      <w:r>
        <w:rPr>
          <w:b w:val="0"/>
          <w:i w:val="0"/>
        </w:rPr>
        <w:t xml:space="preserve">Entre como </w:t>
      </w:r>
      <w:r>
        <w:rPr>
          <w:b/>
          <w:i w:val="0"/>
        </w:rPr>
        <w:t>Diego Santos</w:t>
      </w:r>
      <w:r>
        <w:rPr>
          <w:b w:val="0"/>
          <w:i w:val="0"/>
        </w:rPr>
        <w:t xml:space="preserve"> (trabalhador da Ridgeline). O KORbuild abre direto no </w:t>
      </w:r>
      <w:r>
        <w:rPr>
          <w:b/>
          <w:i w:val="0"/>
        </w:rPr>
        <w:t>Meu ponto</w:t>
      </w:r>
      <w:r>
        <w:rPr>
          <w:b w:val="0"/>
          <w:i w:val="0"/>
        </w:rPr>
        <w:t>: um botão grande com o que cabe agora.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45353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w-my-clock-before-mobi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5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Meu ponto: o trabalhador vê só o próprio ponto</w:t>
      </w:r>
    </w:p>
    <w:p>
      <w:pPr>
        <w:pStyle w:val="ListNumber"/>
        <w:numPr>
          <w:ilvl w:val="0"/>
          <w:numId w:val="17"/>
        </w:numPr>
      </w:pPr>
      <w:r>
        <w:rPr>
          <w:b w:val="0"/>
          <w:i w:val="0"/>
        </w:rPr>
        <w:t xml:space="preserve">Entre como </w:t>
      </w:r>
      <w:r>
        <w:rPr>
          <w:b/>
          <w:i w:val="0"/>
        </w:rPr>
        <w:t>Carlos Mendes</w:t>
      </w:r>
      <w:r>
        <w:rPr>
          <w:b w:val="0"/>
          <w:i w:val="0"/>
        </w:rPr>
        <w:t xml:space="preserve"> (encarregado), abra o </w:t>
      </w:r>
      <w:r>
        <w:rPr>
          <w:b/>
          <w:i w:val="0"/>
        </w:rPr>
        <w:t>Crew</w:t>
      </w:r>
      <w:r>
        <w:rPr>
          <w:b w:val="0"/>
          <w:i w:val="0"/>
        </w:rPr>
        <w:t xml:space="preserve">: o </w:t>
      </w:r>
      <w:r>
        <w:rPr>
          <w:b/>
          <w:i w:val="0"/>
        </w:rPr>
        <w:t>Ponto da equipe</w:t>
      </w:r>
      <w:r>
        <w:rPr>
          <w:b w:val="0"/>
          <w:i w:val="0"/>
        </w:rPr>
        <w:t xml:space="preserve">. Toque em </w:t>
      </w:r>
      <w:r>
        <w:rPr>
          <w:b/>
          <w:i w:val="0"/>
        </w:rPr>
        <w:t>Selecionar todos</w:t>
      </w:r>
      <w:r>
        <w:rPr>
          <w:b w:val="0"/>
          <w:i w:val="0"/>
        </w:rPr>
        <w:t xml:space="preserve"> e em </w:t>
      </w:r>
      <w:r>
        <w:rPr>
          <w:b/>
          <w:i w:val="0"/>
        </w:rPr>
        <w:t>Bater entrada</w:t>
      </w:r>
      <w:r>
        <w:rPr>
          <w:b w:val="0"/>
          <w:i w:val="0"/>
        </w:rPr>
        <w:t xml:space="preserve">: a janela mostra a distância até a obra e </w:t>
      </w:r>
      <w:r>
        <w:rPr>
          <w:b w:val="0"/>
          <w:i/>
        </w:rPr>
        <w:t>dentro da cerca ✓</w:t>
      </w:r>
      <w:r>
        <w:rPr>
          <w:b w:val="0"/>
          <w:i w:val="0"/>
        </w:rPr>
        <w:t>. Escolha a etapa (cost code) e confirme.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36447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w-team-clock-in-dialog-mobi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644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entrada da equipe inteira por um celular só</w:t>
      </w:r>
    </w:p>
    <w:p>
      <w:pPr>
        <w:pStyle w:val="ListNumber"/>
        <w:numPr>
          <w:ilvl w:val="0"/>
          <w:numId w:val="17"/>
        </w:numPr>
      </w:pPr>
      <w:r>
        <w:rPr>
          <w:b w:val="0"/>
          <w:i w:val="0"/>
        </w:rPr>
        <w:t xml:space="preserve">Mostre </w:t>
      </w:r>
      <w:r>
        <w:rPr>
          <w:b/>
          <w:i w:val="0"/>
        </w:rPr>
        <w:t>Trocar de obra</w:t>
      </w:r>
      <w:r>
        <w:rPr>
          <w:b w:val="0"/>
          <w:i w:val="0"/>
        </w:rPr>
        <w:t>: o deslocamento até a outra obra é hora paga.</w:t>
      </w:r>
    </w:p>
    <w:p>
      <w:pPr>
        <w:pStyle w:val="ListNumber"/>
        <w:numPr>
          <w:ilvl w:val="0"/>
          <w:numId w:val="17"/>
        </w:numPr>
      </w:pPr>
      <w:r>
        <w:rPr>
          <w:b w:val="0"/>
          <w:i w:val="0"/>
        </w:rPr>
        <w:t xml:space="preserve">Entre como </w:t>
      </w:r>
      <w:r>
        <w:rPr>
          <w:b/>
          <w:i w:val="0"/>
        </w:rPr>
        <w:t>Sandra Lopes</w:t>
      </w:r>
      <w:r>
        <w:rPr>
          <w:b w:val="0"/>
          <w:i w:val="0"/>
        </w:rPr>
        <w:t xml:space="preserve"> (administradora da Ridgeline), abra o </w:t>
      </w:r>
      <w:r>
        <w:rPr>
          <w:b/>
          <w:i w:val="0"/>
        </w:rPr>
        <w:t>Crew</w:t>
      </w:r>
      <w:r>
        <w:rPr>
          <w:b w:val="0"/>
          <w:i w:val="0"/>
        </w:rPr>
        <w:t xml:space="preserve">: </w:t>
      </w:r>
      <w:r>
        <w:rPr>
          <w:b/>
          <w:i w:val="0"/>
        </w:rPr>
        <w:t>Agora</w:t>
      </w:r>
      <w:r>
        <w:rPr>
          <w:b w:val="0"/>
          <w:i w:val="0"/>
        </w:rPr>
        <w:t xml:space="preserve"> mostra quem está trabalhando em cada obra e as </w:t>
      </w:r>
      <w:r>
        <w:rPr>
          <w:b/>
          <w:i w:val="0"/>
        </w:rPr>
        <w:t>batidas fora da obra para conferir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7"/>
        </w:numPr>
      </w:pPr>
      <w:r>
        <w:rPr>
          <w:b w:val="0"/>
          <w:i w:val="0"/>
        </w:rPr>
        <w:t xml:space="preserve">Abra </w:t>
      </w:r>
      <w:r>
        <w:rPr>
          <w:b/>
          <w:i w:val="0"/>
        </w:rPr>
        <w:t>Timesheets</w:t>
      </w:r>
      <w:r>
        <w:rPr>
          <w:b w:val="0"/>
          <w:i w:val="0"/>
        </w:rPr>
        <w:t xml:space="preserve"> e vá para a semana anterior: horas por dia, hora extra, custo e situação. Abra </w:t>
      </w:r>
      <w:r>
        <w:rPr>
          <w:b/>
          <w:i w:val="0"/>
        </w:rPr>
        <w:t>Roberto Lima</w:t>
      </w:r>
      <w:r>
        <w:rPr>
          <w:b w:val="0"/>
          <w:i w:val="0"/>
        </w:rPr>
        <w:t xml:space="preserve"> (aguardando aprovação) e mostre </w:t>
      </w:r>
      <w:r>
        <w:rPr>
          <w:b/>
          <w:i w:val="0"/>
        </w:rPr>
        <w:t>Ajustar</w:t>
      </w:r>
      <w:r>
        <w:rPr>
          <w:b w:val="0"/>
          <w:i w:val="0"/>
        </w:rPr>
        <w:t xml:space="preserve"> (uma batida nova, com motivo — a original fica) e </w:t>
      </w:r>
      <w:r>
        <w:rPr>
          <w:b/>
          <w:i w:val="0"/>
        </w:rPr>
        <w:t>Aprovar semana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7"/>
        </w:numPr>
      </w:pPr>
      <w:r>
        <w:rPr>
          <w:b w:val="0"/>
          <w:i w:val="0"/>
        </w:rPr>
        <w:t xml:space="preserve">Abra </w:t>
      </w:r>
      <w:r>
        <w:rPr>
          <w:b/>
          <w:i w:val="0"/>
        </w:rPr>
        <w:t>Custos</w:t>
      </w:r>
      <w:r>
        <w:rPr>
          <w:b w:val="0"/>
          <w:i w:val="0"/>
        </w:rPr>
        <w:t xml:space="preserve">: o </w:t>
      </w:r>
      <w:r>
        <w:rPr>
          <w:b/>
          <w:i w:val="0"/>
        </w:rPr>
        <w:t>Edifício Atlântico</w:t>
      </w:r>
      <w:r>
        <w:rPr>
          <w:b w:val="0"/>
          <w:i w:val="0"/>
        </w:rPr>
        <w:t xml:space="preserve"> gastou 34% do orçamento e executou 31% — o KORbuild já mostra um </w:t>
      </w:r>
      <w:r>
        <w:rPr>
          <w:b/>
          <w:i w:val="0"/>
        </w:rPr>
        <w:t>estouro previsto</w:t>
      </w:r>
      <w:r>
        <w:rPr>
          <w:b w:val="0"/>
          <w:i w:val="0"/>
        </w:rPr>
        <w:t xml:space="preserve"> de cerca de US$ 111 mil, com um terço do prazo decorrido.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w-costs-job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Custo de mão de obra por obra, com a projeção até o fim</w:t>
      </w:r>
    </w:p>
    <w:p>
      <w:pPr>
        <w:shd w:val="clear" w:color="auto" w:fill="EEF1F5"/>
      </w:pPr>
      <w:r>
        <w:rPr>
          <w:b/>
          <w:i w:val="0"/>
        </w:rPr>
        <w:t>O que dizer</w:t>
      </w:r>
    </w:p>
    <w:p>
      <w:pPr>
        <w:shd w:val="clear" w:color="auto" w:fill="EEF1F5"/>
      </w:pPr>
      <w:r>
        <w:rPr>
          <w:b w:val="0"/>
          <w:i w:val="0"/>
        </w:rPr>
        <w:t>"O encarregado bate o ponto da equipe inteira em segundos, com GPS e a cerca da obra — sem cartão de papel, sem um batendo pelo outro. O escritório da prestadora aprova a semana e exporta para a folha. E o dono da prestadora vê, com um terço da obra, que a mão de obra vai estourar — enquanto ainda dá tempo de agir. A construtora vê as pessoas e as horas na obra dela, nunca os salários."</w:t>
      </w:r>
    </w:p>
    <w:p>
      <w:r>
        <w:rPr>
          <w:b w:val="0"/>
          <w:i w:val="0"/>
        </w:rPr>
        <w:t xml:space="preserve">Detalhes: </w:t>
      </w:r>
      <w:r>
        <w:rPr>
          <w:b w:val="0"/>
          <w:i w:val="0"/>
        </w:rPr>
        <w:t>Manual do Crew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Ato 7 — Measure: da planta à proposta (7 min)</w:t>
      </w:r>
    </w:p>
    <w:p>
      <w:r>
        <w:rPr>
          <w:b w:val="0"/>
          <w:i w:val="0"/>
        </w:rPr>
        <w:t>Use o computador. O Measure é da prestadora que orça o serviço.</w:t>
      </w:r>
    </w:p>
    <w:p>
      <w:pPr>
        <w:pStyle w:val="ListNumber"/>
        <w:numPr>
          <w:ilvl w:val="0"/>
          <w:numId w:val="18"/>
        </w:numPr>
      </w:pPr>
      <w:r>
        <w:rPr>
          <w:b w:val="0"/>
          <w:i w:val="0"/>
        </w:rPr>
        <w:t xml:space="preserve">Entre como </w:t>
      </w:r>
      <w:r>
        <w:rPr>
          <w:b/>
          <w:i w:val="0"/>
        </w:rPr>
        <w:t>Tom Reilly</w:t>
      </w:r>
      <w:r>
        <w:rPr>
          <w:b w:val="0"/>
          <w:i w:val="0"/>
        </w:rPr>
        <w:t xml:space="preserve"> (Northfield) e abra o </w:t>
      </w:r>
      <w:r>
        <w:rPr>
          <w:b/>
          <w:i w:val="0"/>
        </w:rPr>
        <w:t>Measure</w:t>
      </w:r>
      <w:r>
        <w:rPr>
          <w:b w:val="0"/>
          <w:i w:val="0"/>
        </w:rPr>
        <w:t xml:space="preserve">: a lista de </w:t>
      </w:r>
      <w:r>
        <w:rPr>
          <w:b/>
          <w:i w:val="0"/>
        </w:rPr>
        <w:t>Projetos</w:t>
      </w:r>
      <w:r>
        <w:rPr>
          <w:b w:val="0"/>
          <w:i w:val="0"/>
        </w:rPr>
        <w:t>, com clientes, prazos das propostas e situação.</w:t>
      </w:r>
    </w:p>
    <w:p>
      <w:pPr>
        <w:pStyle w:val="ListNumber"/>
        <w:numPr>
          <w:ilvl w:val="0"/>
          <w:numId w:val="18"/>
        </w:numPr>
      </w:pPr>
      <w:r>
        <w:rPr>
          <w:b w:val="0"/>
          <w:i w:val="0"/>
        </w:rPr>
        <w:t xml:space="preserve">Abra a </w:t>
      </w:r>
      <w:r>
        <w:rPr>
          <w:b/>
          <w:i w:val="0"/>
        </w:rPr>
        <w:t>Casa modelo</w:t>
      </w:r>
      <w:r>
        <w:rPr>
          <w:b w:val="0"/>
          <w:i w:val="0"/>
        </w:rPr>
        <w:t xml:space="preserve"> e a folha </w:t>
      </w:r>
      <w:r>
        <w:rPr>
          <w:b/>
          <w:i w:val="0"/>
        </w:rPr>
        <w:t>A-101 · First Floor Plan</w:t>
      </w:r>
      <w:r>
        <w:rPr>
          <w:b w:val="0"/>
          <w:i w:val="0"/>
        </w:rPr>
        <w:t>. A planta ocupa a tela.</w:t>
      </w:r>
    </w:p>
    <w:p>
      <w:pPr>
        <w:pStyle w:val="ListNumber"/>
        <w:numPr>
          <w:ilvl w:val="0"/>
          <w:numId w:val="18"/>
        </w:numPr>
      </w:pPr>
      <w:r>
        <w:rPr>
          <w:b w:val="0"/>
          <w:i w:val="0"/>
        </w:rPr>
        <w:t xml:space="preserve">Clique em </w:t>
      </w:r>
      <w:r>
        <w:rPr>
          <w:b/>
          <w:i w:val="0"/>
        </w:rPr>
        <w:t>Definir escala</w:t>
      </w:r>
      <w:r>
        <w:rPr>
          <w:b w:val="0"/>
          <w:i w:val="0"/>
        </w:rPr>
        <w:t xml:space="preserve">, escolha </w:t>
      </w:r>
      <w:r>
        <w:rPr>
          <w:rFonts w:ascii="Consolas" w:hAnsi="Consolas"/>
          <w:b w:val="0"/>
          <w:i w:val="0"/>
        </w:rPr>
        <w:t>1/4" = 1'-0"</w:t>
      </w:r>
      <w:r>
        <w:rPr>
          <w:b w:val="0"/>
          <w:i w:val="0"/>
        </w:rPr>
        <w:t xml:space="preserve"> e confira na cota de 40'-0" do alto: clique nas duas pontas e digite </w:t>
      </w:r>
      <w:r>
        <w:rPr>
          <w:rFonts w:ascii="Consolas" w:hAnsi="Consolas"/>
          <w:b w:val="0"/>
          <w:i w:val="0"/>
        </w:rPr>
        <w:t>40'</w:t>
      </w:r>
      <w:r>
        <w:rPr>
          <w:b w:val="0"/>
          <w:i w:val="0"/>
        </w:rPr>
        <w:t xml:space="preserve">. A barra mostra </w:t>
      </w:r>
      <w:r>
        <w:rPr>
          <w:b/>
          <w:i w:val="0"/>
        </w:rPr>
        <w:t>conferida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8"/>
        </w:numPr>
      </w:pPr>
      <w:r>
        <w:rPr>
          <w:b/>
          <w:i w:val="0"/>
        </w:rPr>
        <w:t>Incluir assembly</w:t>
      </w:r>
      <w:r>
        <w:rPr>
          <w:b w:val="0"/>
          <w:i w:val="0"/>
        </w:rPr>
        <w:t xml:space="preserve"> › </w:t>
      </w:r>
      <w:r>
        <w:rPr>
          <w:b/>
          <w:i w:val="0"/>
        </w:rPr>
        <w:t>Parede externa 2x6 @ 16" (com altura)</w:t>
      </w:r>
      <w:r>
        <w:rPr>
          <w:b w:val="0"/>
          <w:i w:val="0"/>
        </w:rPr>
        <w:t xml:space="preserve"> › nome </w:t>
      </w:r>
      <w:r>
        <w:rPr>
          <w:b w:val="0"/>
          <w:i/>
        </w:rPr>
        <w:t>Paredes externas</w:t>
      </w:r>
      <w:r>
        <w:rPr>
          <w:b w:val="0"/>
          <w:i w:val="0"/>
        </w:rPr>
        <w:t xml:space="preserve">, altura </w:t>
      </w:r>
      <w:r>
        <w:rPr>
          <w:rFonts w:ascii="Consolas" w:hAnsi="Consolas"/>
          <w:b w:val="0"/>
          <w:i w:val="0"/>
        </w:rPr>
        <w:t>9'-0"</w:t>
      </w:r>
      <w:r>
        <w:rPr>
          <w:b w:val="0"/>
          <w:i w:val="0"/>
        </w:rPr>
        <w:t xml:space="preserve"> › </w:t>
      </w:r>
      <w:r>
        <w:rPr>
          <w:b/>
          <w:i w:val="0"/>
        </w:rPr>
        <w:t>Incluir no desenho</w:t>
      </w:r>
      <w:r>
        <w:rPr>
          <w:b w:val="0"/>
          <w:i w:val="0"/>
        </w:rPr>
        <w:t xml:space="preserve">. Clique nos quatro cantos da casa e aperte </w:t>
      </w:r>
      <w:r>
        <w:rPr>
          <w:b/>
          <w:i w:val="0"/>
        </w:rPr>
        <w:t>Enter</w:t>
      </w:r>
      <w:r>
        <w:rPr>
          <w:b w:val="0"/>
          <w:i w:val="0"/>
        </w:rPr>
        <w:t>: cerca de 136 lin ft e 1.224 sq ft de parede.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viewer-pla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Medição na planta baixa</w:t>
      </w:r>
    </w:p>
    <w:p>
      <w:pPr>
        <w:pStyle w:val="ListNumber"/>
        <w:numPr>
          <w:ilvl w:val="0"/>
          <w:numId w:val="18"/>
        </w:numPr>
      </w:pPr>
      <w:r>
        <w:rPr>
          <w:b w:val="0"/>
          <w:i w:val="0"/>
        </w:rPr>
        <w:t xml:space="preserve">Volte ao projeto e abra </w:t>
      </w:r>
      <w:r>
        <w:rPr>
          <w:b/>
          <w:i w:val="0"/>
        </w:rPr>
        <w:t>Materiais e mão de obra</w:t>
      </w:r>
      <w:r>
        <w:rPr>
          <w:b w:val="0"/>
          <w:i w:val="0"/>
        </w:rPr>
        <w:t xml:space="preserve">: montantes, guias, OSB, house wrap, isolamento, drywall e as horas de carpinteiro. Clique em </w:t>
      </w:r>
      <w:r>
        <w:rPr>
          <w:b/>
          <w:i w:val="0"/>
        </w:rPr>
        <w:t>OSB</w:t>
      </w:r>
      <w:r>
        <w:rPr>
          <w:b w:val="0"/>
          <w:i w:val="0"/>
        </w:rPr>
        <w:t xml:space="preserve"> para mostrar a conta: superfície da parede ÷ 32 + 10% de perda, arredondado para chapas inteiras.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55267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mater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552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Materiais e mão de obra, com a conta de um item</w:t>
      </w:r>
    </w:p>
    <w:p>
      <w:pPr>
        <w:pStyle w:val="ListNumber"/>
        <w:numPr>
          <w:ilvl w:val="0"/>
          <w:numId w:val="18"/>
        </w:numPr>
      </w:pPr>
      <w:r>
        <w:rPr>
          <w:b w:val="0"/>
          <w:i w:val="0"/>
        </w:rPr>
        <w:t xml:space="preserve">Abra a </w:t>
      </w:r>
      <w:r>
        <w:rPr>
          <w:b/>
          <w:i w:val="0"/>
        </w:rPr>
        <w:t>Lista para cotação</w:t>
      </w:r>
      <w:r>
        <w:rPr>
          <w:b w:val="0"/>
          <w:i w:val="0"/>
        </w:rPr>
        <w:t xml:space="preserve">: cada fornecedor recebe só os itens dele, na unidade de compra, sem preço. Mostre </w:t>
      </w:r>
      <w:r>
        <w:rPr>
          <w:b/>
          <w:i w:val="0"/>
        </w:rPr>
        <w:t>Enviar por e-mail</w:t>
      </w:r>
      <w:r>
        <w:rPr>
          <w:b w:val="0"/>
          <w:i w:val="0"/>
        </w:rPr>
        <w:t xml:space="preserve"> e </w:t>
      </w:r>
      <w:r>
        <w:rPr>
          <w:b/>
          <w:i w:val="0"/>
        </w:rPr>
        <w:t>PDF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8"/>
        </w:numPr>
      </w:pPr>
      <w:r>
        <w:rPr>
          <w:b w:val="0"/>
          <w:i w:val="0"/>
        </w:rPr>
        <w:t xml:space="preserve">Abra a </w:t>
      </w:r>
      <w:r>
        <w:rPr>
          <w:b/>
          <w:i w:val="0"/>
        </w:rPr>
        <w:t>Proposta</w:t>
      </w:r>
      <w:r>
        <w:rPr>
          <w:b w:val="0"/>
          <w:i w:val="0"/>
        </w:rPr>
        <w:t xml:space="preserve">: uma linha por etapa, com o preço calculado pelo catálogo e pelas margens; digite outro valor numa linha para mostrar o preço fechado. </w:t>
      </w:r>
      <w:r>
        <w:rPr>
          <w:b/>
          <w:i w:val="0"/>
        </w:rPr>
        <w:t>Ver o documento</w:t>
      </w:r>
      <w:r>
        <w:rPr>
          <w:b w:val="0"/>
          <w:i w:val="0"/>
        </w:rPr>
        <w:t xml:space="preserve"> mostra o PDF que o cliente recebe.</w:t>
      </w:r>
    </w:p>
    <w:p>
      <w:pPr>
        <w:shd w:val="clear" w:color="auto" w:fill="EEF1F5"/>
      </w:pPr>
      <w:r>
        <w:rPr>
          <w:b/>
          <w:i w:val="0"/>
        </w:rPr>
        <w:t>O que dizer</w:t>
      </w:r>
    </w:p>
    <w:p>
      <w:pPr>
        <w:shd w:val="clear" w:color="auto" w:fill="EEF1F5"/>
      </w:pPr>
      <w:r>
        <w:rPr>
          <w:b w:val="0"/>
          <w:i w:val="0"/>
        </w:rPr>
        <w:t>"O orçamentista abre as plantas em PDF no navegador e mede com o mouse, em pés e polegadas. Uma medição da parede vira todos os materiais e as horas — e cada número mostra a sua conta. Os fornecedores recebem as listas com um clique, e a proposta sai com o preço dos seus custos e das suas margens. Custo e lucro nunca saem da empresa."</w:t>
      </w:r>
    </w:p>
    <w:p>
      <w:r>
        <w:rPr>
          <w:b w:val="0"/>
          <w:i w:val="0"/>
        </w:rPr>
        <w:t xml:space="preserve">Detalhes: </w:t>
      </w:r>
      <w:r>
        <w:rPr>
          <w:b w:val="0"/>
          <w:i w:val="0"/>
        </w:rPr>
        <w:t>Manual do Measure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Ato 8 — Settings e o cronograma da obra (5 min)</w:t>
      </w:r>
    </w:p>
    <w:p>
      <w:pPr>
        <w:pStyle w:val="ListNumber"/>
        <w:numPr>
          <w:ilvl w:val="0"/>
          <w:numId w:val="19"/>
        </w:numPr>
      </w:pPr>
      <w:r>
        <w:rPr>
          <w:b w:val="0"/>
          <w:i w:val="0"/>
        </w:rPr>
        <w:t xml:space="preserve">Entre como </w:t>
      </w:r>
      <w:r>
        <w:rPr>
          <w:b/>
          <w:i w:val="0"/>
        </w:rPr>
        <w:t>Sandra Lopes</w:t>
      </w:r>
      <w:r>
        <w:rPr>
          <w:b w:val="0"/>
          <w:i w:val="0"/>
        </w:rPr>
        <w:t xml:space="preserve"> (Ridgeline) e abra o </w:t>
      </w:r>
      <w:r>
        <w:rPr>
          <w:b/>
          <w:i w:val="0"/>
        </w:rPr>
        <w:t>Settings</w:t>
      </w:r>
      <w:r>
        <w:rPr>
          <w:b w:val="0"/>
          <w:i w:val="0"/>
        </w:rPr>
        <w:t xml:space="preserve">. Abra </w:t>
      </w:r>
      <w:r>
        <w:rPr>
          <w:b/>
          <w:i w:val="0"/>
        </w:rPr>
        <w:t>Funcionários</w:t>
      </w:r>
      <w:r>
        <w:rPr>
          <w:b w:val="0"/>
          <w:i w:val="0"/>
        </w:rPr>
        <w:t xml:space="preserve"> › </w:t>
      </w:r>
      <w:r>
        <w:rPr>
          <w:b/>
          <w:i w:val="0"/>
        </w:rPr>
        <w:t>Carlos Mendes</w:t>
      </w:r>
      <w:r>
        <w:rPr>
          <w:b w:val="0"/>
          <w:i w:val="0"/>
        </w:rPr>
        <w:t>: a empresa empregadora, o valor hora atual, a hora extra e o custo carregado, as certificações perto de vencer.</w:t>
      </w:r>
    </w:p>
    <w:p>
      <w:pPr>
        <w:pStyle w:val="ListNumber"/>
        <w:numPr>
          <w:ilvl w:val="0"/>
          <w:numId w:val="19"/>
        </w:numPr>
      </w:pPr>
      <w:r>
        <w:rPr>
          <w:b w:val="0"/>
          <w:i w:val="0"/>
        </w:rPr>
        <w:t xml:space="preserve">Clique em </w:t>
      </w:r>
      <w:r>
        <w:rPr>
          <w:b/>
          <w:i w:val="0"/>
        </w:rPr>
        <w:t>Alterar valor hora</w:t>
      </w:r>
      <w:r>
        <w:rPr>
          <w:b w:val="0"/>
          <w:i w:val="0"/>
        </w:rPr>
        <w:t xml:space="preserve"> para mostrar que um aumento vale </w:t>
      </w:r>
      <w:r>
        <w:rPr>
          <w:b/>
          <w:i w:val="0"/>
        </w:rPr>
        <w:t>a partir de uma data</w:t>
      </w:r>
      <w:r>
        <w:rPr>
          <w:b w:val="0"/>
          <w:i w:val="0"/>
        </w:rPr>
        <w:t>: o histórico guarda todos os valores, e as semanas aprovadas nunca mudam. (Cancele.)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employe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Um funcionário, com os cartões do valor hora</w:t>
      </w:r>
    </w:p>
    <w:p>
      <w:pPr>
        <w:pStyle w:val="ListNumber"/>
        <w:numPr>
          <w:ilvl w:val="0"/>
          <w:numId w:val="19"/>
        </w:numPr>
      </w:pPr>
      <w:r>
        <w:rPr>
          <w:b w:val="0"/>
          <w:i w:val="0"/>
        </w:rPr>
        <w:t xml:space="preserve">Abra </w:t>
      </w:r>
      <w:r>
        <w:rPr>
          <w:b/>
          <w:i w:val="0"/>
        </w:rPr>
        <w:t>Encargos</w:t>
      </w:r>
      <w:r>
        <w:rPr>
          <w:b w:val="0"/>
          <w:i w:val="0"/>
        </w:rPr>
        <w:t xml:space="preserve"> e </w:t>
      </w:r>
      <w:r>
        <w:rPr>
          <w:b/>
          <w:i w:val="0"/>
        </w:rPr>
        <w:t>Jornada</w:t>
      </w:r>
      <w:r>
        <w:rPr>
          <w:b w:val="0"/>
          <w:i w:val="0"/>
        </w:rPr>
        <w:t>: versões com vigência — a regra de New Hampshire, hora extra acima de 40 horas, intervalo de 30 minutos depois de 5 horas — e o histórico.</w:t>
      </w:r>
    </w:p>
    <w:p>
      <w:pPr>
        <w:pStyle w:val="ListNumber"/>
        <w:numPr>
          <w:ilvl w:val="0"/>
          <w:numId w:val="19"/>
        </w:numPr>
      </w:pPr>
      <w:r>
        <w:rPr>
          <w:b w:val="0"/>
          <w:i w:val="0"/>
        </w:rPr>
        <w:t xml:space="preserve">Abra </w:t>
      </w:r>
      <w:r>
        <w:rPr>
          <w:b/>
          <w:i w:val="0"/>
        </w:rPr>
        <w:t>Perfis</w:t>
      </w:r>
      <w:r>
        <w:rPr>
          <w:b w:val="0"/>
          <w:i w:val="0"/>
        </w:rPr>
        <w:t xml:space="preserve">: a matriz de permissões. Mostre </w:t>
      </w:r>
      <w:r>
        <w:rPr>
          <w:b/>
          <w:i w:val="0"/>
        </w:rPr>
        <w:t>Ver custos e valores em dinheiro</w:t>
      </w:r>
      <w:r>
        <w:rPr>
          <w:b w:val="0"/>
          <w:i w:val="0"/>
        </w:rPr>
        <w:t>, separada da aprovação das horas.</w:t>
      </w:r>
    </w:p>
    <w:p>
      <w:pPr>
        <w:pStyle w:val="ListNumber"/>
        <w:numPr>
          <w:ilvl w:val="0"/>
          <w:numId w:val="19"/>
        </w:numPr>
      </w:pPr>
      <w:r>
        <w:rPr>
          <w:b w:val="0"/>
          <w:i w:val="0"/>
        </w:rPr>
        <w:t xml:space="preserve">Entre como </w:t>
      </w:r>
      <w:r>
        <w:rPr>
          <w:b/>
          <w:i w:val="0"/>
        </w:rPr>
        <w:t>Tom Reilly</w:t>
      </w:r>
      <w:r>
        <w:rPr>
          <w:b w:val="0"/>
          <w:i w:val="0"/>
        </w:rPr>
        <w:t xml:space="preserve"> (Northfield) e abra Daily › Obras › </w:t>
      </w:r>
      <w:r>
        <w:rPr>
          <w:b/>
          <w:i w:val="0"/>
        </w:rPr>
        <w:t>Residencial Jardim das Flores · framing e siding</w:t>
      </w:r>
      <w:r>
        <w:rPr>
          <w:b w:val="0"/>
          <w:i w:val="0"/>
        </w:rPr>
        <w:t xml:space="preserve"> › </w:t>
      </w:r>
      <w:r>
        <w:rPr>
          <w:b/>
          <w:i w:val="0"/>
        </w:rPr>
        <w:t>Abrir cronograma</w:t>
      </w:r>
      <w:r>
        <w:rPr>
          <w:b w:val="0"/>
          <w:i w:val="0"/>
        </w:rPr>
        <w:t>: avanço real × planejado, uma etapa atrasada, a previsão de término contra a linha de base, o Gantt com as barras da linha de base.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-gant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O cronograma da obra</w:t>
      </w:r>
    </w:p>
    <w:p>
      <w:pPr>
        <w:pStyle w:val="ListNumber"/>
        <w:numPr>
          <w:ilvl w:val="0"/>
          <w:numId w:val="19"/>
        </w:numPr>
      </w:pPr>
      <w:r>
        <w:rPr>
          <w:b w:val="0"/>
          <w:i w:val="0"/>
        </w:rPr>
        <w:t xml:space="preserve">Mostre </w:t>
      </w:r>
      <w:r>
        <w:rPr>
          <w:b/>
          <w:i w:val="0"/>
        </w:rPr>
        <w:t>Publicar para o contratante</w:t>
      </w:r>
      <w:r>
        <w:rPr>
          <w:b w:val="0"/>
          <w:i w:val="0"/>
        </w:rPr>
        <w:t xml:space="preserve">; depois entre como </w:t>
      </w:r>
      <w:r>
        <w:rPr>
          <w:b/>
          <w:i w:val="0"/>
        </w:rPr>
        <w:t>Ana</w:t>
      </w:r>
      <w:r>
        <w:rPr>
          <w:b w:val="0"/>
          <w:i w:val="0"/>
        </w:rPr>
        <w:t xml:space="preserve"> e abra a mesma obra: a versão publicada, só leitura, com </w:t>
      </w:r>
      <w:r>
        <w:rPr>
          <w:b/>
          <w:i w:val="0"/>
        </w:rPr>
        <w:t>Exportar Excel</w:t>
      </w:r>
      <w:r>
        <w:rPr>
          <w:b w:val="0"/>
          <w:i w:val="0"/>
        </w:rPr>
        <w:t>.</w:t>
      </w:r>
    </w:p>
    <w:p>
      <w:pPr>
        <w:shd w:val="clear" w:color="auto" w:fill="EEF1F5"/>
      </w:pPr>
      <w:r>
        <w:rPr>
          <w:b/>
          <w:i w:val="0"/>
        </w:rPr>
        <w:t>O que dizer</w:t>
      </w:r>
    </w:p>
    <w:p>
      <w:pPr>
        <w:shd w:val="clear" w:color="auto" w:fill="EEF1F5"/>
      </w:pPr>
      <w:r>
        <w:rPr>
          <w:b w:val="0"/>
          <w:i w:val="0"/>
        </w:rPr>
        <w:t>"Tudo o que a empresa pode querer mudar fica aqui — valores, encargos, regras de hora extra, quem pode fazer o quê — e nada reescreve o passado: um aumento vale a partir de uma data, e a folha da semana passada continua como estava. O cronograma é da obra: o avanço vem dos diários aprovados, e a prestadora decide quando a construtora vê uma versão nova."</w:t>
      </w:r>
    </w:p>
    <w:p>
      <w:r>
        <w:rPr>
          <w:b w:val="0"/>
          <w:i w:val="0"/>
        </w:rPr>
        <w:t xml:space="preserve">Detalhes: </w:t>
      </w:r>
      <w:r>
        <w:rPr>
          <w:b w:val="0"/>
          <w:i w:val="0"/>
        </w:rPr>
        <w:t>Manual do Settings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Ato 9 — Mais para mostrar (opcional)</w:t>
      </w:r>
    </w:p>
    <w:p>
      <w:pPr>
        <w:pStyle w:val="ListBullet"/>
      </w:pPr>
      <w:r>
        <w:rPr>
          <w:b/>
          <w:i w:val="0"/>
        </w:rPr>
        <w:t>Mais do Measure</w:t>
      </w:r>
      <w:r>
        <w:rPr>
          <w:b w:val="0"/>
          <w:i w:val="0"/>
        </w:rPr>
        <w:t xml:space="preserve"> — como </w:t>
      </w:r>
      <w:r>
        <w:rPr>
          <w:b/>
          <w:i w:val="0"/>
        </w:rPr>
        <w:t>Tom</w:t>
      </w:r>
      <w:r>
        <w:rPr>
          <w:b w:val="0"/>
          <w:i w:val="0"/>
        </w:rPr>
        <w:t xml:space="preserve">: as fachadas (siding com a empena, janelas e portas descontadas, a ferramenta </w:t>
      </w:r>
      <w:r>
        <w:rPr>
          <w:b/>
          <w:i w:val="0"/>
        </w:rPr>
        <w:t>Vão</w:t>
      </w:r>
      <w:r>
        <w:rPr>
          <w:b w:val="0"/>
          <w:i w:val="0"/>
        </w:rPr>
        <w:t xml:space="preserve">) e o projeto </w:t>
      </w:r>
      <w:r>
        <w:rPr>
          <w:b/>
          <w:i w:val="0"/>
        </w:rPr>
        <w:t>Townhouses Elm Row</w:t>
      </w:r>
      <w:r>
        <w:rPr>
          <w:b w:val="0"/>
          <w:i w:val="0"/>
        </w:rPr>
        <w:t>, em que a planta de uma unidade é medida uma vez e vale × 6.</w:t>
      </w:r>
    </w:p>
    <w:p>
      <w:pPr>
        <w:pStyle w:val="ListBullet"/>
      </w:pPr>
      <w:r>
        <w:rPr>
          <w:b/>
          <w:i w:val="0"/>
        </w:rPr>
        <w:t>Uma prestadora sozinha</w:t>
      </w:r>
      <w:r>
        <w:rPr>
          <w:b w:val="0"/>
          <w:i w:val="0"/>
        </w:rPr>
        <w:t xml:space="preserve"> — como </w:t>
      </w:r>
      <w:r>
        <w:rPr>
          <w:b/>
          <w:i w:val="0"/>
        </w:rPr>
        <w:t>Tom</w:t>
      </w:r>
      <w:r>
        <w:rPr>
          <w:b w:val="0"/>
          <w:i w:val="0"/>
        </w:rPr>
        <w:t xml:space="preserve">, Daily › Obras › </w:t>
      </w:r>
      <w:r>
        <w:rPr>
          <w:b/>
          <w:i w:val="0"/>
        </w:rPr>
        <w:t>Residência Thompson</w:t>
      </w:r>
      <w:r>
        <w:rPr>
          <w:b w:val="0"/>
          <w:i w:val="0"/>
        </w:rPr>
        <w:t>: uma obra direto com o dono, sem construtora. Aqui a própria Northfield aprova os diários.</w:t>
      </w:r>
    </w:p>
    <w:p>
      <w:pPr>
        <w:pStyle w:val="ListBullet"/>
      </w:pPr>
      <w:r>
        <w:rPr>
          <w:b/>
          <w:i w:val="0"/>
        </w:rPr>
        <w:t>O Settings da construtora</w:t>
      </w:r>
      <w:r>
        <w:rPr>
          <w:b w:val="0"/>
          <w:i w:val="0"/>
        </w:rPr>
        <w:t xml:space="preserve"> — como </w:t>
      </w:r>
      <w:r>
        <w:rPr>
          <w:b/>
          <w:i w:val="0"/>
        </w:rPr>
        <w:t>Ana</w:t>
      </w:r>
      <w:r>
        <w:rPr>
          <w:b w:val="0"/>
          <w:i w:val="0"/>
        </w:rPr>
        <w:t>: obras com as prestadoras, contatos, usuários e perfis; sem encargos nem jornada, porque a construtora não bate ponto de ninguém.</w:t>
      </w:r>
    </w:p>
    <w:p>
      <w:pPr>
        <w:pStyle w:val="Heading1"/>
      </w:pPr>
      <w:r>
        <w:rPr>
          <w:b w:val="0"/>
          <w:i w:val="0"/>
        </w:rPr>
        <w:t>Perguntas que os clientes fazem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Pergunta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Resposta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Funciona sem internet?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Sim. Depois da primeira visita o app fica guardado no celular; diários e batidas ficam no aparelho e sobem quando houver sinal.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Preciso instalar um aplicativo?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No protótipo, não: ele roda no navegador e pode ser colocado na tela inicial. As versões na App Store e no Google Play estão previstas.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 encarregado consegue mudar o diário depois de aprovado?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Não. A aprovação lacra. Ajustes são pedidos </w:t>
            </w:r>
            <w:r>
              <w:rPr>
                <w:b/>
                <w:i w:val="0"/>
                <w:sz w:val="18"/>
              </w:rPr>
              <w:t>antes</w:t>
            </w:r>
            <w:r>
              <w:rPr>
                <w:b w:val="0"/>
                <w:i w:val="0"/>
                <w:sz w:val="18"/>
              </w:rPr>
              <w:t xml:space="preserve"> da aprovação ("Pedir ajustes ao canteiro").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 que o cliente precisa ter?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Nada: ele recebe um link e pode baixar o PDF. Sem conta, sem custo.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 construtora vê quanto a prestadora paga ao pessoal?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Não. Ela vê nomes, horário na obra e horas. Salários, encargos e custo ficam com a prestadora.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Preciso de uma construtora para usar o KORbuild?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Não. Uma prestadora pode assinar sozinha e tocar as obras direto com o dono.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Quem aprova o diário da prestadora?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 construtora da obra. Numa obra direto com o dono, a própria prestadora aprova.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Dá para falsificar uma foto ou uma data?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Cada foto leva um carimbo com data, hora e GPS dentro da imagem, além da impressão digital do arquivo original. O relatório aprovado é lacrado; qualquer mudança aparece no link do cliente.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Manda lembrete por SMS ou e-mail?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Ainda não: os lembretes vão para as notificações do app (o sininho) e do celular. SMS e e-mail estão em avaliação.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Onde ficam os meus dados?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No protótipo, só no navegador. No produto, num banco de dados seguro na nuvem, separado por empresa.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Quanto custa?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Preço não faz parte do protótipo.</w:t>
            </w:r>
          </w:p>
        </w:tc>
      </w:tr>
    </w:tbl>
    <w:p>
      <w:pPr>
        <w:shd w:val="clear" w:color="auto" w:fill="FEF3F2"/>
      </w:pPr>
      <w:r>
        <w:rPr>
          <w:b/>
          <w:i w:val="0"/>
        </w:rPr>
        <w:t>A confirmar</w:t>
      </w:r>
    </w:p>
    <w:p>
      <w:pPr>
        <w:shd w:val="clear" w:color="auto" w:fill="FEF3F2"/>
      </w:pPr>
      <w:r>
        <w:rPr>
          <w:b w:val="0"/>
          <w:i w:val="0"/>
        </w:rPr>
        <w:t>Preços, planos, a data dos aplicativos nas lojas e as integrações (folha, contabilidade) são decisões comerciais ainda abertas. Não assuma compromissos sobre elas na apresentação.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