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Manual do usuário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Passo a passo, uma tarefa por vez. O Settings fica na aba </w:t>
      </w:r>
      <w:r>
        <w:rPr>
          <w:b/>
          <w:i w:val="0"/>
        </w:rPr>
        <w:t>Settings</w:t>
      </w:r>
      <w:r>
        <w:rPr>
          <w:b w:val="0"/>
          <w:i w:val="0"/>
        </w:rPr>
        <w:t xml:space="preserve"> da sua conta (a página em que você entra depois de fazer login).</w:t>
      </w:r>
    </w:p>
    <w:p>
      <w:pPr>
        <w:pStyle w:val="Heading1"/>
      </w:pPr>
      <w:r>
        <w:rPr>
          <w:b w:val="0"/>
          <w:i w:val="0"/>
        </w:rPr>
        <w:t>Configurar a empresa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Empresa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Preencha o nome, a razão social, o endereço, o telefone e o e-mail. Esses dados aparecem nas suas propostas.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Coloque o logo (opcional) e salve.</w:t>
      </w:r>
    </w:p>
    <w:p>
      <w:pPr>
        <w:pStyle w:val="Heading1"/>
      </w:pPr>
      <w:r>
        <w:rPr>
          <w:b w:val="0"/>
          <w:i w:val="0"/>
        </w:rPr>
        <w:t>Criar uma obra</w:t>
      </w:r>
    </w:p>
    <w:p>
      <w:r>
        <w:rPr>
          <w:b w:val="0"/>
          <w:i w:val="0"/>
        </w:rPr>
        <w:t xml:space="preserve">Abra </w:t>
      </w:r>
      <w:r>
        <w:rPr>
          <w:b/>
          <w:i w:val="0"/>
        </w:rPr>
        <w:t>Obras</w:t>
      </w:r>
      <w:r>
        <w:rPr>
          <w:b w:val="0"/>
          <w:i w:val="0"/>
        </w:rPr>
        <w:t xml:space="preserve"> e escolha </w:t>
      </w:r>
      <w:r>
        <w:rPr>
          <w:b/>
          <w:i w:val="0"/>
        </w:rPr>
        <w:t>Nova obra</w:t>
      </w:r>
      <w:r>
        <w:rPr>
          <w:b w:val="0"/>
          <w:i w:val="0"/>
        </w:rPr>
        <w:t xml:space="preserve">, ou abra um projeto </w:t>
      </w:r>
      <w:r>
        <w:rPr>
          <w:b/>
          <w:i w:val="0"/>
        </w:rPr>
        <w:t>ganho</w:t>
      </w:r>
      <w:r>
        <w:rPr>
          <w:b w:val="0"/>
          <w:i w:val="0"/>
        </w:rPr>
        <w:t xml:space="preserve"> no Measure Takeoff e clique em </w:t>
      </w:r>
      <w:r>
        <w:rPr>
          <w:b/>
          <w:i w:val="0"/>
        </w:rPr>
        <w:t>Criar obra a partir deste projeto</w:t>
      </w:r>
      <w:r>
        <w:rPr>
          <w:b w:val="0"/>
          <w:i w:val="0"/>
        </w:rPr>
        <w:t xml:space="preserve"> (nome, endereço e partes já vêm preenchidos). Informe o contratante, o local (clique no mapa ou use a sua localização) e as datas de início e término. Projeto e obra ficam ligados. Quando o projeto ganhou uma concorrência, a obra nasce já ligada à obra da contratante.</w:t>
      </w:r>
    </w:p>
    <w:p>
      <w:pPr>
        <w:pStyle w:val="Heading1"/>
      </w:pPr>
      <w:r>
        <w:rPr>
          <w:b w:val="0"/>
          <w:i w:val="0"/>
        </w:rPr>
        <w:t>Cadastrar um contato (cliente ou fornecedor)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Contatos</w:t>
      </w:r>
      <w:r>
        <w:rPr>
          <w:b w:val="0"/>
          <w:i w:val="0"/>
        </w:rPr>
        <w:t xml:space="preserve"> e escolha </w:t>
      </w:r>
      <w:r>
        <w:rPr>
          <w:b/>
          <w:i w:val="0"/>
        </w:rPr>
        <w:t>Novo contato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Digite o nome, a pessoa, o e-mail e o telefone. Marque o que é: </w:t>
      </w:r>
      <w:r>
        <w:rPr>
          <w:b/>
          <w:i w:val="0"/>
        </w:rPr>
        <w:t>cliente</w:t>
      </w:r>
      <w:r>
        <w:rPr>
          <w:b w:val="0"/>
          <w:i w:val="0"/>
        </w:rPr>
        <w:t xml:space="preserve">, </w:t>
      </w:r>
      <w:r>
        <w:rPr>
          <w:b/>
          <w:i w:val="0"/>
        </w:rPr>
        <w:t>fornecedor</w:t>
      </w:r>
      <w:r>
        <w:rPr>
          <w:b w:val="0"/>
          <w:i w:val="0"/>
        </w:rPr>
        <w:t xml:space="preserve">, </w:t>
      </w:r>
      <w:r>
        <w:rPr>
          <w:b/>
          <w:i w:val="0"/>
        </w:rPr>
        <w:t>construtora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Para um </w:t>
      </w:r>
      <w:r>
        <w:rPr>
          <w:b/>
          <w:i w:val="0"/>
        </w:rPr>
        <w:t>fornecedor</w:t>
      </w:r>
      <w:r>
        <w:rPr>
          <w:b w:val="0"/>
          <w:i w:val="0"/>
        </w:rPr>
        <w:t xml:space="preserve">, marque as </w:t>
      </w:r>
      <w:r>
        <w:rPr>
          <w:b/>
          <w:i w:val="0"/>
        </w:rPr>
        <w:t>etapas (cost codes) que ele fornece</w:t>
      </w:r>
      <w:r>
        <w:rPr>
          <w:b w:val="0"/>
          <w:i w:val="0"/>
        </w:rPr>
        <w:t xml:space="preserve"> (por exemplo, siding, acabamentos, isolamento). A lista de cotação do projeto é separada por fornecedor com essas marcas.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Salve. O contato fica disponível em todos os projetos.</w:t>
      </w:r>
    </w:p>
    <w:p>
      <w:pPr>
        <w:pStyle w:val="Heading1"/>
      </w:pPr>
      <w:r>
        <w:rPr>
          <w:b w:val="0"/>
          <w:i w:val="0"/>
        </w:rPr>
        <w:t>Convidar um usuário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Usuários</w:t>
      </w:r>
      <w:r>
        <w:rPr>
          <w:b w:val="0"/>
          <w:i w:val="0"/>
        </w:rPr>
        <w:t xml:space="preserve"> e escolha </w:t>
      </w:r>
      <w:r>
        <w:rPr>
          <w:b/>
          <w:i w:val="0"/>
        </w:rPr>
        <w:t>Convidar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Digite o e-mail e o nome, e escolha o </w:t>
      </w:r>
      <w:r>
        <w:rPr>
          <w:b/>
          <w:i w:val="0"/>
        </w:rPr>
        <w:t>perfil de acesso</w:t>
      </w:r>
      <w:r>
        <w:rPr>
          <w:b w:val="0"/>
          <w:i w:val="0"/>
        </w:rPr>
        <w:t xml:space="preserve"> (veja Perfis e permissões).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>A pessoa recebe um e-mail com um link, define a senha e entra. O convite vale por alguns dias; dá para enviar de novo.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Para tirar o acesso, </w:t>
      </w:r>
      <w:r>
        <w:rPr>
          <w:b/>
          <w:i w:val="0"/>
        </w:rPr>
        <w:t>desative</w:t>
      </w:r>
      <w:r>
        <w:rPr>
          <w:b w:val="0"/>
          <w:i w:val="0"/>
        </w:rPr>
        <w:t xml:space="preserve"> o usuário. Nada do que ele fez é apagado.</w:t>
      </w:r>
    </w:p>
    <w:p>
      <w:pPr>
        <w:pStyle w:val="Heading1"/>
      </w:pPr>
      <w:r>
        <w:rPr>
          <w:b w:val="0"/>
          <w:i w:val="0"/>
        </w:rPr>
        <w:t>Ajustar o que cada perfil pode fazer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Perfis de acesso</w:t>
      </w:r>
      <w:r>
        <w:rPr>
          <w:b w:val="0"/>
          <w:i w:val="0"/>
        </w:rPr>
        <w:t xml:space="preserve"> e escolha um perfil.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Marque ou desmarque as permissões. Por exemplo, um orçamentista pode </w:t>
      </w:r>
      <w:r>
        <w:rPr>
          <w:b/>
          <w:i w:val="0"/>
        </w:rPr>
        <w:t>medir</w:t>
      </w:r>
      <w:r>
        <w:rPr>
          <w:b w:val="0"/>
          <w:i w:val="0"/>
        </w:rPr>
        <w:t xml:space="preserve">, mas não </w:t>
      </w:r>
      <w:r>
        <w:rPr>
          <w:b/>
          <w:i w:val="0"/>
        </w:rPr>
        <w:t>mudar o catálogo</w:t>
      </w:r>
      <w:r>
        <w:rPr>
          <w:b w:val="0"/>
          <w:i w:val="0"/>
        </w:rPr>
        <w:t xml:space="preserve"> nem </w:t>
      </w:r>
      <w:r>
        <w:rPr>
          <w:b/>
          <w:i w:val="0"/>
        </w:rPr>
        <w:t>ver custos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>Salve. A mudança vale na próxima vez que cada pessoa abrir o sistema.</w:t>
      </w:r>
    </w:p>
    <w:p>
      <w:pPr>
        <w:pStyle w:val="Heading1"/>
      </w:pPr>
      <w:r>
        <w:rPr>
          <w:b w:val="0"/>
          <w:i w:val="0"/>
        </w:rPr>
        <w:t>Meu perfil</w:t>
      </w:r>
    </w:p>
    <w:p>
      <w:r>
        <w:rPr>
          <w:b w:val="0"/>
          <w:i w:val="0"/>
        </w:rPr>
        <w:t xml:space="preserve">Abra </w:t>
      </w:r>
      <w:r>
        <w:rPr>
          <w:b/>
          <w:i w:val="0"/>
        </w:rPr>
        <w:t>Meu perfil</w:t>
      </w:r>
      <w:r>
        <w:rPr>
          <w:b w:val="0"/>
          <w:i w:val="0"/>
        </w:rPr>
        <w:t xml:space="preserve"> para mudar seu nome, idioma, e-mail ou senha.</w:t>
      </w:r>
    </w:p>
    <w:p>
      <w:pPr>
        <w:pStyle w:val="Heading1"/>
      </w:pPr>
      <w:r>
        <w:rPr>
          <w:b w:val="0"/>
          <w:i w:val="0"/>
        </w:rPr>
        <w:t>Se algo der errado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Sintoma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Causa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pessoa não vê o Measure Takeoff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perfil dela não tem a permissão de medir.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Abra Perfis de acesso e ligue </w:t>
            </w:r>
            <w:r>
              <w:rPr>
                <w:b/>
                <w:i w:val="0"/>
                <w:sz w:val="18"/>
              </w:rPr>
              <w:t>Measure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pessoa não vê preços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Valores em dólar têm uma permissão separada.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Ligue a permissão do catálogo ou de ver custos para o perfil.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e-mail do convite não chegou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Endereço errado ou caixa de spam.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Confira o endereço e a caixa de spam, e envie o convite de novo.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