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2410C"/>
          <w:sz w:val="22"/>
        </w:rPr>
        <w:t>KORbuild</w:t>
      </w:r>
    </w:p>
    <w:p>
      <w:pPr>
        <w:pStyle w:val="Title"/>
      </w:pPr>
      <w:r>
        <w:t>A live account with sample data</w:t>
      </w:r>
    </w:p>
    <w:p>
      <w:r>
        <w:rPr>
          <w:i/>
        </w:rPr>
        <w:t>KORbuild product guide</w:t>
      </w:r>
    </w:p>
    <w:p>
      <w:r>
        <w:rPr>
          <w:b w:val="0"/>
          <w:i w:val="0"/>
        </w:rPr>
        <w:t xml:space="preserve">KORbuild ships with a </w:t>
      </w:r>
      <w:r>
        <w:rPr>
          <w:b/>
          <w:i w:val="0"/>
        </w:rPr>
        <w:t>sample dataset</w:t>
      </w:r>
      <w:r>
        <w:rPr>
          <w:b w:val="0"/>
          <w:i w:val="0"/>
        </w:rPr>
        <w:t xml:space="preserve"> in a real account: three general contractors, six subcontractors that work for them, and three independent subcontractors with no general contractor. Everything is fictional (names, addresses and </w:t>
      </w:r>
      <w:r>
        <w:rPr>
          <w:rFonts w:ascii="Consolas" w:hAnsi="Consolas"/>
          <w:b w:val="0"/>
          <w:i w:val="0"/>
        </w:rPr>
        <w:t>example.com</w:t>
      </w:r>
      <w:r>
        <w:rPr>
          <w:b w:val="0"/>
          <w:i w:val="0"/>
        </w:rPr>
        <w:t xml:space="preserve"> emails) and no email ever leaves. Use it to see the screens with real movement instead of empty lists. The pages below show what a customer sees on an ordinary Wednesday.</w:t>
      </w:r>
    </w:p>
    <w:p>
      <w:pPr>
        <w:pStyle w:val="Heading1"/>
      </w:pPr>
      <w:r>
        <w:rPr>
          <w:b w:val="0"/>
          <w:i w:val="0"/>
        </w:rPr>
        <w:t>The general contractor: Northfield Builders</w:t>
      </w:r>
    </w:p>
    <w:p>
      <w:r>
        <w:rPr>
          <w:b w:val="0"/>
          <w:i w:val="0"/>
        </w:rPr>
        <w:t>The dashboard counts today's daily reports, the ones waiting for approval and the jobs that did not report. The red box names the job that is missing yesterday's report and who is responsible.</w:t>
      </w:r>
    </w:p>
    <w:p>
      <w:pPr>
        <w:jc w:val="cente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live-gc-dashboard.png"/>
                    <pic:cNvPicPr/>
                  </pic:nvPicPr>
                  <pic:blipFill>
                    <a:blip r:embed="rId9"/>
                    <a:stretch>
                      <a:fillRect/>
                    </a:stretch>
                  </pic:blipFill>
                  <pic:spPr>
                    <a:xfrm>
                      <a:off x="0" y="0"/>
                      <a:ext cx="5760000" cy="3600000"/>
                    </a:xfrm>
                    <a:prstGeom prst="rect"/>
                  </pic:spPr>
                </pic:pic>
              </a:graphicData>
            </a:graphic>
          </wp:inline>
        </w:drawing>
      </w:r>
    </w:p>
    <w:p>
      <w:pPr>
        <w:jc w:val="center"/>
      </w:pPr>
      <w:r>
        <w:rPr>
          <w:b w:val="0"/>
          <w:i/>
        </w:rPr>
        <w:t>The general contractor's dashboard: reports of the day, awaiting approval, late jobs</w:t>
      </w:r>
    </w:p>
    <w:p>
      <w:r>
        <w:rPr>
          <w:b w:val="0"/>
          <w:i w:val="0"/>
        </w:rPr>
        <w:t xml:space="preserve">Reports from every subcontractor on the job land in </w:t>
      </w:r>
      <w:r>
        <w:rPr>
          <w:b/>
          <w:i w:val="0"/>
        </w:rPr>
        <w:t>Approvals</w:t>
      </w:r>
      <w:r>
        <w:rPr>
          <w:b w:val="0"/>
          <w:i w:val="0"/>
        </w:rPr>
        <w:t>.</w:t>
      </w:r>
    </w:p>
    <w:p>
      <w:pPr>
        <w:jc w:val="center"/>
      </w:pPr>
      <w:r>
        <w:drawing>
          <wp:inline xmlns:a="http://schemas.openxmlformats.org/drawingml/2006/main" xmlns:pic="http://schemas.openxmlformats.org/drawingml/2006/picture">
            <wp:extent cx="5760000" cy="2790000"/>
            <wp:docPr id="2" name="Picture 2"/>
            <wp:cNvGraphicFramePr>
              <a:graphicFrameLocks noChangeAspect="1"/>
            </wp:cNvGraphicFramePr>
            <a:graphic>
              <a:graphicData uri="http://schemas.openxmlformats.org/drawingml/2006/picture">
                <pic:pic>
                  <pic:nvPicPr>
                    <pic:cNvPr id="0" name="live-gc-approvals.png"/>
                    <pic:cNvPicPr/>
                  </pic:nvPicPr>
                  <pic:blipFill>
                    <a:blip r:embed="rId10"/>
                    <a:stretch>
                      <a:fillRect/>
                    </a:stretch>
                  </pic:blipFill>
                  <pic:spPr>
                    <a:xfrm>
                      <a:off x="0" y="0"/>
                      <a:ext cx="5760000" cy="2790000"/>
                    </a:xfrm>
                    <a:prstGeom prst="rect"/>
                  </pic:spPr>
                </pic:pic>
              </a:graphicData>
            </a:graphic>
          </wp:inline>
        </w:drawing>
      </w:r>
    </w:p>
    <w:p>
      <w:pPr>
        <w:jc w:val="center"/>
      </w:pPr>
      <w:r>
        <w:rPr>
          <w:b w:val="0"/>
          <w:i/>
        </w:rPr>
        <w:t>Approvals: reports waiting for the office</w:t>
      </w:r>
    </w:p>
    <w:p>
      <w:r>
        <w:rPr>
          <w:b w:val="0"/>
          <w:i w:val="0"/>
        </w:rPr>
        <w:t xml:space="preserve">Opening a report shows the weather, the crew, the equipment, the work performed and the </w:t>
      </w:r>
      <w:r>
        <w:rPr>
          <w:b/>
          <w:i w:val="0"/>
        </w:rPr>
        <w:t>photo log</w:t>
      </w:r>
      <w:r>
        <w:rPr>
          <w:b w:val="0"/>
          <w:i w:val="0"/>
        </w:rPr>
        <w:t>. Each photo carries its time, GPS position and the fingerprint of the original file. Approving seals the report: it can no longer change.</w:t>
      </w:r>
    </w:p>
    <w:p>
      <w:pPr>
        <w:jc w:val="center"/>
      </w:pPr>
      <w:r>
        <w:drawing>
          <wp:inline xmlns:a="http://schemas.openxmlformats.org/drawingml/2006/main" xmlns:pic="http://schemas.openxmlformats.org/drawingml/2006/picture">
            <wp:extent cx="5760000" cy="8938800"/>
            <wp:docPr id="3" name="Picture 3"/>
            <wp:cNvGraphicFramePr>
              <a:graphicFrameLocks noChangeAspect="1"/>
            </wp:cNvGraphicFramePr>
            <a:graphic>
              <a:graphicData uri="http://schemas.openxmlformats.org/drawingml/2006/picture">
                <pic:pic>
                  <pic:nvPicPr>
                    <pic:cNvPr id="0" name="live-gc-review.png"/>
                    <pic:cNvPicPr/>
                  </pic:nvPicPr>
                  <pic:blipFill>
                    <a:blip r:embed="rId11"/>
                    <a:stretch>
                      <a:fillRect/>
                    </a:stretch>
                  </pic:blipFill>
                  <pic:spPr>
                    <a:xfrm>
                      <a:off x="0" y="0"/>
                      <a:ext cx="5760000" cy="8938800"/>
                    </a:xfrm>
                    <a:prstGeom prst="rect"/>
                  </pic:spPr>
                </pic:pic>
              </a:graphicData>
            </a:graphic>
          </wp:inline>
        </w:drawing>
      </w:r>
    </w:p>
    <w:p>
      <w:pPr>
        <w:jc w:val="center"/>
      </w:pPr>
      <w:r>
        <w:rPr>
          <w:b w:val="0"/>
          <w:i/>
        </w:rPr>
        <w:t>A report awaiting approval, with three photos</w:t>
      </w:r>
    </w:p>
    <w:p>
      <w:pPr>
        <w:jc w:val="center"/>
      </w:pPr>
      <w:r>
        <w:drawing>
          <wp:inline xmlns:a="http://schemas.openxmlformats.org/drawingml/2006/main" xmlns:pic="http://schemas.openxmlformats.org/drawingml/2006/picture">
            <wp:extent cx="5760000" cy="3150000"/>
            <wp:docPr id="4" name="Picture 4"/>
            <wp:cNvGraphicFramePr>
              <a:graphicFrameLocks noChangeAspect="1"/>
            </wp:cNvGraphicFramePr>
            <a:graphic>
              <a:graphicData uri="http://schemas.openxmlformats.org/drawingml/2006/picture">
                <pic:pic>
                  <pic:nvPicPr>
                    <pic:cNvPr id="0" name="live-gc-jobs.png"/>
                    <pic:cNvPicPr/>
                  </pic:nvPicPr>
                  <pic:blipFill>
                    <a:blip r:embed="rId12"/>
                    <a:stretch>
                      <a:fillRect/>
                    </a:stretch>
                  </pic:blipFill>
                  <pic:spPr>
                    <a:xfrm>
                      <a:off x="0" y="0"/>
                      <a:ext cx="5760000" cy="3150000"/>
                    </a:xfrm>
                    <a:prstGeom prst="rect"/>
                  </pic:spPr>
                </pic:pic>
              </a:graphicData>
            </a:graphic>
          </wp:inline>
        </w:drawing>
      </w:r>
    </w:p>
    <w:p>
      <w:pPr>
        <w:jc w:val="center"/>
      </w:pPr>
      <w:r>
        <w:rPr>
          <w:b w:val="0"/>
          <w:i/>
        </w:rPr>
        <w:t>Jobs: each one with the subcontractors working on it</w:t>
      </w:r>
    </w:p>
    <w:p>
      <w:pPr>
        <w:pStyle w:val="Heading1"/>
      </w:pPr>
      <w:r>
        <w:rPr>
          <w:b w:val="0"/>
          <w:i w:val="0"/>
        </w:rPr>
        <w:t>Bids between companies</w:t>
      </w:r>
    </w:p>
    <w:p>
      <w:r>
        <w:rPr>
          <w:b w:val="0"/>
          <w:i w:val="0"/>
        </w:rPr>
        <w:t>A bid with two proposals, leveled by cost code. The lowest value of each line is in green and a cost code a company did not bid is never counted as zero.</w:t>
      </w:r>
    </w:p>
    <w:p>
      <w:pPr>
        <w:jc w:val="cente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live-gc-bid-leveling.png"/>
                    <pic:cNvPicPr/>
                  </pic:nvPicPr>
                  <pic:blipFill>
                    <a:blip r:embed="rId13"/>
                    <a:stretch>
                      <a:fillRect/>
                    </a:stretch>
                  </pic:blipFill>
                  <pic:spPr>
                    <a:xfrm>
                      <a:off x="0" y="0"/>
                      <a:ext cx="5760000" cy="3600000"/>
                    </a:xfrm>
                    <a:prstGeom prst="rect"/>
                  </pic:spPr>
                </pic:pic>
              </a:graphicData>
            </a:graphic>
          </wp:inline>
        </w:drawing>
      </w:r>
    </w:p>
    <w:p>
      <w:pPr>
        <w:jc w:val="center"/>
      </w:pPr>
      <w:r>
        <w:rPr>
          <w:b w:val="0"/>
          <w:i/>
        </w:rPr>
        <w:t>Leveling two bids side by side</w:t>
      </w:r>
    </w:p>
    <w:p>
      <w:pPr>
        <w:pStyle w:val="Heading1"/>
      </w:pPr>
      <w:r>
        <w:rPr>
          <w:b w:val="0"/>
          <w:i w:val="0"/>
        </w:rPr>
        <w:t>The subcontractor: Summit Framing</w:t>
      </w:r>
    </w:p>
    <w:p>
      <w:r>
        <w:rPr>
          <w:b w:val="0"/>
          <w:i w:val="0"/>
        </w:rPr>
        <w:t xml:space="preserve">The </w:t>
      </w:r>
      <w:r>
        <w:rPr>
          <w:b/>
          <w:i w:val="0"/>
        </w:rPr>
        <w:t>schedule</w:t>
      </w:r>
      <w:r>
        <w:rPr>
          <w:b w:val="0"/>
          <w:i w:val="0"/>
        </w:rPr>
        <w:t xml:space="preserve"> has four tasks, a baseline, a forecast finish and the version the general contractor sees. Progress comes from the approved daily reports.</w:t>
      </w:r>
    </w:p>
    <w:p>
      <w:pPr>
        <w:jc w:val="center"/>
      </w:pPr>
      <w:r>
        <w:drawing>
          <wp:inline xmlns:a="http://schemas.openxmlformats.org/drawingml/2006/main" xmlns:pic="http://schemas.openxmlformats.org/drawingml/2006/picture">
            <wp:extent cx="5760000" cy="5104800"/>
            <wp:docPr id="6" name="Picture 6"/>
            <wp:cNvGraphicFramePr>
              <a:graphicFrameLocks noChangeAspect="1"/>
            </wp:cNvGraphicFramePr>
            <a:graphic>
              <a:graphicData uri="http://schemas.openxmlformats.org/drawingml/2006/picture">
                <pic:pic>
                  <pic:nvPicPr>
                    <pic:cNvPr id="0" name="live-schedule.png"/>
                    <pic:cNvPicPr/>
                  </pic:nvPicPr>
                  <pic:blipFill>
                    <a:blip r:embed="rId14"/>
                    <a:stretch>
                      <a:fillRect/>
                    </a:stretch>
                  </pic:blipFill>
                  <pic:spPr>
                    <a:xfrm>
                      <a:off x="0" y="0"/>
                      <a:ext cx="5760000" cy="5104800"/>
                    </a:xfrm>
                    <a:prstGeom prst="rect"/>
                  </pic:spPr>
                </pic:pic>
              </a:graphicData>
            </a:graphic>
          </wp:inline>
        </w:drawing>
      </w:r>
    </w:p>
    <w:p>
      <w:pPr>
        <w:jc w:val="center"/>
      </w:pPr>
      <w:r>
        <w:rPr>
          <w:b w:val="0"/>
          <w:i/>
        </w:rPr>
        <w:t>A job schedule with progress, baseline and forecast</w:t>
      </w:r>
    </w:p>
    <w:p>
      <w:r>
        <w:rPr>
          <w:b/>
          <w:i w:val="0"/>
        </w:rPr>
        <w:t>Crew</w:t>
      </w:r>
      <w:r>
        <w:rPr>
          <w:b w:val="0"/>
          <w:i w:val="0"/>
        </w:rPr>
        <w:t xml:space="preserve"> shows who is working now and which punches fell outside the job's fence. Each office-review item has the day open in one click.</w:t>
      </w:r>
    </w:p>
    <w:p>
      <w:pPr>
        <w:jc w:val="center"/>
      </w:pPr>
      <w:r>
        <w:drawing>
          <wp:inline xmlns:a="http://schemas.openxmlformats.org/drawingml/2006/main" xmlns:pic="http://schemas.openxmlformats.org/drawingml/2006/picture">
            <wp:extent cx="5760000" cy="5158800"/>
            <wp:docPr id="7" name="Picture 7"/>
            <wp:cNvGraphicFramePr>
              <a:graphicFrameLocks noChangeAspect="1"/>
            </wp:cNvGraphicFramePr>
            <a:graphic>
              <a:graphicData uri="http://schemas.openxmlformats.org/drawingml/2006/picture">
                <pic:pic>
                  <pic:nvPicPr>
                    <pic:cNvPr id="0" name="live-crew-now.png"/>
                    <pic:cNvPicPr/>
                  </pic:nvPicPr>
                  <pic:blipFill>
                    <a:blip r:embed="rId15"/>
                    <a:stretch>
                      <a:fillRect/>
                    </a:stretch>
                  </pic:blipFill>
                  <pic:spPr>
                    <a:xfrm>
                      <a:off x="0" y="0"/>
                      <a:ext cx="5760000" cy="5158800"/>
                    </a:xfrm>
                    <a:prstGeom prst="rect"/>
                  </pic:spPr>
                </pic:pic>
              </a:graphicData>
            </a:graphic>
          </wp:inline>
        </w:drawing>
      </w:r>
    </w:p>
    <w:p>
      <w:pPr>
        <w:jc w:val="center"/>
      </w:pPr>
      <w:r>
        <w:rPr>
          <w:b w:val="0"/>
          <w:i/>
        </w:rPr>
        <w:t>Who is working now, with off-site punches to review</w:t>
      </w:r>
    </w:p>
    <w:p>
      <w:pPr>
        <w:jc w:val="center"/>
      </w:pPr>
      <w:r>
        <w:drawing>
          <wp:inline xmlns:a="http://schemas.openxmlformats.org/drawingml/2006/main"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live-crew-timesheets.png"/>
                    <pic:cNvPicPr/>
                  </pic:nvPicPr>
                  <pic:blipFill>
                    <a:blip r:embed="rId16"/>
                    <a:stretch>
                      <a:fillRect/>
                    </a:stretch>
                  </pic:blipFill>
                  <pic:spPr>
                    <a:xfrm>
                      <a:off x="0" y="0"/>
                      <a:ext cx="5760000" cy="3600000"/>
                    </a:xfrm>
                    <a:prstGeom prst="rect"/>
                  </pic:spPr>
                </pic:pic>
              </a:graphicData>
            </a:graphic>
          </wp:inline>
        </w:drawing>
      </w:r>
    </w:p>
    <w:p>
      <w:pPr>
        <w:jc w:val="center"/>
      </w:pPr>
      <w:r>
        <w:rPr>
          <w:b w:val="0"/>
          <w:i/>
        </w:rPr>
        <w:t>Timesheets waiting for approval</w:t>
      </w:r>
    </w:p>
    <w:p>
      <w:pPr>
        <w:pStyle w:val="Heading1"/>
      </w:pPr>
      <w:r>
        <w:rPr>
          <w:b w:val="0"/>
          <w:i w:val="0"/>
        </w:rPr>
        <w:t>Measure</w:t>
      </w:r>
    </w:p>
    <w:p>
      <w:r>
        <w:rPr>
          <w:b w:val="0"/>
          <w:i w:val="0"/>
        </w:rPr>
        <w:t>A subcontractor of a general contractor and an independent one, each with projects at different stages: estimating, proposal sent.</w:t>
      </w:r>
    </w:p>
    <w:p>
      <w:pPr>
        <w:jc w:val="center"/>
      </w:pPr>
      <w:r>
        <w:drawing>
          <wp:inline xmlns:a="http://schemas.openxmlformats.org/drawingml/2006/main" xmlns:pic="http://schemas.openxmlformats.org/drawingml/2006/picture">
            <wp:extent cx="5760000" cy="2340000"/>
            <wp:docPr id="9" name="Picture 9"/>
            <wp:cNvGraphicFramePr>
              <a:graphicFrameLocks noChangeAspect="1"/>
            </wp:cNvGraphicFramePr>
            <a:graphic>
              <a:graphicData uri="http://schemas.openxmlformats.org/drawingml/2006/picture">
                <pic:pic>
                  <pic:nvPicPr>
                    <pic:cNvPr id="0" name="live-measure-projects.png"/>
                    <pic:cNvPicPr/>
                  </pic:nvPicPr>
                  <pic:blipFill>
                    <a:blip r:embed="rId17"/>
                    <a:stretch>
                      <a:fillRect/>
                    </a:stretch>
                  </pic:blipFill>
                  <pic:spPr>
                    <a:xfrm>
                      <a:off x="0" y="0"/>
                      <a:ext cx="5760000" cy="2340000"/>
                    </a:xfrm>
                    <a:prstGeom prst="rect"/>
                  </pic:spPr>
                </pic:pic>
              </a:graphicData>
            </a:graphic>
          </wp:inline>
        </w:drawing>
      </w:r>
    </w:p>
    <w:p>
      <w:pPr>
        <w:jc w:val="center"/>
      </w:pPr>
      <w:r>
        <w:rPr>
          <w:b w:val="0"/>
          <w:i/>
        </w:rPr>
        <w:t>Projects of a siding subcontractor</w:t>
      </w:r>
    </w:p>
    <w:p>
      <w:pPr>
        <w:jc w:val="center"/>
      </w:pPr>
      <w:r>
        <w:drawing>
          <wp:inline xmlns:a="http://schemas.openxmlformats.org/drawingml/2006/main" xmlns:pic="http://schemas.openxmlformats.org/drawingml/2006/picture">
            <wp:extent cx="5760000" cy="2340000"/>
            <wp:docPr id="10" name="Picture 10"/>
            <wp:cNvGraphicFramePr>
              <a:graphicFrameLocks noChangeAspect="1"/>
            </wp:cNvGraphicFramePr>
            <a:graphic>
              <a:graphicData uri="http://schemas.openxmlformats.org/drawingml/2006/picture">
                <pic:pic>
                  <pic:nvPicPr>
                    <pic:cNvPr id="0" name="live-measure-independent.png"/>
                    <pic:cNvPicPr/>
                  </pic:nvPicPr>
                  <pic:blipFill>
                    <a:blip r:embed="rId18"/>
                    <a:stretch>
                      <a:fillRect/>
                    </a:stretch>
                  </pic:blipFill>
                  <pic:spPr>
                    <a:xfrm>
                      <a:off x="0" y="0"/>
                      <a:ext cx="5760000" cy="2340000"/>
                    </a:xfrm>
                    <a:prstGeom prst="rect"/>
                  </pic:spPr>
                </pic:pic>
              </a:graphicData>
            </a:graphic>
          </wp:inline>
        </w:drawing>
      </w:r>
    </w:p>
    <w:p>
      <w:pPr>
        <w:jc w:val="center"/>
      </w:pPr>
      <w:r>
        <w:rPr>
          <w:b w:val="0"/>
          <w:i/>
        </w:rPr>
        <w:t>Projects of an independent painting company</w:t>
      </w:r>
    </w:p>
    <w:p>
      <w:pPr>
        <w:pStyle w:val="Heading1"/>
      </w:pPr>
      <w:r>
        <w:rPr>
          <w:b w:val="0"/>
          <w:i w:val="0"/>
        </w:rPr>
        <w:t>The KORbuild team view</w:t>
      </w:r>
    </w:p>
    <w:p>
      <w:r>
        <w:rPr>
          <w:b w:val="0"/>
          <w:i w:val="0"/>
        </w:rPr>
        <w:t xml:space="preserve">In the platform administration the sample companies carry a </w:t>
      </w:r>
      <w:r>
        <w:rPr>
          <w:b/>
          <w:i w:val="0"/>
        </w:rPr>
        <w:t>Demo</w:t>
      </w:r>
      <w:r>
        <w:rPr>
          <w:b w:val="0"/>
          <w:i w:val="0"/>
        </w:rPr>
        <w:t xml:space="preserve"> badge. The list also shows a company with an expired trial, one whose trial ends in 6 days and one that is suspended.</w:t>
      </w:r>
    </w:p>
    <w:p>
      <w:pPr>
        <w:jc w:val="center"/>
      </w:pPr>
      <w:r>
        <w:drawing>
          <wp:inline xmlns:a="http://schemas.openxmlformats.org/drawingml/2006/main" xmlns:pic="http://schemas.openxmlformats.org/drawingml/2006/picture">
            <wp:extent cx="5760000" cy="4402800"/>
            <wp:docPr id="11" name="Picture 11"/>
            <wp:cNvGraphicFramePr>
              <a:graphicFrameLocks noChangeAspect="1"/>
            </wp:cNvGraphicFramePr>
            <a:graphic>
              <a:graphicData uri="http://schemas.openxmlformats.org/drawingml/2006/picture">
                <pic:pic>
                  <pic:nvPicPr>
                    <pic:cNvPr id="0" name="live-platform-admin-companies.png"/>
                    <pic:cNvPicPr/>
                  </pic:nvPicPr>
                  <pic:blipFill>
                    <a:blip r:embed="rId19"/>
                    <a:stretch>
                      <a:fillRect/>
                    </a:stretch>
                  </pic:blipFill>
                  <pic:spPr>
                    <a:xfrm>
                      <a:off x="0" y="0"/>
                      <a:ext cx="5760000" cy="4402800"/>
                    </a:xfrm>
                    <a:prstGeom prst="rect"/>
                  </pic:spPr>
                </pic:pic>
              </a:graphicData>
            </a:graphic>
          </wp:inline>
        </w:drawing>
      </w:r>
    </w:p>
    <w:p>
      <w:pPr>
        <w:jc w:val="center"/>
      </w:pPr>
      <w:r>
        <w:rPr>
          <w:b w:val="0"/>
          <w:i/>
        </w:rPr>
        <w:t>Platform administration: twelve sample companies</w:t>
      </w:r>
    </w:p>
    <w:p>
      <w:pPr>
        <w:pStyle w:val="Heading1"/>
      </w:pPr>
      <w:r>
        <w:rPr>
          <w:b w:val="0"/>
          <w:i w:val="0"/>
        </w:rPr>
        <w:t>Signing in</w:t>
      </w:r>
    </w:p>
    <w:p>
      <w:r>
        <w:rPr>
          <w:b w:val="0"/>
          <w:i w:val="0"/>
        </w:rPr>
        <w:t xml:space="preserve">Sample users follow the pattern </w:t>
      </w:r>
      <w:r>
        <w:rPr>
          <w:rFonts w:ascii="Consolas" w:hAnsi="Consolas"/>
          <w:b w:val="0"/>
          <w:i w:val="0"/>
        </w:rPr>
        <w:t>demo.&lt;company&gt;.&lt;role&gt;@example.com</w:t>
      </w:r>
      <w:r>
        <w:rPr>
          <w:b w:val="0"/>
          <w:i w:val="0"/>
        </w:rPr>
        <w:t xml:space="preserve">. The password is shared with the team privately; it is never published here. See </w:t>
      </w:r>
      <w:r>
        <w:rPr>
          <w:rFonts w:ascii="Consolas" w:hAnsi="Consolas"/>
          <w:b w:val="0"/>
          <w:i w:val="0"/>
        </w:rPr>
        <w:t>docs/massa-demo.md</w:t>
      </w:r>
      <w:r>
        <w:rPr>
          <w:b w:val="0"/>
          <w:i w:val="0"/>
        </w:rPr>
        <w:t xml:space="preserve"> in the repository for the full list and how to load or remove the data.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1B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1B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