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Uma conta de verdade com dados de exemplo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KORbuild tem uma </w:t>
      </w:r>
      <w:r>
        <w:rPr>
          <w:b/>
          <w:i w:val="0"/>
        </w:rPr>
        <w:t>massa de dados de exemplo</w:t>
      </w:r>
      <w:r>
        <w:rPr>
          <w:b w:val="0"/>
          <w:i w:val="0"/>
        </w:rPr>
        <w:t xml:space="preserve"> numa conta de verdade: três construtoras, seis prestadoras que trabalham para elas e três prestadoras independentes, sem construtora. Tudo é fictício (nomes, endereços e e-mails </w:t>
      </w:r>
      <w:r>
        <w:rPr>
          <w:rFonts w:ascii="Consolas" w:hAnsi="Consolas"/>
          <w:b w:val="0"/>
          <w:i w:val="0"/>
        </w:rPr>
        <w:t>example.com</w:t>
      </w:r>
      <w:r>
        <w:rPr>
          <w:b w:val="0"/>
          <w:i w:val="0"/>
        </w:rPr>
        <w:t>) e nenhum e-mail sai. Serve para ver as telas com movimento, e não listas vazias. As páginas abaixo mostram o que um cliente vê num dia comum de trabalho.</w:t>
      </w:r>
    </w:p>
    <w:p>
      <w:pPr>
        <w:pStyle w:val="Heading1"/>
      </w:pPr>
      <w:r>
        <w:rPr>
          <w:b w:val="0"/>
          <w:i w:val="0"/>
        </w:rPr>
        <w:t>A construtora: Northfield Builders</w:t>
      </w:r>
    </w:p>
    <w:p>
      <w:r>
        <w:rPr>
          <w:b w:val="0"/>
          <w:i w:val="0"/>
        </w:rPr>
        <w:t>O painel conta os diários do dia, os que aguardam aprovação e as obras que não relataram. A caixa vermelha aponta a obra sem o diário do último dia útil e quem é o responsável.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gc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painel da construtora: diários do dia, aguardando aprovação, obras atrasadas</w:t>
      </w:r>
    </w:p>
    <w:p>
      <w:r>
        <w:rPr>
          <w:b w:val="0"/>
          <w:i w:val="0"/>
        </w:rPr>
        <w:t xml:space="preserve">Os diários de todas as prestadoras da obra chegam em </w:t>
      </w:r>
      <w:r>
        <w:rPr>
          <w:b/>
          <w:i w:val="0"/>
        </w:rPr>
        <w:t>Aprovações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gc-approv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Aprovações: diários esperando o escritório</w:t>
      </w:r>
    </w:p>
    <w:p>
      <w:r>
        <w:rPr>
          <w:b w:val="0"/>
          <w:i w:val="0"/>
        </w:rPr>
        <w:t xml:space="preserve">Abrir um diário mostra o clima, a equipe, os equipamentos, o serviço executado e o </w:t>
      </w:r>
      <w:r>
        <w:rPr>
          <w:b/>
          <w:i w:val="0"/>
        </w:rPr>
        <w:t>registro de fotos</w:t>
      </w:r>
      <w:r>
        <w:rPr>
          <w:b w:val="0"/>
          <w:i w:val="0"/>
        </w:rPr>
        <w:t>. Cada foto leva o horário, a posição GPS e a impressão digital do arquivo original. Aprovar sela o diário: ele não muda mais.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16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gc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 diário aguardando aprovação, com três fotos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gc-j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Obras: cada uma com as prestadoras que trabalham nela</w:t>
      </w:r>
    </w:p>
    <w:p>
      <w:pPr>
        <w:pStyle w:val="Heading1"/>
      </w:pPr>
      <w:r>
        <w:rPr>
          <w:b w:val="0"/>
          <w:i w:val="0"/>
        </w:rPr>
        <w:t>Concorrências entre empresas</w:t>
      </w:r>
    </w:p>
    <w:p>
      <w:r>
        <w:rPr>
          <w:b w:val="0"/>
          <w:i w:val="0"/>
        </w:rPr>
        <w:t>Uma concorrência com duas propostas, niveladas por código de custo. O menor valor de cada linha fica em verde e um código não cotado nunca conta como zero.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gc-bid-leve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Nivelamento de duas propostas lado a lado</w:t>
      </w:r>
    </w:p>
    <w:p>
      <w:pPr>
        <w:pStyle w:val="Heading1"/>
      </w:pPr>
      <w:r>
        <w:rPr>
          <w:b w:val="0"/>
          <w:i w:val="0"/>
        </w:rPr>
        <w:t>A prestadora: Summit Framing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cronograma</w:t>
      </w:r>
      <w:r>
        <w:rPr>
          <w:b w:val="0"/>
          <w:i w:val="0"/>
        </w:rPr>
        <w:t xml:space="preserve"> tem quatro etapas, uma linha de base, a previsão de término e a versão que a construtora vê. O avanço vem dos diários aprovados.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chedu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cronograma de uma obra com avanço, linha de base e previsão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Crew</w:t>
      </w:r>
      <w:r>
        <w:rPr>
          <w:b w:val="0"/>
          <w:i w:val="0"/>
        </w:rPr>
        <w:t xml:space="preserve"> mostra quem está trabalhando agora e as batidas fora da cerca da obra. Cada item de revisão abre o dia com um toque.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66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crew-n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Quem está trabalhando agora, com batidas fora da obra para revisar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crew-timeshe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Folhas de ponto aguardando aprovação</w:t>
      </w:r>
    </w:p>
    <w:p>
      <w:pPr>
        <w:pStyle w:val="Heading1"/>
      </w:pPr>
      <w:r>
        <w:rPr>
          <w:b w:val="0"/>
          <w:i w:val="0"/>
        </w:rPr>
        <w:t>Measure</w:t>
      </w:r>
    </w:p>
    <w:p>
      <w:r>
        <w:rPr>
          <w:b w:val="0"/>
          <w:i w:val="0"/>
        </w:rPr>
        <w:t>Uma prestadora de construtora e uma independente, cada uma com projetos em etapas diferentes: em orçamento, proposta enviada.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measure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Projetos de uma prestadora de revestimento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measure-independ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Projetos de uma empresa de pintura independente</w:t>
      </w:r>
    </w:p>
    <w:p>
      <w:pPr>
        <w:pStyle w:val="Heading1"/>
      </w:pPr>
      <w:r>
        <w:rPr>
          <w:b w:val="0"/>
          <w:i w:val="0"/>
        </w:rPr>
        <w:t>A visão da equipe do KORbuild</w:t>
      </w:r>
    </w:p>
    <w:p>
      <w:r>
        <w:rPr>
          <w:b w:val="0"/>
          <w:i w:val="0"/>
        </w:rPr>
        <w:t xml:space="preserve">Na administração da plataforma as empresas de exemplo levam a etiqueta </w:t>
      </w:r>
      <w:r>
        <w:rPr>
          <w:b/>
          <w:i w:val="0"/>
        </w:rPr>
        <w:t>Demo</w:t>
      </w:r>
      <w:r>
        <w:rPr>
          <w:b w:val="0"/>
          <w:i w:val="0"/>
        </w:rPr>
        <w:t>. A lista também mostra uma empresa com teste vencido, uma com teste terminando em 6 dias e uma suspensa.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platform-admin-compan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Administração da plataforma: doze empresas de exemplo</w:t>
      </w:r>
    </w:p>
    <w:p>
      <w:pPr>
        <w:pStyle w:val="Heading1"/>
      </w:pPr>
      <w:r>
        <w:rPr>
          <w:b w:val="0"/>
          <w:i w:val="0"/>
        </w:rPr>
        <w:t>Como entrar</w:t>
      </w:r>
    </w:p>
    <w:p>
      <w:r>
        <w:rPr>
          <w:b w:val="0"/>
          <w:i w:val="0"/>
        </w:rPr>
        <w:t xml:space="preserve">Os usuários de exemplo seguem o padrão </w:t>
      </w:r>
      <w:r>
        <w:rPr>
          <w:rFonts w:ascii="Consolas" w:hAnsi="Consolas"/>
          <w:b w:val="0"/>
          <w:i w:val="0"/>
        </w:rPr>
        <w:t>demo.&lt;empresa&gt;.&lt;papel&gt;@example.com</w:t>
      </w:r>
      <w:r>
        <w:rPr>
          <w:b w:val="0"/>
          <w:i w:val="0"/>
        </w:rPr>
        <w:t xml:space="preserve">. A senha é combinada em particular com a equipe e nunca é publicada aqui. Veja </w:t>
      </w:r>
      <w:r>
        <w:rPr>
          <w:rFonts w:ascii="Consolas" w:hAnsi="Consolas"/>
          <w:b w:val="0"/>
          <w:i w:val="0"/>
        </w:rPr>
        <w:t>docs/massa-demo.md</w:t>
      </w:r>
      <w:r>
        <w:rPr>
          <w:b w:val="0"/>
          <w:i w:val="0"/>
        </w:rPr>
        <w:t xml:space="preserve"> no repositório para a lista completa e como carregar ou remover os dados.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