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in Bids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 (Settings › Roles), like everything else in KORbuild.</w:t>
      </w:r>
    </w:p>
    <w:p>
      <w:pPr>
        <w:pStyle w:val="Heading1"/>
      </w:pPr>
      <w:r>
        <w:rPr>
          <w:b w:val="0"/>
          <w:i w:val="0"/>
        </w:rP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Group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Run bids and award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Create and send bids, extend, invite more, answer questions, level, award and cancel; sees the bid amounts.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Respond to invitations and submit bids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See invitations, </w:t>
            </w:r>
            <w:r>
              <w:rPr>
                <w:b w:val="0"/>
                <w:i/>
                <w:sz w:val="18"/>
              </w:rPr>
              <w:t>I'll bid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 w:val="0"/>
                <w:i/>
                <w:sz w:val="18"/>
              </w:rPr>
              <w:t>Decline</w:t>
            </w:r>
            <w:r>
              <w:rPr>
                <w:b w:val="0"/>
                <w:i w:val="0"/>
                <w:sz w:val="18"/>
              </w:rPr>
              <w:t xml:space="preserve">, ask questions and submit bids through the platform. Includes </w:t>
            </w:r>
            <w:r>
              <w:rPr>
                <w:b w:val="0"/>
                <w:i/>
                <w:sz w:val="18"/>
              </w:rPr>
              <w:t>Measure plans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r>
        <w:rPr>
          <w:b w:val="0"/>
          <w:i w:val="0"/>
        </w:rPr>
        <w:t>The job channel after the award has no permission of its own in the prototype: it shows on the job page, to whoever already opens the job (</w:t>
      </w:r>
      <w:r>
        <w:rPr>
          <w:b w:val="0"/>
          <w:i/>
        </w:rPr>
        <w:t>View all jobs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Run bids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Respond to invitations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Bids.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Bids.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/>
          <w:i w:val="0"/>
        </w:rPr>
        <w:t>Responding needs Measure in the plan.</w:t>
      </w:r>
      <w:r>
        <w:rPr>
          <w:b w:val="0"/>
          <w:i w:val="0"/>
        </w:rPr>
        <w:t xml:space="preserve"> A subcontractor without Measure answers invitations through the link, like a company without an account.</w:t>
      </w:r>
    </w:p>
    <w:p>
      <w:pPr>
        <w:pStyle w:val="ListBullet"/>
        <w:shd w:val="clear" w:color="auto" w:fill="EEF4FF"/>
      </w:pPr>
      <w:r>
        <w:rPr>
          <w:b/>
          <w:i w:val="0"/>
        </w:rPr>
        <w:t>Dollar amounts stay with the parties.</w:t>
      </w:r>
      <w:r>
        <w:rPr>
          <w:b w:val="0"/>
          <w:i w:val="0"/>
        </w:rPr>
        <w:t xml:space="preserve"> The general contractor's management view (crew on site) never shows bid amounts; the leveling is only for who has </w:t>
      </w:r>
      <w:r>
        <w:rPr>
          <w:b w:val="0"/>
          <w:i/>
        </w:rPr>
        <w:t>Run bids and award</w:t>
      </w:r>
      <w:r>
        <w:rPr>
          <w:b w:val="0"/>
          <w:i w:val="0"/>
        </w:rPr>
        <w:t>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Typing the address of a Bids screen does not get around the permissions.</w:t>
      </w:r>
    </w:p>
    <w:p>
      <w:pPr>
        <w:pStyle w:val="Heading1"/>
      </w:pPr>
      <w:r>
        <w:rPr>
          <w:b w:val="0"/>
          <w:i w:val="0"/>
        </w:rPr>
        <w:t>In the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Demo user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to show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Example Builders (general contractor)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Sending, leveling and awarding; approving a subcontracting request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Laura Pires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Example Builders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project manager who also runs bids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Invitations, bidding from Measure, subcontracting to Bay State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(no sign-in)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Bay State Drywall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link page, without an account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