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Prototype status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The prototype shows the product working with sample data. A few things are simulated because there is no server yet. This page lists them, so nobody promises more than exists — and so the customer knows what is coming.</w:t>
      </w:r>
    </w:p>
    <w:p>
      <w:pPr>
        <w:pStyle w:val="Heading1"/>
      </w:pPr>
      <w:r>
        <w:rPr>
          <w:b w:val="0"/>
          <w:i w:val="0"/>
        </w:rPr>
        <w:t>Simulated today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prototype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the product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Where the data lives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in the browser of each device. The field's phone and the office's computer do not see each other's data.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cloud database, separated by company; everyone sees the same data.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Reminders at 4 PM and 6 PM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Only while the app is open.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Sent by the server, even with the app closed.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Improve text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Simple rules on the phone.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AI, keeping the original text alongside.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Printed from the browser (</w:t>
            </w:r>
            <w:r>
              <w:rPr>
                <w:b/>
                <w:i w:val="0"/>
                <w:sz w:val="18"/>
              </w:rPr>
              <w:t>Save as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Generated on the server, ready to download.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Client link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Opens only in the same browser.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Opens anywhere.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Losing signal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Simulated by tapping </w:t>
            </w:r>
            <w:r>
              <w:rPr>
                <w:b/>
                <w:i w:val="0"/>
                <w:sz w:val="18"/>
              </w:rPr>
              <w:t>Online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Sign-in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Demo users, no password.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Company email and password.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Weather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 (Open-Meteo), when there is internet.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Same.</w:t>
            </w:r>
          </w:p>
        </w:tc>
      </w:tr>
    </w:tbl>
    <w:p>
      <w:pPr>
        <w:pStyle w:val="Heading1"/>
      </w:pPr>
      <w:r>
        <w:rPr>
          <w:b w:val="0"/>
          <w:i w:val="0"/>
        </w:rPr>
        <w:t>Coming next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Customer accounts on the database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main sign-in page is ready; accounts arrive with the database.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Store apps (App Store, Google Play)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Planned; the prototype already installs on the home screen.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Settings for deadline and reminder times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To be confirmed.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SMS and email reminders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Evaluated later (US rules for business SMS).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GC invites the trade contractor (bid) and a channel between them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Specified; arrives with the database.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