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Garantia da Qualidade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Avaliação Autoinspeção e Auditoria da Qualidade: Anvisa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23/10/2026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Rascunho: legado, a partir do código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ANVISA: O QUE A NORMA EXIGE DESTA TELA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Em uma frase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A ANVISA espera que toda autoinspeção seja registrada, que o relatório traga todas as observações e as propostas de medidas corretivas, que as ações tomadas depois também sejam registradas e que qualquer alteração nos registros seja rastreável.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a norma exige e o que a tela faz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Citações entre aspas são o texto literal da RDC 658/2022. O que está marcado como "leitura da área" é interpretação da análise, a validar com a Garantia da Qualidade.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3179"/>
        <w:gridCol w:w="1318"/>
        <w:gridCol w:w="3789"/>
        <w:gridCol w:w="1345"/>
      </w:tblGrid>
      <w:tr>
        <w:trPr>
          <w:tblHeader/>
          <w:cantSplit/>
        </w:trPr>
        <w:tc>
          <w:tcPr>
            <w:tcW w:w="317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Exigência</w:t>
            </w:r>
          </w:p>
        </w:tc>
        <w:tc>
          <w:tcPr>
            <w:tcW w:w="131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Artigo</w:t>
            </w:r>
          </w:p>
        </w:tc>
        <w:tc>
          <w:tcPr>
            <w:tcW w:w="378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a tela faz hoje</w:t>
            </w:r>
          </w:p>
        </w:tc>
        <w:tc>
          <w:tcPr>
            <w:tcW w:w="134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Situação</w:t>
            </w:r>
          </w:p>
        </w:tc>
      </w:tr>
      <w:tr>
        <w:trPr>
          <w:cantSplit/>
        </w:trPr>
        <w:tc>
          <w:tcPr>
            <w:tcW w:w="31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"Todas as autoinspeções devem ser registradas."</w:t>
            </w:r>
          </w:p>
        </w:tc>
        <w:tc>
          <w:tcPr>
            <w:tcW w:w="13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364</w:t>
            </w:r>
          </w:p>
        </w:tc>
        <w:tc>
          <w:tcPr>
            <w:tcW w:w="37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avaliação grava período real, resultado, comentários finais e conclusões e leva a programação a Finalizado (RN-GQ-A6-012; CT-GQ-063, 22/10/2026). Mas o resultado não é exigido e a primeira gravação não tem histórico (DV-GQ-097; RN-GQ-A6-007 e A6-012)</w:t>
            </w:r>
          </w:p>
        </w:tc>
        <w:tc>
          <w:tcPr>
            <w:tcW w:w="13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Atende em parte</w:t>
            </w:r>
          </w:p>
        </w:tc>
      </w:tr>
      <w:tr>
        <w:trPr>
          <w:cantSplit/>
        </w:trPr>
        <w:tc>
          <w:tcPr>
            <w:tcW w:w="31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"Os relatórios devem conter todas as observações feitas durante as inspeções e, quando aplicável, as propostas com medidas corretivas."</w:t>
            </w:r>
          </w:p>
        </w:tc>
        <w:tc>
          <w:tcPr>
            <w:tcW w:w="13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365</w:t>
            </w:r>
          </w:p>
        </w:tc>
        <w:tc>
          <w:tcPr>
            <w:tcW w:w="37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relatório traz cabeçalho, programação, inspecionados, desvios, período, resultado, comentário final e conclusões, mas não as respostas dos roteiros nem um campo de medida corretiva (CT-GQ-064; DV-GQ-101)</w:t>
            </w:r>
          </w:p>
        </w:tc>
        <w:tc>
          <w:tcPr>
            <w:tcW w:w="13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Atende em parte</w:t>
            </w:r>
          </w:p>
        </w:tc>
      </w:tr>
      <w:tr>
        <w:trPr>
          <w:cantSplit/>
        </w:trPr>
        <w:tc>
          <w:tcPr>
            <w:tcW w:w="31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"As declarações sobre as ações tomadas posteriormente também devem ser registradas."</w:t>
            </w:r>
          </w:p>
        </w:tc>
        <w:tc>
          <w:tcPr>
            <w:tcW w:w="13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366</w:t>
            </w:r>
          </w:p>
        </w:tc>
        <w:tc>
          <w:tcPr>
            <w:tcW w:w="37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Auditoria "Não conforme" não abre nem vincula desvio no Controle de Desvios; a busca por TESTE C6, D1, 999 e art. 363 devolveu 0 resultados (CT-GQ-063, 22/10/2026; DV-GQ-099)</w:t>
            </w:r>
          </w:p>
        </w:tc>
        <w:tc>
          <w:tcPr>
            <w:tcW w:w="13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atende</w:t>
            </w:r>
          </w:p>
        </w:tc>
      </w:tr>
      <w:tr>
        <w:trPr>
          <w:cantSplit/>
        </w:trPr>
        <w:tc>
          <w:tcPr>
            <w:tcW w:w="31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"Devem ser realizadas autoinspeções a fim de monitorar a implementação e a conformidade com os princípios das Boas Práticas de Fabricação, e propor as medidas corretivas necessárias."</w:t>
            </w:r>
          </w:p>
        </w:tc>
        <w:tc>
          <w:tcPr>
            <w:tcW w:w="13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361</w:t>
            </w:r>
          </w:p>
        </w:tc>
        <w:tc>
          <w:tcPr>
            <w:tcW w:w="37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tela permite concluir e registrar desvios, mas a proposta de medida corretiva fica em texto livre, sem responsável nem prazo e sem tratamento (RN-GQ-A6-008 e A6-009; DV-GQ-099)</w:t>
            </w:r>
          </w:p>
        </w:tc>
        <w:tc>
          <w:tcPr>
            <w:tcW w:w="13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Atende em parte</w:t>
            </w:r>
          </w:p>
        </w:tc>
      </w:tr>
      <w:tr>
        <w:trPr>
          <w:cantSplit/>
        </w:trPr>
        <w:tc>
          <w:tcPr>
            <w:tcW w:w="31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"Os registros devem ser realizados ou completados sempre que uma ação for realizada e de modo a permitir que todas as atividades significativas relativas à fabricação de medicamentos sejam rastreáveis."</w:t>
            </w:r>
          </w:p>
        </w:tc>
        <w:tc>
          <w:tcPr>
            <w:tcW w:w="13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124</w:t>
            </w:r>
          </w:p>
        </w:tc>
        <w:tc>
          <w:tcPr>
            <w:tcW w:w="37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Incluir e alterar desvio da avaliação não deixa registro no histórico da programação (CT-GQ-061, 22/10/2026; DV-GQ-098)</w:t>
            </w:r>
          </w:p>
        </w:tc>
        <w:tc>
          <w:tcPr>
            <w:tcW w:w="13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atende</w:t>
            </w:r>
          </w:p>
        </w:tc>
      </w:tr>
      <w:tr>
        <w:trPr>
          <w:cantSplit/>
        </w:trPr>
        <w:tc>
          <w:tcPr>
            <w:tcW w:w="31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"Toda a alteração feita no registro de um documento deve ser assinada e datada, devendo permitir a leitura da informação original."</w:t>
            </w:r>
          </w:p>
        </w:tc>
        <w:tc>
          <w:tcPr>
            <w:tcW w:w="13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125</w:t>
            </w:r>
          </w:p>
        </w:tc>
        <w:tc>
          <w:tcPr>
            <w:tcW w:w="37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Desvios alterados ou excluídos não guardam o valor original nem quem alterou (DV-GQ-098; exclusão física, RN-GQ-A6-011, a confirmar no teste). Não há assinatura eletrônica</w:t>
            </w:r>
          </w:p>
        </w:tc>
        <w:tc>
          <w:tcPr>
            <w:tcW w:w="13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atende</w:t>
            </w:r>
          </w:p>
        </w:tc>
      </w:tr>
      <w:tr>
        <w:trPr>
          <w:cantSplit/>
        </w:trPr>
        <w:tc>
          <w:tcPr>
            <w:tcW w:w="31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"Quando apropriado, o motivo da alteração deve ser registrado."</w:t>
            </w:r>
          </w:p>
        </w:tc>
        <w:tc>
          <w:tcPr>
            <w:tcW w:w="13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125, parágrafo único</w:t>
            </w:r>
          </w:p>
        </w:tc>
        <w:tc>
          <w:tcPr>
            <w:tcW w:w="37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tela pede justificativa ao finalizar, mas o texto não é gravado (RN-GQ-A6-013, a confirmar no teste)</w:t>
            </w:r>
          </w:p>
        </w:tc>
        <w:tc>
          <w:tcPr>
            <w:tcW w:w="13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verificar</w:t>
            </w:r>
          </w:p>
        </w:tc>
      </w:tr>
      <w:tr>
        <w:trPr>
          <w:cantSplit/>
        </w:trPr>
        <w:tc>
          <w:tcPr>
            <w:tcW w:w="31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"exista um processo de autoinspeção e/ou auditoria da qualidade, que avalie regularmente a efetividade e a aplicabilidade do Sistema da Qualidade Farmacêutica."</w:t>
            </w:r>
          </w:p>
        </w:tc>
        <w:tc>
          <w:tcPr>
            <w:tcW w:w="13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8º, XVII</w:t>
            </w:r>
          </w:p>
        </w:tc>
        <w:tc>
          <w:tcPr>
            <w:tcW w:w="37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processo existe de ponta a ponta (cadastro, programação, registro, avaliação), mas a conclusão da auditoria não alimenta o tratamento de desvios e o relatório de planejamento não funciona (DV-GQ-099 e DV-GQ-100)</w:t>
            </w:r>
          </w:p>
        </w:tc>
        <w:tc>
          <w:tcPr>
            <w:tcW w:w="13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Atende em parte</w:t>
            </w:r>
          </w:p>
        </w:tc>
      </w:tr>
    </w:tbl>
    <w:p>
      <w:pPr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um inspetor perguntaria nesta etapa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Inferência da análise, a validar com Assuntos Regulatórios.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1. Esta auditoria encontrou não conformidades? Onde está o desvio aberto e quem o está tratando? O sistema mostra isso hoje? Não (DV-GQ-099). 2. O desvio foi alterado depois de registrado? O que mudou e quem mudou? O sistema mostra isso hoje? Não (DV-GQ-098). 3. Qual foi o resultado da auditoria e quem o escolheu? O sistema mostra isso hoje? Em parte: o resultado aparece no relatório, mas pode ser o "Conforme" que já vinha marcado (DV-GQ-097). 4. Posso ver o relatório com as respostas dadas a cada pergunta? O sistema mostra isso hoje? Não: o PDF traz só o resumo (DV-GQ-101). 5. Quem avaliou era independente da área auditada? O sistema mostra isso hoje? Não é conferido nesta tela (RN-GQ-A6-020).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Lacunas para a versão corrigida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Abrir ou vincular o desvio no Controle de Desvios ao finalizar uma auditoria Não conforme, com acompanhamento até o fechamento (art. 366; DV-GQ-099).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Histórico de cada inclusão, alteração e exclusão de desvio, com valor anterior, quem e quando; sem exclusão física (art. 125; DV-GQ-098).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Exigir a escolha do resultado, sem valor pré-marcado (DV-GQ-097).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Relatório com as respostas dos roteiros e com as medidas corretivas propostas (art. 365; DV-GQ-101).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Guardar a justificativa dada ao finalizar e permitir reabrir com justificativa e aprovação (art. 125, parágrafo único).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Registrar no relatório quem finalizou e quando, e não quem imprime (RN-GQ-A6-016).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Conferir a independência entre quem avalia e quem inspecionou (art. 363; RN-GQ-A6-020).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Lista de desvios com item da norma em campo próprio e situação em lista de valores.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Guia 33/2020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Item 9.7.7.1.2 (testes de operação do sistema): o Guia lista, entre o que deve ser verificado, "Trilhas de auditoria e registro de ações críticas, incluídas interações manuais;" e "Recursos de entrada manual de dados e validação da entrada;". Nesta tela a trilha existe só para a mudança de situação da programação; as interações manuais com os desvios não deixam registro (DV-GQ-098) e os campos de desvio e de situação são digitados sem lista de valores nem limite na tela.</w:t>
      </w: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Garantia da Qualidade – Avaliação Autoinspeção e Auditoria da Qualidade: Anvisa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Garantia da Qualidade – Avaliação Autoinspeção e Auditoria da Qualidade: Anvisa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