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Execução Plano de Ação Preventiva: Regras de negócio</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22/10/2026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REGRAS DE NEGÓCIO</w:t>
      </w:r>
    </w:p>
    <w:p>
      <w:pPr>
        <w:keepNext/>
        <w:spacing w:after="0" w:line="360" w:lineRule="auto"/>
      </w:pPr>
    </w:p>
    <w:tbl>
      <w:tblPr>
        <w:tblStyle w:val="Tabelacomgrade"/>
        <w:tblW w:w="9631" w:type="dxa"/>
        <w:tblLayout w:type="fixed"/>
        <w:tblLook w:val="04A0" w:firstRow="1" w:lastRow="0" w:firstColumn="1" w:lastColumn="0" w:noHBand="0" w:noVBand="1"/>
      </w:tblPr>
      <w:tblGrid>
        <w:gridCol w:w="1385"/>
        <w:gridCol w:w="2645"/>
        <w:gridCol w:w="2954"/>
        <w:gridCol w:w="2647"/>
      </w:tblGrid>
      <w:tr>
        <w:trPr>
          <w:tblHeader/>
          <w:cantSplit/>
        </w:trPr>
        <w:tc>
          <w:tcPr>
            <w:tcW w:w="13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6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29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c>
          <w:tcPr>
            <w:tcW w:w="26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385" w:type="dxa"/>
          </w:tcPr>
          <w:p>
            <w:pPr>
              <w:widowControl/>
              <w:spacing w:after="0" w:line="276" w:lineRule="auto"/>
              <w:jc w:val="left"/>
              <w:rPr>
                <w:sz w:val="18"/>
                <w:szCs w:val="18"/>
              </w:rPr>
            </w:pPr>
            <w:r>
              <w:rPr>
                <w:sz w:val="18"/>
                <w:szCs w:val="20"/>
              </w:rPr>
              <w:t xml:space="preserve">RN-GQ-055</w:t>
            </w:r>
          </w:p>
        </w:tc>
        <w:tc>
          <w:tcPr>
            <w:tcW w:w="2645" w:type="dxa"/>
          </w:tcPr>
          <w:p>
            <w:pPr>
              <w:widowControl/>
              <w:spacing w:after="0" w:line="276" w:lineRule="auto"/>
              <w:jc w:val="left"/>
              <w:rPr>
                <w:sz w:val="18"/>
                <w:szCs w:val="18"/>
              </w:rPr>
            </w:pPr>
            <w:r>
              <w:rPr>
                <w:sz w:val="18"/>
                <w:szCs w:val="20"/>
              </w:rPr>
              <w:t xml:space="preserve">Cada responsável informa a conclusão da sua ação, com data de conclusão obrigatória e não futura.</w:t>
            </w:r>
          </w:p>
        </w:tc>
        <w:tc>
          <w:tcPr>
            <w:tcW w:w="2954" w:type="dxa"/>
          </w:tcPr>
          <w:p>
            <w:pPr>
              <w:widowControl/>
              <w:spacing w:after="0" w:line="276" w:lineRule="auto"/>
              <w:jc w:val="left"/>
              <w:rPr>
                <w:sz w:val="18"/>
                <w:szCs w:val="18"/>
              </w:rPr>
            </w:pPr>
            <w:r>
              <w:rPr>
                <w:sz w:val="18"/>
                <w:szCs w:val="20"/>
              </w:rPr>
              <w:t xml:space="preserve">Domain/Service/AvaliacaoPlanoAcaoPreventivaValidator.cs:25-37</w:t>
            </w:r>
          </w:p>
        </w:tc>
        <w:tc>
          <w:tcPr>
            <w:tcW w:w="2647" w:type="dxa"/>
          </w:tcPr>
          <w:p>
            <w:pPr>
              <w:widowControl/>
              <w:spacing w:after="0" w:line="276" w:lineRule="auto"/>
              <w:jc w:val="left"/>
              <w:rPr>
                <w:sz w:val="18"/>
                <w:szCs w:val="18"/>
              </w:rPr>
            </w:pPr>
            <w:r>
              <w:rPr>
                <w:sz w:val="18"/>
                <w:szCs w:val="20"/>
              </w:rPr>
              <w:t xml:space="preserve">Validada no teste (21/10/2026, CT-GQ-N11-05 e N11-06): a data vazia e a data futura são recusadas com as mensagens previstas. Reconfirmada em 22/10/2026 (CT-GQ-N11-08): datas impossíveis ou fora do padrão são recusadas com "A Data de Conclusão é obrigatória.", sem dizer que a data é inválida.</w:t>
            </w:r>
          </w:p>
        </w:tc>
      </w:tr>
      <w:tr>
        <w:trPr>
          <w:cantSplit/>
        </w:trPr>
        <w:tc>
          <w:tcPr>
            <w:tcW w:w="1385" w:type="dxa"/>
          </w:tcPr>
          <w:p>
            <w:pPr>
              <w:widowControl/>
              <w:spacing w:after="0" w:line="276" w:lineRule="auto"/>
              <w:jc w:val="left"/>
              <w:rPr>
                <w:sz w:val="18"/>
                <w:szCs w:val="18"/>
              </w:rPr>
            </w:pPr>
            <w:r>
              <w:rPr>
                <w:sz w:val="18"/>
                <w:szCs w:val="20"/>
              </w:rPr>
              <w:t xml:space="preserve">RN-GQ-D11-01</w:t>
            </w:r>
          </w:p>
        </w:tc>
        <w:tc>
          <w:tcPr>
            <w:tcW w:w="2645" w:type="dxa"/>
          </w:tcPr>
          <w:p>
            <w:pPr>
              <w:widowControl/>
              <w:spacing w:after="0" w:line="276" w:lineRule="auto"/>
              <w:jc w:val="left"/>
              <w:rPr>
                <w:sz w:val="18"/>
                <w:szCs w:val="18"/>
              </w:rPr>
            </w:pPr>
            <w:r>
              <w:rPr>
                <w:sz w:val="18"/>
                <w:szCs w:val="20"/>
              </w:rPr>
              <w:t xml:space="preserve">Concluir a ação muda só a situação da ação (de Pendente para Finalizado). A situação do desvio não muda, mesmo quando todas as ações estão concluídas.</w:t>
            </w:r>
          </w:p>
        </w:tc>
        <w:tc>
          <w:tcPr>
            <w:tcW w:w="2954" w:type="dxa"/>
          </w:tcPr>
          <w:p>
            <w:pPr>
              <w:widowControl/>
              <w:spacing w:after="0" w:line="276" w:lineRule="auto"/>
              <w:jc w:val="left"/>
              <w:rPr>
                <w:sz w:val="18"/>
                <w:szCs w:val="18"/>
              </w:rPr>
            </w:pPr>
            <w:r>
              <w:rPr>
                <w:sz w:val="18"/>
                <w:szCs w:val="20"/>
              </w:rPr>
              <w:t xml:space="preserve">AvaliacaoPlanoAcaoPreventivaRNCController.cs:242-247</w:t>
            </w:r>
          </w:p>
        </w:tc>
        <w:tc>
          <w:tcPr>
            <w:tcW w:w="2647" w:type="dxa"/>
          </w:tcPr>
          <w:p>
            <w:pPr>
              <w:widowControl/>
              <w:spacing w:after="0" w:line="276" w:lineRule="auto"/>
              <w:jc w:val="left"/>
              <w:rPr>
                <w:sz w:val="18"/>
                <w:szCs w:val="18"/>
              </w:rPr>
            </w:pPr>
            <w:r>
              <w:rPr>
                <w:sz w:val="18"/>
                <w:szCs w:val="20"/>
              </w:rPr>
              <w:t xml:space="preserve">Validada no teste (21/10/2026, CT-GQ-N11-10): depois da primeira e da segunda ação a situação do desvio continuou a mesma e a ação ficou Finalizado</w:t>
            </w:r>
          </w:p>
        </w:tc>
      </w:tr>
      <w:tr>
        <w:trPr>
          <w:cantSplit/>
        </w:trPr>
        <w:tc>
          <w:tcPr>
            <w:tcW w:w="1385" w:type="dxa"/>
          </w:tcPr>
          <w:p>
            <w:pPr>
              <w:widowControl/>
              <w:spacing w:after="0" w:line="276" w:lineRule="auto"/>
              <w:jc w:val="left"/>
              <w:rPr>
                <w:sz w:val="18"/>
                <w:szCs w:val="18"/>
              </w:rPr>
            </w:pPr>
            <w:r>
              <w:rPr>
                <w:sz w:val="18"/>
                <w:szCs w:val="20"/>
              </w:rPr>
              <w:t xml:space="preserve">RN-GQ-D11-02</w:t>
            </w:r>
          </w:p>
        </w:tc>
        <w:tc>
          <w:tcPr>
            <w:tcW w:w="2645" w:type="dxa"/>
          </w:tcPr>
          <w:p>
            <w:pPr>
              <w:widowControl/>
              <w:spacing w:after="0" w:line="276" w:lineRule="auto"/>
              <w:jc w:val="left"/>
              <w:rPr>
                <w:sz w:val="18"/>
                <w:szCs w:val="18"/>
              </w:rPr>
            </w:pPr>
            <w:r>
              <w:rPr>
                <w:sz w:val="18"/>
                <w:szCs w:val="20"/>
              </w:rPr>
              <w:t xml:space="preserve">A lista mostra a cada usuário apenas as ações em que ele é o responsável, qualquer que seja o seu nível.</w:t>
            </w:r>
          </w:p>
        </w:tc>
        <w:tc>
          <w:tcPr>
            <w:tcW w:w="2954" w:type="dxa"/>
          </w:tcPr>
          <w:p>
            <w:pPr>
              <w:widowControl/>
              <w:spacing w:after="0" w:line="276" w:lineRule="auto"/>
              <w:jc w:val="left"/>
              <w:rPr>
                <w:sz w:val="18"/>
                <w:szCs w:val="18"/>
              </w:rPr>
            </w:pPr>
            <w:r>
              <w:rPr>
                <w:sz w:val="18"/>
                <w:szCs w:val="20"/>
              </w:rPr>
              <w:t xml:space="preserve">AvaliacaoPlanoAcaoPreventivaRNCController.cs:121-125</w:t>
            </w:r>
          </w:p>
        </w:tc>
        <w:tc>
          <w:tcPr>
            <w:tcW w:w="2647" w:type="dxa"/>
          </w:tcPr>
          <w:p>
            <w:pPr>
              <w:widowControl/>
              <w:spacing w:after="0" w:line="276" w:lineRule="auto"/>
              <w:jc w:val="left"/>
              <w:rPr>
                <w:sz w:val="18"/>
                <w:szCs w:val="18"/>
              </w:rPr>
            </w:pPr>
            <w:r>
              <w:rPr>
                <w:sz w:val="18"/>
                <w:szCs w:val="20"/>
              </w:rPr>
              <w:t xml:space="preserve">Validada no teste (22/10/2026, CT-GQ-N11-01, desvios 044/26 e 052/26): cada responsável vê só as suas ações (o detalhe por usuário está no documento interno). Antes: extraída.</w:t>
            </w:r>
          </w:p>
        </w:tc>
      </w:tr>
      <w:tr>
        <w:trPr>
          <w:cantSplit/>
        </w:trPr>
        <w:tc>
          <w:tcPr>
            <w:tcW w:w="1385" w:type="dxa"/>
          </w:tcPr>
          <w:p>
            <w:pPr>
              <w:widowControl/>
              <w:spacing w:after="0" w:line="276" w:lineRule="auto"/>
              <w:jc w:val="left"/>
              <w:rPr>
                <w:sz w:val="18"/>
                <w:szCs w:val="18"/>
              </w:rPr>
            </w:pPr>
            <w:r>
              <w:rPr>
                <w:sz w:val="18"/>
                <w:szCs w:val="20"/>
              </w:rPr>
              <w:t xml:space="preserve">RN-GQ-D11-03</w:t>
            </w:r>
          </w:p>
        </w:tc>
        <w:tc>
          <w:tcPr>
            <w:tcW w:w="2645" w:type="dxa"/>
          </w:tcPr>
          <w:p>
            <w:pPr>
              <w:widowControl/>
              <w:spacing w:after="0" w:line="276" w:lineRule="auto"/>
              <w:jc w:val="left"/>
              <w:rPr>
                <w:sz w:val="18"/>
                <w:szCs w:val="18"/>
              </w:rPr>
            </w:pPr>
            <w:r>
              <w:rPr>
                <w:sz w:val="18"/>
                <w:szCs w:val="20"/>
              </w:rPr>
              <w:t xml:space="preserve">O botão Salvar só aparece para o responsável da ação; para os demais a tela abre travada.</w:t>
            </w:r>
          </w:p>
        </w:tc>
        <w:tc>
          <w:tcPr>
            <w:tcW w:w="2954" w:type="dxa"/>
          </w:tcPr>
          <w:p>
            <w:pPr>
              <w:widowControl/>
              <w:spacing w:after="0" w:line="276" w:lineRule="auto"/>
              <w:jc w:val="left"/>
              <w:rPr>
                <w:sz w:val="18"/>
                <w:szCs w:val="18"/>
              </w:rPr>
            </w:pPr>
            <w:r>
              <w:rPr>
                <w:sz w:val="18"/>
                <w:szCs w:val="20"/>
              </w:rPr>
              <w:t xml:space="preserve">AvaliacaoPlanoAcaoPreventivaRNCController.cs:198-204; Bloco2/Views/AvaliacaoPlanoAcaoPreventivaRNC/Editar.cshtml:143-146</w:t>
            </w:r>
          </w:p>
        </w:tc>
        <w:tc>
          <w:tcPr>
            <w:tcW w:w="2647" w:type="dxa"/>
          </w:tcPr>
          <w:p>
            <w:pPr>
              <w:widowControl/>
              <w:spacing w:after="0" w:line="276" w:lineRule="auto"/>
              <w:jc w:val="left"/>
              <w:rPr>
                <w:sz w:val="18"/>
                <w:szCs w:val="18"/>
              </w:rPr>
            </w:pPr>
            <w:r>
              <w:rPr>
                <w:sz w:val="18"/>
                <w:szCs w:val="20"/>
              </w:rPr>
              <w:t xml:space="preserve">Extraída</w:t>
            </w:r>
          </w:p>
        </w:tc>
      </w:tr>
      <w:tr>
        <w:trPr>
          <w:cantSplit/>
        </w:trPr>
        <w:tc>
          <w:tcPr>
            <w:tcW w:w="1385" w:type="dxa"/>
          </w:tcPr>
          <w:p>
            <w:pPr>
              <w:widowControl/>
              <w:spacing w:after="0" w:line="276" w:lineRule="auto"/>
              <w:jc w:val="left"/>
              <w:rPr>
                <w:sz w:val="18"/>
                <w:szCs w:val="18"/>
              </w:rPr>
            </w:pPr>
            <w:r>
              <w:rPr>
                <w:sz w:val="18"/>
                <w:szCs w:val="20"/>
              </w:rPr>
              <w:t xml:space="preserve">RN-GQ-D11-04</w:t>
            </w:r>
          </w:p>
        </w:tc>
        <w:tc>
          <w:tcPr>
            <w:tcW w:w="2645" w:type="dxa"/>
          </w:tcPr>
          <w:p>
            <w:pPr>
              <w:widowControl/>
              <w:spacing w:after="0" w:line="276" w:lineRule="auto"/>
              <w:jc w:val="left"/>
              <w:rPr>
                <w:sz w:val="18"/>
                <w:szCs w:val="18"/>
              </w:rPr>
            </w:pPr>
            <w:r>
              <w:rPr>
                <w:sz w:val="18"/>
                <w:szCs w:val="20"/>
              </w:rPr>
              <w:t xml:space="preserve">O lápis de Editar só aparece na lista enquanto o desvio está em Pendente Monitoramento do Plano Ação Preventiva; depois aparece Visualizar.</w:t>
            </w:r>
          </w:p>
        </w:tc>
        <w:tc>
          <w:tcPr>
            <w:tcW w:w="2954" w:type="dxa"/>
          </w:tcPr>
          <w:p>
            <w:pPr>
              <w:widowControl/>
              <w:spacing w:after="0" w:line="276" w:lineRule="auto"/>
              <w:jc w:val="left"/>
              <w:rPr>
                <w:sz w:val="18"/>
                <w:szCs w:val="18"/>
              </w:rPr>
            </w:pPr>
            <w:r>
              <w:rPr>
                <w:sz w:val="18"/>
                <w:szCs w:val="20"/>
              </w:rPr>
              <w:t xml:space="preserve">UI/Helpers/GerenciadorAcessoTelaAvaliacaoPlanoAcaoPreventivaIndex.cs:12-20</w:t>
            </w:r>
          </w:p>
        </w:tc>
        <w:tc>
          <w:tcPr>
            <w:tcW w:w="2647" w:type="dxa"/>
          </w:tcPr>
          <w:p>
            <w:pPr>
              <w:widowControl/>
              <w:spacing w:after="0" w:line="276" w:lineRule="auto"/>
              <w:jc w:val="left"/>
              <w:rPr>
                <w:sz w:val="18"/>
                <w:szCs w:val="18"/>
              </w:rPr>
            </w:pPr>
            <w:r>
              <w:rPr>
                <w:sz w:val="18"/>
                <w:szCs w:val="20"/>
              </w:rPr>
              <w:t xml:space="preserve">Validada no teste (22/10/2026, CT-GQ-N11-14, desvios 043/26, 073/26 e 072/26): desvio em monitoramento tem o lápis; desvio Finalizado tem a lupa e a tela abre travada, só com Imprimir e Voltar. Antes: extraída.</w:t>
            </w:r>
          </w:p>
        </w:tc>
      </w:tr>
      <w:tr>
        <w:trPr>
          <w:cantSplit/>
        </w:trPr>
        <w:tc>
          <w:tcPr>
            <w:tcW w:w="1385" w:type="dxa"/>
          </w:tcPr>
          <w:p>
            <w:pPr>
              <w:widowControl/>
              <w:spacing w:after="0" w:line="276" w:lineRule="auto"/>
              <w:jc w:val="left"/>
              <w:rPr>
                <w:sz w:val="18"/>
                <w:szCs w:val="18"/>
              </w:rPr>
            </w:pPr>
            <w:r>
              <w:rPr>
                <w:sz w:val="18"/>
                <w:szCs w:val="20"/>
              </w:rPr>
              <w:t xml:space="preserve">RN-GQ-D11-05</w:t>
            </w:r>
          </w:p>
        </w:tc>
        <w:tc>
          <w:tcPr>
            <w:tcW w:w="2645" w:type="dxa"/>
          </w:tcPr>
          <w:p>
            <w:pPr>
              <w:widowControl/>
              <w:spacing w:after="0" w:line="276" w:lineRule="auto"/>
              <w:jc w:val="left"/>
              <w:rPr>
                <w:sz w:val="18"/>
                <w:szCs w:val="18"/>
              </w:rPr>
            </w:pPr>
            <w:r>
              <w:rPr>
                <w:sz w:val="18"/>
                <w:szCs w:val="20"/>
              </w:rPr>
              <w:t xml:space="preserve">A conclusão pode ser regravada: se a ação já tem avaliação, a gravação altera a mesma avaliação, sem justificativa.</w:t>
            </w:r>
          </w:p>
        </w:tc>
        <w:tc>
          <w:tcPr>
            <w:tcW w:w="2954" w:type="dxa"/>
          </w:tcPr>
          <w:p>
            <w:pPr>
              <w:widowControl/>
              <w:spacing w:after="0" w:line="276" w:lineRule="auto"/>
              <w:jc w:val="left"/>
              <w:rPr>
                <w:sz w:val="18"/>
                <w:szCs w:val="18"/>
              </w:rPr>
            </w:pPr>
            <w:r>
              <w:rPr>
                <w:sz w:val="18"/>
                <w:szCs w:val="20"/>
              </w:rPr>
              <w:t xml:space="preserve">AvaliacaoPlanoAcaoPreventivaRNCController.cs:250-257,291-294</w:t>
            </w:r>
          </w:p>
        </w:tc>
        <w:tc>
          <w:tcPr>
            <w:tcW w:w="2647" w:type="dxa"/>
          </w:tcPr>
          <w:p>
            <w:pPr>
              <w:widowControl/>
              <w:spacing w:after="0" w:line="276" w:lineRule="auto"/>
              <w:jc w:val="left"/>
              <w:rPr>
                <w:sz w:val="18"/>
                <w:szCs w:val="18"/>
              </w:rPr>
            </w:pPr>
            <w:r>
              <w:rPr>
                <w:sz w:val="18"/>
                <w:szCs w:val="20"/>
              </w:rPr>
              <w:t xml:space="preserve">Validada no teste (21/10/2026, CT-GQ-N11-11; DV-GQ-025): a regravação com nova data e observação foi aceita sem justificativa; o histórico da ação mostrou o valor antigo e o novo, com a justificativa vazia</w:t>
            </w:r>
          </w:p>
        </w:tc>
      </w:tr>
      <w:tr>
        <w:trPr>
          <w:cantSplit/>
        </w:trPr>
        <w:tc>
          <w:tcPr>
            <w:tcW w:w="1385" w:type="dxa"/>
          </w:tcPr>
          <w:p>
            <w:pPr>
              <w:widowControl/>
              <w:spacing w:after="0" w:line="276" w:lineRule="auto"/>
              <w:jc w:val="left"/>
              <w:rPr>
                <w:sz w:val="18"/>
                <w:szCs w:val="18"/>
              </w:rPr>
            </w:pPr>
            <w:r>
              <w:rPr>
                <w:sz w:val="18"/>
                <w:szCs w:val="20"/>
              </w:rPr>
              <w:t xml:space="preserve">RN-GQ-D11-06</w:t>
            </w:r>
          </w:p>
        </w:tc>
        <w:tc>
          <w:tcPr>
            <w:tcW w:w="2645" w:type="dxa"/>
          </w:tcPr>
          <w:p>
            <w:pPr>
              <w:widowControl/>
              <w:spacing w:after="0" w:line="276" w:lineRule="auto"/>
              <w:jc w:val="left"/>
              <w:rPr>
                <w:sz w:val="18"/>
                <w:szCs w:val="18"/>
              </w:rPr>
            </w:pPr>
            <w:r>
              <w:rPr>
                <w:sz w:val="18"/>
                <w:szCs w:val="20"/>
              </w:rPr>
              <w:t xml:space="preserve">A data da avaliação gravada é a do campo Data/Hora da tela (hora do navegador ao abrir a tela), e não a do servidor. A data de criação do registro, sim, é a do servidor.</w:t>
            </w:r>
          </w:p>
        </w:tc>
        <w:tc>
          <w:tcPr>
            <w:tcW w:w="2954" w:type="dxa"/>
          </w:tcPr>
          <w:p>
            <w:pPr>
              <w:widowControl/>
              <w:spacing w:after="0" w:line="276" w:lineRule="auto"/>
              <w:jc w:val="left"/>
              <w:rPr>
                <w:sz w:val="18"/>
                <w:szCs w:val="18"/>
              </w:rPr>
            </w:pPr>
            <w:r>
              <w:rPr>
                <w:sz w:val="18"/>
                <w:szCs w:val="20"/>
              </w:rPr>
              <w:t xml:space="preserve">AvaliacaoPlanoAcaoPreventivaRNCController.cs:259-262,275</w:t>
            </w:r>
          </w:p>
        </w:tc>
        <w:tc>
          <w:tcPr>
            <w:tcW w:w="2647" w:type="dxa"/>
          </w:tcPr>
          <w:p>
            <w:pPr>
              <w:widowControl/>
              <w:spacing w:after="0" w:line="276" w:lineRule="auto"/>
              <w:jc w:val="left"/>
              <w:rPr>
                <w:sz w:val="18"/>
                <w:szCs w:val="18"/>
              </w:rPr>
            </w:pPr>
            <w:r>
              <w:rPr>
                <w:sz w:val="18"/>
                <w:szCs w:val="20"/>
              </w:rPr>
              <w:t xml:space="preserve">Extraída</w:t>
            </w:r>
          </w:p>
        </w:tc>
      </w:tr>
      <w:tr>
        <w:trPr>
          <w:cantSplit/>
        </w:trPr>
        <w:tc>
          <w:tcPr>
            <w:tcW w:w="1385" w:type="dxa"/>
          </w:tcPr>
          <w:p>
            <w:pPr>
              <w:widowControl/>
              <w:spacing w:after="0" w:line="276" w:lineRule="auto"/>
              <w:jc w:val="left"/>
              <w:rPr>
                <w:sz w:val="18"/>
                <w:szCs w:val="18"/>
              </w:rPr>
            </w:pPr>
            <w:r>
              <w:rPr>
                <w:sz w:val="18"/>
                <w:szCs w:val="20"/>
              </w:rPr>
              <w:t xml:space="preserve">RN-GQ-D11-07</w:t>
            </w:r>
          </w:p>
        </w:tc>
        <w:tc>
          <w:tcPr>
            <w:tcW w:w="2645" w:type="dxa"/>
          </w:tcPr>
          <w:p>
            <w:pPr>
              <w:widowControl/>
              <w:spacing w:after="0" w:line="276" w:lineRule="auto"/>
              <w:jc w:val="left"/>
              <w:rPr>
                <w:sz w:val="18"/>
                <w:szCs w:val="18"/>
              </w:rPr>
            </w:pPr>
            <w:r>
              <w:rPr>
                <w:sz w:val="18"/>
                <w:szCs w:val="20"/>
              </w:rPr>
              <w:t xml:space="preserve">A data de conclusão não é comparada com o prazo nem com a data do plano: concluir depois do prazo é aceito sem aviso e sem justificativa.</w:t>
            </w:r>
          </w:p>
        </w:tc>
        <w:tc>
          <w:tcPr>
            <w:tcW w:w="2954" w:type="dxa"/>
          </w:tcPr>
          <w:p>
            <w:pPr>
              <w:widowControl/>
              <w:spacing w:after="0" w:line="276" w:lineRule="auto"/>
              <w:jc w:val="left"/>
              <w:rPr>
                <w:sz w:val="18"/>
                <w:szCs w:val="18"/>
              </w:rPr>
            </w:pPr>
            <w:r>
              <w:rPr>
                <w:sz w:val="18"/>
                <w:szCs w:val="20"/>
              </w:rPr>
              <w:t xml:space="preserve">AvaliacaoPlanoAcaoPreventivaValidator.cs:25-37</w:t>
            </w:r>
          </w:p>
        </w:tc>
        <w:tc>
          <w:tcPr>
            <w:tcW w:w="2647" w:type="dxa"/>
          </w:tcPr>
          <w:p>
            <w:pPr>
              <w:widowControl/>
              <w:spacing w:after="0" w:line="276" w:lineRule="auto"/>
              <w:jc w:val="left"/>
              <w:rPr>
                <w:sz w:val="18"/>
                <w:szCs w:val="18"/>
              </w:rPr>
            </w:pPr>
            <w:r>
              <w:rPr>
                <w:sz w:val="18"/>
                <w:szCs w:val="20"/>
              </w:rPr>
              <w:t xml:space="preserve">Validada em parte no teste (21/10/2026, CT-GQ-N11-07; DV-GQ-025): uma data de 60 dias atrás, anterior à abertura do desvio, foi aceita sem aviso. Concluir depois do prazo não foi exercitado nesta tela (na tela 8 foi aceito sem aviso, CT-GQ-N08-04)</w:t>
            </w:r>
          </w:p>
        </w:tc>
      </w:tr>
      <w:tr>
        <w:trPr>
          <w:cantSplit/>
        </w:trPr>
        <w:tc>
          <w:tcPr>
            <w:tcW w:w="1385" w:type="dxa"/>
          </w:tcPr>
          <w:p>
            <w:pPr>
              <w:widowControl/>
              <w:spacing w:after="0" w:line="276" w:lineRule="auto"/>
              <w:jc w:val="left"/>
              <w:rPr>
                <w:sz w:val="18"/>
                <w:szCs w:val="18"/>
              </w:rPr>
            </w:pPr>
            <w:r>
              <w:rPr>
                <w:sz w:val="18"/>
                <w:szCs w:val="20"/>
              </w:rPr>
              <w:t xml:space="preserve">RN-GQ-D11-08</w:t>
            </w:r>
          </w:p>
        </w:tc>
        <w:tc>
          <w:tcPr>
            <w:tcW w:w="2645" w:type="dxa"/>
          </w:tcPr>
          <w:p>
            <w:pPr>
              <w:widowControl/>
              <w:spacing w:after="0" w:line="276" w:lineRule="auto"/>
              <w:jc w:val="left"/>
              <w:rPr>
                <w:sz w:val="18"/>
                <w:szCs w:val="18"/>
              </w:rPr>
            </w:pPr>
            <w:r>
              <w:rPr>
                <w:sz w:val="18"/>
                <w:szCs w:val="20"/>
              </w:rPr>
              <w:t xml:space="preserve">O histórico da primeira conclusão registra a inclusão da avaliação e uma linha manual "Situacao" com o valor novo (nome do valor em inglês de código, Concluido). O valor antigo é lido (situacaoAtual) e não é usado.</w:t>
            </w:r>
          </w:p>
        </w:tc>
        <w:tc>
          <w:tcPr>
            <w:tcW w:w="2954" w:type="dxa"/>
          </w:tcPr>
          <w:p>
            <w:pPr>
              <w:widowControl/>
              <w:spacing w:after="0" w:line="276" w:lineRule="auto"/>
              <w:jc w:val="left"/>
              <w:rPr>
                <w:sz w:val="18"/>
                <w:szCs w:val="18"/>
              </w:rPr>
            </w:pPr>
            <w:r>
              <w:rPr>
                <w:sz w:val="18"/>
                <w:szCs w:val="20"/>
              </w:rPr>
              <w:t xml:space="preserve">AvaliacaoPlanoAcaoPreventivaRNCController.cs:241,285-290,296-315</w:t>
            </w:r>
          </w:p>
        </w:tc>
        <w:tc>
          <w:tcPr>
            <w:tcW w:w="2647" w:type="dxa"/>
          </w:tcPr>
          <w:p>
            <w:pPr>
              <w:widowControl/>
              <w:spacing w:after="0" w:line="276" w:lineRule="auto"/>
              <w:jc w:val="left"/>
              <w:rPr>
                <w:sz w:val="18"/>
                <w:szCs w:val="18"/>
              </w:rPr>
            </w:pPr>
            <w:r>
              <w:rPr>
                <w:sz w:val="18"/>
                <w:szCs w:val="20"/>
              </w:rPr>
              <w:t xml:space="preserve">Validada em parte e contradita em parte (22/10/2026, CT-GQ-N11-12, ação do desvio 043/26): o histórico mostra a inclusão da avaliação e a mudança de situação da ação, com usuário e data, e não traz valor antigo (confirmado). Contradita: o texto mostrado é "Finalizado", e não "Concluido" (evidências N11-12-antes-de-concluir, N11-12-apos-concluir e N11-12-historico-da-acao)</w:t>
            </w:r>
          </w:p>
        </w:tc>
      </w:tr>
      <w:tr>
        <w:trPr>
          <w:cantSplit/>
        </w:trPr>
        <w:tc>
          <w:tcPr>
            <w:tcW w:w="1385" w:type="dxa"/>
          </w:tcPr>
          <w:p>
            <w:pPr>
              <w:widowControl/>
              <w:spacing w:after="0" w:line="276" w:lineRule="auto"/>
              <w:jc w:val="left"/>
              <w:rPr>
                <w:sz w:val="18"/>
                <w:szCs w:val="18"/>
              </w:rPr>
            </w:pPr>
            <w:r>
              <w:rPr>
                <w:sz w:val="18"/>
                <w:szCs w:val="20"/>
              </w:rPr>
              <w:t xml:space="preserve">RN-GQ-D11-09</w:t>
            </w:r>
          </w:p>
        </w:tc>
        <w:tc>
          <w:tcPr>
            <w:tcW w:w="2645" w:type="dxa"/>
          </w:tcPr>
          <w:p>
            <w:pPr>
              <w:widowControl/>
              <w:spacing w:after="0" w:line="276" w:lineRule="auto"/>
              <w:jc w:val="left"/>
              <w:rPr>
                <w:sz w:val="18"/>
                <w:szCs w:val="18"/>
              </w:rPr>
            </w:pPr>
            <w:r>
              <w:rPr>
                <w:sz w:val="18"/>
                <w:szCs w:val="20"/>
              </w:rPr>
              <w:t xml:space="preserve">O servidor não confere, ao gravar, se quem grava é o responsável da ação, nem se o desvio ainda está em Pendente Monitoramento do Plano Ação Preventiva.</w:t>
            </w:r>
          </w:p>
        </w:tc>
        <w:tc>
          <w:tcPr>
            <w:tcW w:w="2954" w:type="dxa"/>
          </w:tcPr>
          <w:p>
            <w:pPr>
              <w:widowControl/>
              <w:spacing w:after="0" w:line="276" w:lineRule="auto"/>
              <w:jc w:val="left"/>
              <w:rPr>
                <w:sz w:val="18"/>
                <w:szCs w:val="18"/>
              </w:rPr>
            </w:pPr>
            <w:r>
              <w:rPr>
                <w:sz w:val="18"/>
                <w:szCs w:val="20"/>
              </w:rPr>
              <w:t xml:space="preserve">AvaliacaoPlanoAcaoPreventivaRNCController.cs:221-340</w:t>
            </w:r>
          </w:p>
        </w:tc>
        <w:tc>
          <w:tcPr>
            <w:tcW w:w="2647" w:type="dxa"/>
          </w:tcPr>
          <w:p>
            <w:pPr>
              <w:widowControl/>
              <w:spacing w:after="0" w:line="276" w:lineRule="auto"/>
              <w:jc w:val="left"/>
              <w:rPr>
                <w:sz w:val="18"/>
                <w:szCs w:val="18"/>
              </w:rPr>
            </w:pPr>
            <w:r>
              <w:rPr>
                <w:sz w:val="18"/>
                <w:szCs w:val="20"/>
              </w:rPr>
              <w:t xml:space="preserve">A confirmar no teste</w:t>
            </w:r>
          </w:p>
        </w:tc>
      </w:tr>
      <w:tr>
        <w:trPr>
          <w:cantSplit/>
        </w:trPr>
        <w:tc>
          <w:tcPr>
            <w:tcW w:w="1385" w:type="dxa"/>
          </w:tcPr>
          <w:p>
            <w:pPr>
              <w:widowControl/>
              <w:spacing w:after="0" w:line="276" w:lineRule="auto"/>
              <w:jc w:val="left"/>
              <w:rPr>
                <w:sz w:val="18"/>
                <w:szCs w:val="18"/>
              </w:rPr>
            </w:pPr>
            <w:r>
              <w:rPr>
                <w:sz w:val="18"/>
                <w:szCs w:val="20"/>
              </w:rPr>
              <w:t xml:space="preserve">RN-GQ-D11-10</w:t>
            </w:r>
          </w:p>
        </w:tc>
        <w:tc>
          <w:tcPr>
            <w:tcW w:w="2645" w:type="dxa"/>
          </w:tcPr>
          <w:p>
            <w:pPr>
              <w:widowControl/>
              <w:spacing w:after="0" w:line="276" w:lineRule="auto"/>
              <w:jc w:val="left"/>
              <w:rPr>
                <w:sz w:val="18"/>
                <w:szCs w:val="18"/>
              </w:rPr>
            </w:pPr>
            <w:r>
              <w:rPr>
                <w:sz w:val="18"/>
                <w:szCs w:val="20"/>
              </w:rPr>
              <w:t xml:space="preserve">O campo Responsável da tela mostra sempre o usuário conectado; nunca o nome de quem executou antes. O nome de quem executou fica gravado em NomeResponsavelAvaliacao, mas não aparece na tela.</w:t>
            </w:r>
          </w:p>
        </w:tc>
        <w:tc>
          <w:tcPr>
            <w:tcW w:w="2954" w:type="dxa"/>
          </w:tcPr>
          <w:p>
            <w:pPr>
              <w:widowControl/>
              <w:spacing w:after="0" w:line="276" w:lineRule="auto"/>
              <w:jc w:val="left"/>
              <w:rPr>
                <w:sz w:val="18"/>
                <w:szCs w:val="18"/>
              </w:rPr>
            </w:pPr>
            <w:r>
              <w:rPr>
                <w:sz w:val="18"/>
                <w:szCs w:val="20"/>
              </w:rPr>
              <w:t xml:space="preserve">AvaliacaoPlanoAcaoPreventivaRNCController.cs:192,196,266; Editar.cshtml:118</w:t>
            </w:r>
          </w:p>
        </w:tc>
        <w:tc>
          <w:tcPr>
            <w:tcW w:w="2647" w:type="dxa"/>
          </w:tcPr>
          <w:p>
            <w:pPr>
              <w:widowControl/>
              <w:spacing w:after="0" w:line="276" w:lineRule="auto"/>
              <w:jc w:val="left"/>
              <w:rPr>
                <w:sz w:val="18"/>
                <w:szCs w:val="18"/>
              </w:rPr>
            </w:pPr>
            <w:r>
              <w:rPr>
                <w:sz w:val="18"/>
                <w:szCs w:val="20"/>
              </w:rPr>
              <w:t xml:space="preserve">Extraída</w:t>
            </w:r>
          </w:p>
        </w:tc>
      </w:tr>
      <w:tr>
        <w:trPr>
          <w:cantSplit/>
        </w:trPr>
        <w:tc>
          <w:tcPr>
            <w:tcW w:w="1385" w:type="dxa"/>
          </w:tcPr>
          <w:p>
            <w:pPr>
              <w:widowControl/>
              <w:spacing w:after="0" w:line="276" w:lineRule="auto"/>
              <w:jc w:val="left"/>
              <w:rPr>
                <w:sz w:val="18"/>
                <w:szCs w:val="18"/>
              </w:rPr>
            </w:pPr>
            <w:r>
              <w:rPr>
                <w:sz w:val="18"/>
                <w:szCs w:val="20"/>
              </w:rPr>
              <w:t xml:space="preserve">RN-GQ-D11-11</w:t>
            </w:r>
          </w:p>
        </w:tc>
        <w:tc>
          <w:tcPr>
            <w:tcW w:w="2645" w:type="dxa"/>
          </w:tcPr>
          <w:p>
            <w:pPr>
              <w:widowControl/>
              <w:spacing w:after="0" w:line="276" w:lineRule="auto"/>
              <w:jc w:val="left"/>
              <w:rPr>
                <w:sz w:val="18"/>
                <w:szCs w:val="18"/>
              </w:rPr>
            </w:pPr>
            <w:r>
              <w:rPr>
                <w:sz w:val="18"/>
                <w:szCs w:val="20"/>
              </w:rPr>
              <w:t xml:space="preserve">O filtro Responsável da lista não funciona: o servidor ignora o valor.</w:t>
            </w:r>
          </w:p>
        </w:tc>
        <w:tc>
          <w:tcPr>
            <w:tcW w:w="2954" w:type="dxa"/>
          </w:tcPr>
          <w:p>
            <w:pPr>
              <w:widowControl/>
              <w:spacing w:after="0" w:line="276" w:lineRule="auto"/>
              <w:jc w:val="left"/>
              <w:rPr>
                <w:sz w:val="18"/>
                <w:szCs w:val="18"/>
              </w:rPr>
            </w:pPr>
            <w:r>
              <w:rPr>
                <w:sz w:val="18"/>
                <w:szCs w:val="20"/>
              </w:rPr>
              <w:t xml:space="preserve">AvaliacaoPlanoAcaoPreventivaRNCController.cs:76; AvaliacaoPlanoAcaoPreventivaIndex.js:99</w:t>
            </w:r>
          </w:p>
        </w:tc>
        <w:tc>
          <w:tcPr>
            <w:tcW w:w="2647" w:type="dxa"/>
          </w:tcPr>
          <w:p>
            <w:pPr>
              <w:widowControl/>
              <w:spacing w:after="0" w:line="276" w:lineRule="auto"/>
              <w:jc w:val="left"/>
              <w:rPr>
                <w:sz w:val="18"/>
                <w:szCs w:val="18"/>
              </w:rPr>
            </w:pPr>
            <w:r>
              <w:rPr>
                <w:sz w:val="18"/>
                <w:szCs w:val="20"/>
              </w:rPr>
              <w:t xml:space="preserve">Extraída</w:t>
            </w:r>
          </w:p>
        </w:tc>
      </w:tr>
      <w:tr>
        <w:trPr>
          <w:cantSplit/>
        </w:trPr>
        <w:tc>
          <w:tcPr>
            <w:tcW w:w="1385" w:type="dxa"/>
          </w:tcPr>
          <w:p>
            <w:pPr>
              <w:widowControl/>
              <w:spacing w:after="0" w:line="276" w:lineRule="auto"/>
              <w:jc w:val="left"/>
              <w:rPr>
                <w:sz w:val="18"/>
                <w:szCs w:val="18"/>
              </w:rPr>
            </w:pPr>
            <w:r>
              <w:rPr>
                <w:sz w:val="18"/>
                <w:szCs w:val="20"/>
              </w:rPr>
              <w:t xml:space="preserve">RN-GQ-D11-12</w:t>
            </w:r>
          </w:p>
        </w:tc>
        <w:tc>
          <w:tcPr>
            <w:tcW w:w="2645" w:type="dxa"/>
          </w:tcPr>
          <w:p>
            <w:pPr>
              <w:widowControl/>
              <w:spacing w:after="0" w:line="276" w:lineRule="auto"/>
              <w:jc w:val="left"/>
              <w:rPr>
                <w:sz w:val="18"/>
                <w:szCs w:val="18"/>
              </w:rPr>
            </w:pPr>
            <w:r>
              <w:rPr>
                <w:sz w:val="18"/>
                <w:szCs w:val="20"/>
              </w:rPr>
              <w:t xml:space="preserve">O filtro Descrição da lista pesquisa o texto da ação, e a coluna DESCRIÇÃO mostra o texto da ação. Os filtros de data usam a data de criação do desvio.</w:t>
            </w:r>
          </w:p>
        </w:tc>
        <w:tc>
          <w:tcPr>
            <w:tcW w:w="2954" w:type="dxa"/>
          </w:tcPr>
          <w:p>
            <w:pPr>
              <w:widowControl/>
              <w:spacing w:after="0" w:line="276" w:lineRule="auto"/>
              <w:jc w:val="left"/>
              <w:rPr>
                <w:sz w:val="18"/>
                <w:szCs w:val="18"/>
              </w:rPr>
            </w:pPr>
            <w:r>
              <w:rPr>
                <w:sz w:val="18"/>
                <w:szCs w:val="20"/>
              </w:rPr>
              <w:t xml:space="preserve">AvaliacaoPlanoAcaoPreventivaRNCController.cs:109-116; AvaliacaoPlanoAcaoPreventivaIndexModel.cs:62-63</w:t>
            </w:r>
          </w:p>
        </w:tc>
        <w:tc>
          <w:tcPr>
            <w:tcW w:w="2647" w:type="dxa"/>
          </w:tcPr>
          <w:p>
            <w:pPr>
              <w:widowControl/>
              <w:spacing w:after="0" w:line="276" w:lineRule="auto"/>
              <w:jc w:val="left"/>
              <w:rPr>
                <w:sz w:val="18"/>
                <w:szCs w:val="18"/>
              </w:rPr>
            </w:pPr>
            <w:r>
              <w:rPr>
                <w:sz w:val="18"/>
                <w:szCs w:val="20"/>
              </w:rPr>
              <w:t xml:space="preserve">Extraída</w:t>
            </w:r>
          </w:p>
        </w:tc>
      </w:tr>
      <w:tr>
        <w:trPr>
          <w:cantSplit/>
        </w:trPr>
        <w:tc>
          <w:tcPr>
            <w:tcW w:w="1385" w:type="dxa"/>
          </w:tcPr>
          <w:p>
            <w:pPr>
              <w:widowControl/>
              <w:spacing w:after="0" w:line="276" w:lineRule="auto"/>
              <w:jc w:val="left"/>
              <w:rPr>
                <w:sz w:val="18"/>
                <w:szCs w:val="18"/>
              </w:rPr>
            </w:pPr>
            <w:r>
              <w:rPr>
                <w:sz w:val="18"/>
                <w:szCs w:val="20"/>
              </w:rPr>
              <w:t xml:space="preserve">RN-GQ-D11-13</w:t>
            </w:r>
          </w:p>
        </w:tc>
        <w:tc>
          <w:tcPr>
            <w:tcW w:w="2645" w:type="dxa"/>
          </w:tcPr>
          <w:p>
            <w:pPr>
              <w:widowControl/>
              <w:spacing w:after="0" w:line="276" w:lineRule="auto"/>
              <w:jc w:val="left"/>
              <w:rPr>
                <w:sz w:val="18"/>
                <w:szCs w:val="18"/>
              </w:rPr>
            </w:pPr>
            <w:r>
              <w:rPr>
                <w:sz w:val="18"/>
                <w:szCs w:val="20"/>
              </w:rPr>
              <w:t xml:space="preserve">Os anexos da tela são do desvio, não da ação, e entram na gravação junto com a conclusão.</w:t>
            </w:r>
          </w:p>
        </w:tc>
        <w:tc>
          <w:tcPr>
            <w:tcW w:w="2954" w:type="dxa"/>
          </w:tcPr>
          <w:p>
            <w:pPr>
              <w:widowControl/>
              <w:spacing w:after="0" w:line="276" w:lineRule="auto"/>
              <w:jc w:val="left"/>
              <w:rPr>
                <w:sz w:val="18"/>
                <w:szCs w:val="18"/>
              </w:rPr>
            </w:pPr>
            <w:r>
              <w:rPr>
                <w:sz w:val="18"/>
                <w:szCs w:val="20"/>
              </w:rPr>
              <w:t xml:space="preserve">AvaliacaoPlanoAcaoPreventivaRNCController.cs:384-414</w:t>
            </w:r>
          </w:p>
        </w:tc>
        <w:tc>
          <w:tcPr>
            <w:tcW w:w="2647" w:type="dxa"/>
          </w:tcPr>
          <w:p>
            <w:pPr>
              <w:widowControl/>
              <w:spacing w:after="0" w:line="276" w:lineRule="auto"/>
              <w:jc w:val="left"/>
              <w:rPr>
                <w:sz w:val="18"/>
                <w:szCs w:val="18"/>
              </w:rPr>
            </w:pPr>
            <w:r>
              <w:rPr>
                <w:sz w:val="18"/>
                <w:szCs w:val="20"/>
              </w:rPr>
              <w:t xml:space="preserve">Validada em parte (22/10/2026, CT-GQ-N11-15, desvio 044/26): as mensagens de anexo funcionam e, depois de salvar a conclusão, o anexo aparece no Monitoramento do plano preventivo (diferente da tela 8, DV-GQ-074). Antes: extraída.</w:t>
            </w:r>
          </w:p>
        </w:tc>
      </w:tr>
      <w:tr>
        <w:trPr>
          <w:cantSplit/>
        </w:trPr>
        <w:tc>
          <w:tcPr>
            <w:tcW w:w="1385" w:type="dxa"/>
          </w:tcPr>
          <w:p>
            <w:pPr>
              <w:widowControl/>
              <w:spacing w:after="0" w:line="276" w:lineRule="auto"/>
              <w:jc w:val="left"/>
              <w:rPr>
                <w:sz w:val="18"/>
                <w:szCs w:val="18"/>
              </w:rPr>
            </w:pPr>
            <w:r>
              <w:rPr>
                <w:sz w:val="18"/>
                <w:szCs w:val="20"/>
              </w:rPr>
              <w:t xml:space="preserve">RN-GQ-D11-14</w:t>
            </w:r>
          </w:p>
        </w:tc>
        <w:tc>
          <w:tcPr>
            <w:tcW w:w="2645" w:type="dxa"/>
          </w:tcPr>
          <w:p>
            <w:pPr>
              <w:widowControl/>
              <w:spacing w:after="0" w:line="276" w:lineRule="auto"/>
              <w:jc w:val="left"/>
              <w:rPr>
                <w:sz w:val="18"/>
                <w:szCs w:val="18"/>
              </w:rPr>
            </w:pPr>
            <w:r>
              <w:rPr>
                <w:sz w:val="18"/>
                <w:szCs w:val="20"/>
              </w:rPr>
              <w:t xml:space="preserve">Ações removidas (lixeira) não aparecem na lista nem na tela.</w:t>
            </w:r>
          </w:p>
        </w:tc>
        <w:tc>
          <w:tcPr>
            <w:tcW w:w="2954" w:type="dxa"/>
          </w:tcPr>
          <w:p>
            <w:pPr>
              <w:widowControl/>
              <w:spacing w:after="0" w:line="276" w:lineRule="auto"/>
              <w:jc w:val="left"/>
              <w:rPr>
                <w:sz w:val="18"/>
                <w:szCs w:val="18"/>
              </w:rPr>
            </w:pPr>
            <w:r>
              <w:rPr>
                <w:sz w:val="18"/>
                <w:szCs w:val="20"/>
              </w:rPr>
              <w:t xml:space="preserve">AvaliacaoPlanoAcaoPreventivaRNCController.cs:104</w:t>
            </w:r>
          </w:p>
        </w:tc>
        <w:tc>
          <w:tcPr>
            <w:tcW w:w="2647" w:type="dxa"/>
          </w:tcPr>
          <w:p>
            <w:pPr>
              <w:widowControl/>
              <w:spacing w:after="0" w:line="276" w:lineRule="auto"/>
              <w:jc w:val="left"/>
              <w:rPr>
                <w:sz w:val="18"/>
                <w:szCs w:val="18"/>
              </w:rPr>
            </w:pPr>
            <w:r>
              <w:rPr>
                <w:sz w:val="18"/>
                <w:szCs w:val="20"/>
              </w:rPr>
              <w:t xml:space="preserve">Extraída</w:t>
            </w:r>
          </w:p>
        </w:tc>
      </w:tr>
      <w:tr>
        <w:trPr>
          <w:cantSplit/>
        </w:trPr>
        <w:tc>
          <w:tcPr>
            <w:tcW w:w="1385" w:type="dxa"/>
          </w:tcPr>
          <w:p>
            <w:pPr>
              <w:widowControl/>
              <w:spacing w:after="0" w:line="276" w:lineRule="auto"/>
              <w:jc w:val="left"/>
              <w:rPr>
                <w:sz w:val="18"/>
                <w:szCs w:val="18"/>
              </w:rPr>
            </w:pPr>
            <w:r>
              <w:rPr>
                <w:sz w:val="18"/>
                <w:szCs w:val="20"/>
              </w:rPr>
              <w:t xml:space="preserve">RN-GQ-D11-15</w:t>
            </w:r>
          </w:p>
        </w:tc>
        <w:tc>
          <w:tcPr>
            <w:tcW w:w="2645" w:type="dxa"/>
          </w:tcPr>
          <w:p>
            <w:pPr>
              <w:widowControl/>
              <w:spacing w:after="0" w:line="276" w:lineRule="auto"/>
              <w:jc w:val="left"/>
              <w:rPr>
                <w:sz w:val="18"/>
                <w:szCs w:val="18"/>
              </w:rPr>
            </w:pPr>
            <w:r>
              <w:rPr>
                <w:sz w:val="18"/>
                <w:szCs w:val="20"/>
              </w:rPr>
              <w:t xml:space="preserve">O filtro RD/Nº da lista não acha o desvio quando se digita o número com o ano (por exemplo 057/26); acha com o número puro.</w:t>
            </w:r>
          </w:p>
        </w:tc>
        <w:tc>
          <w:tcPr>
            <w:tcW w:w="2954" w:type="dxa"/>
          </w:tcPr>
          <w:p>
            <w:pPr>
              <w:widowControl/>
              <w:spacing w:after="0" w:line="276" w:lineRule="auto"/>
              <w:jc w:val="left"/>
              <w:rPr>
                <w:sz w:val="18"/>
                <w:szCs w:val="18"/>
              </w:rPr>
            </w:pPr>
            <w:r>
              <w:rPr>
                <w:sz w:val="18"/>
                <w:szCs w:val="20"/>
              </w:rPr>
              <w:t xml:space="preserve">Observado na tela (execucao/2026-10-21-desvios-rodada-1/resultado.md, CT-GQ-F05 e F06); linha do código a localizar</w:t>
            </w:r>
          </w:p>
        </w:tc>
        <w:tc>
          <w:tcPr>
            <w:tcW w:w="2647" w:type="dxa"/>
          </w:tcPr>
          <w:p>
            <w:pPr>
              <w:widowControl/>
              <w:spacing w:after="0" w:line="276" w:lineRule="auto"/>
              <w:jc w:val="left"/>
              <w:rPr>
                <w:sz w:val="18"/>
                <w:szCs w:val="18"/>
              </w:rPr>
            </w:pPr>
            <w:r>
              <w:rPr>
                <w:sz w:val="18"/>
                <w:szCs w:val="20"/>
              </w:rPr>
              <w:t xml:space="preserve">Validada no teste (21/10/2026, CT-GQ-F06; DV-GQ-026)</w:t>
            </w:r>
          </w:p>
        </w:tc>
      </w:tr>
      <w:tr>
        <w:trPr>
          <w:cantSplit/>
        </w:trPr>
        <w:tc>
          <w:tcPr>
            <w:tcW w:w="1385" w:type="dxa"/>
          </w:tcPr>
          <w:p>
            <w:pPr>
              <w:widowControl/>
              <w:spacing w:after="0" w:line="276" w:lineRule="auto"/>
              <w:jc w:val="left"/>
              <w:rPr>
                <w:sz w:val="18"/>
                <w:szCs w:val="18"/>
              </w:rPr>
            </w:pPr>
            <w:r>
              <w:rPr>
                <w:sz w:val="18"/>
                <w:szCs w:val="20"/>
              </w:rPr>
              <w:t xml:space="preserve">RN-GQ-D11-16</w:t>
            </w:r>
          </w:p>
        </w:tc>
        <w:tc>
          <w:tcPr>
            <w:tcW w:w="2645" w:type="dxa"/>
          </w:tcPr>
          <w:p>
            <w:pPr>
              <w:widowControl/>
              <w:spacing w:after="0" w:line="276" w:lineRule="auto"/>
              <w:jc w:val="left"/>
              <w:rPr>
                <w:sz w:val="18"/>
                <w:szCs w:val="18"/>
              </w:rPr>
            </w:pPr>
            <w:r>
              <w:rPr>
                <w:sz w:val="18"/>
                <w:szCs w:val="20"/>
              </w:rPr>
              <w:t xml:space="preserve">Nos filtros de data da lista, início e fim no mesmo dia devolvem 0 linhas, e só a data fim também devolve 0, embora só com a Data Início de hoje apareçam linhas; uma data impossível (31/02/2026) é ignorada sem mensagem.</w:t>
            </w:r>
          </w:p>
        </w:tc>
        <w:tc>
          <w:tcPr>
            <w:tcW w:w="2954" w:type="dxa"/>
          </w:tcPr>
          <w:p>
            <w:pPr>
              <w:widowControl/>
              <w:spacing w:after="0" w:line="276" w:lineRule="auto"/>
              <w:jc w:val="left"/>
              <w:rPr>
                <w:sz w:val="18"/>
                <w:szCs w:val="18"/>
              </w:rPr>
            </w:pPr>
            <w:r>
              <w:rPr>
                <w:sz w:val="18"/>
                <w:szCs w:val="20"/>
              </w:rPr>
              <w:t xml:space="preserve">Observado na tela (resultado.md, CT-GQ-F08 e F09); linha do código a localizar</w:t>
            </w:r>
          </w:p>
        </w:tc>
        <w:tc>
          <w:tcPr>
            <w:tcW w:w="2647" w:type="dxa"/>
          </w:tcPr>
          <w:p>
            <w:pPr>
              <w:widowControl/>
              <w:spacing w:after="0" w:line="276" w:lineRule="auto"/>
              <w:jc w:val="left"/>
              <w:rPr>
                <w:sz w:val="18"/>
                <w:szCs w:val="18"/>
              </w:rPr>
            </w:pPr>
            <w:r>
              <w:rPr>
                <w:sz w:val="18"/>
                <w:szCs w:val="20"/>
              </w:rPr>
              <w:t xml:space="preserve">Validada no teste (21/10/2026, CT-GQ-F08 e F09; DV-GQ-027)</w:t>
            </w:r>
          </w:p>
        </w:tc>
      </w:tr>
      <w:tr>
        <w:trPr>
          <w:cantSplit/>
        </w:trPr>
        <w:tc>
          <w:tcPr>
            <w:tcW w:w="1385" w:type="dxa"/>
          </w:tcPr>
          <w:p>
            <w:pPr>
              <w:widowControl/>
              <w:spacing w:after="0" w:line="276" w:lineRule="auto"/>
              <w:jc w:val="left"/>
              <w:rPr>
                <w:sz w:val="18"/>
                <w:szCs w:val="18"/>
              </w:rPr>
            </w:pPr>
            <w:r>
              <w:rPr>
                <w:sz w:val="18"/>
                <w:szCs w:val="20"/>
              </w:rPr>
              <w:t xml:space="preserve">RN-GQ-D11-17</w:t>
            </w:r>
          </w:p>
        </w:tc>
        <w:tc>
          <w:tcPr>
            <w:tcW w:w="2645" w:type="dxa"/>
          </w:tcPr>
          <w:p>
            <w:pPr>
              <w:widowControl/>
              <w:spacing w:after="0" w:line="276" w:lineRule="auto"/>
              <w:jc w:val="left"/>
              <w:rPr>
                <w:sz w:val="18"/>
                <w:szCs w:val="18"/>
              </w:rPr>
            </w:pPr>
            <w:r>
              <w:rPr>
                <w:sz w:val="18"/>
                <w:szCs w:val="20"/>
              </w:rPr>
              <w:t xml:space="preserve">O histórico da ação, antes da primeira conclusão, abre sem nenhum registro.</w:t>
            </w:r>
          </w:p>
        </w:tc>
        <w:tc>
          <w:tcPr>
            <w:tcW w:w="2954" w:type="dxa"/>
          </w:tcPr>
          <w:p>
            <w:pPr>
              <w:widowControl/>
              <w:spacing w:after="0" w:line="276" w:lineRule="auto"/>
              <w:jc w:val="left"/>
              <w:rPr>
                <w:sz w:val="18"/>
                <w:szCs w:val="18"/>
              </w:rPr>
            </w:pPr>
            <w:r>
              <w:rPr>
                <w:sz w:val="18"/>
                <w:szCs w:val="20"/>
              </w:rPr>
              <w:t xml:space="preserve">execucao/2026-10-22-desvios-rodada-2/resultado.md; linha do código a localizar</w:t>
            </w:r>
          </w:p>
        </w:tc>
        <w:tc>
          <w:tcPr>
            <w:tcW w:w="2647" w:type="dxa"/>
          </w:tcPr>
          <w:p>
            <w:pPr>
              <w:widowControl/>
              <w:spacing w:after="0" w:line="276" w:lineRule="auto"/>
              <w:jc w:val="left"/>
              <w:rPr>
                <w:sz w:val="18"/>
                <w:szCs w:val="18"/>
              </w:rPr>
            </w:pPr>
            <w:r>
              <w:rPr>
                <w:sz w:val="18"/>
                <w:szCs w:val="20"/>
              </w:rPr>
              <w:t xml:space="preserve">Validada no teste (22/10/2026, CT-GQ-N11-12; evidência N11-12-antes-de-concluir)</w:t>
            </w:r>
          </w:p>
        </w:tc>
      </w:tr>
      <w:tr>
        <w:trPr>
          <w:cantSplit/>
        </w:trPr>
        <w:tc>
          <w:tcPr>
            <w:tcW w:w="1385" w:type="dxa"/>
          </w:tcPr>
          <w:p>
            <w:pPr>
              <w:widowControl/>
              <w:spacing w:after="0" w:line="276" w:lineRule="auto"/>
              <w:jc w:val="left"/>
              <w:rPr>
                <w:sz w:val="18"/>
                <w:szCs w:val="18"/>
              </w:rPr>
            </w:pPr>
            <w:r>
              <w:rPr>
                <w:sz w:val="18"/>
                <w:szCs w:val="20"/>
              </w:rPr>
              <w:t xml:space="preserve">RN-GQ-D11-18</w:t>
            </w:r>
          </w:p>
        </w:tc>
        <w:tc>
          <w:tcPr>
            <w:tcW w:w="2645" w:type="dxa"/>
          </w:tcPr>
          <w:p>
            <w:pPr>
              <w:widowControl/>
              <w:spacing w:after="0" w:line="276" w:lineRule="auto"/>
              <w:jc w:val="left"/>
              <w:rPr>
                <w:sz w:val="18"/>
                <w:szCs w:val="18"/>
              </w:rPr>
            </w:pPr>
            <w:r>
              <w:rPr>
                <w:sz w:val="18"/>
                <w:szCs w:val="20"/>
              </w:rPr>
              <w:t xml:space="preserve">Data de Conclusão impossível ou fora do padrão (31/02/2026, 00/00/0000, "2026-10-21", que vira "20/26/1021", e "1/1/2026", que vira "11/20/26") é recusada com "A Data de Conclusão é obrigatória.", sem dizer que a data é inválida; letras não entram no campo.</w:t>
            </w:r>
          </w:p>
        </w:tc>
        <w:tc>
          <w:tcPr>
            <w:tcW w:w="2954" w:type="dxa"/>
          </w:tcPr>
          <w:p>
            <w:pPr>
              <w:widowControl/>
              <w:spacing w:after="0" w:line="276" w:lineRule="auto"/>
              <w:jc w:val="left"/>
              <w:rPr>
                <w:sz w:val="18"/>
                <w:szCs w:val="18"/>
              </w:rPr>
            </w:pPr>
            <w:r>
              <w:rPr>
                <w:sz w:val="18"/>
                <w:szCs w:val="20"/>
              </w:rPr>
              <w:t xml:space="preserve">execucao/2026-10-22-desvios-rodada-3c/resultado.md; linha do código a localizar</w:t>
            </w:r>
          </w:p>
        </w:tc>
        <w:tc>
          <w:tcPr>
            <w:tcW w:w="2647" w:type="dxa"/>
          </w:tcPr>
          <w:p>
            <w:pPr>
              <w:widowControl/>
              <w:spacing w:after="0" w:line="276" w:lineRule="auto"/>
              <w:jc w:val="left"/>
              <w:rPr>
                <w:sz w:val="18"/>
                <w:szCs w:val="18"/>
              </w:rPr>
            </w:pPr>
            <w:r>
              <w:rPr>
                <w:sz w:val="18"/>
                <w:szCs w:val="20"/>
              </w:rPr>
              <w:t xml:space="preserve">Validada no teste (22/10/2026, CT-GQ-N11-08, desvio 044/26)</w:t>
            </w:r>
          </w:p>
        </w:tc>
      </w:tr>
      <w:tr>
        <w:trPr>
          <w:cantSplit/>
        </w:trPr>
        <w:tc>
          <w:tcPr>
            <w:tcW w:w="1385" w:type="dxa"/>
          </w:tcPr>
          <w:p>
            <w:pPr>
              <w:widowControl/>
              <w:spacing w:after="0" w:line="276" w:lineRule="auto"/>
              <w:jc w:val="left"/>
              <w:rPr>
                <w:sz w:val="18"/>
                <w:szCs w:val="18"/>
              </w:rPr>
            </w:pPr>
            <w:r>
              <w:rPr>
                <w:sz w:val="18"/>
                <w:szCs w:val="20"/>
              </w:rPr>
              <w:t xml:space="preserve">RN-GQ-D11-19</w:t>
            </w:r>
          </w:p>
        </w:tc>
        <w:tc>
          <w:tcPr>
            <w:tcW w:w="2645" w:type="dxa"/>
          </w:tcPr>
          <w:p>
            <w:pPr>
              <w:widowControl/>
              <w:spacing w:after="0" w:line="276" w:lineRule="auto"/>
              <w:jc w:val="left"/>
              <w:rPr>
                <w:sz w:val="18"/>
                <w:szCs w:val="18"/>
              </w:rPr>
            </w:pPr>
            <w:r>
              <w:rPr>
                <w:sz w:val="18"/>
                <w:szCs w:val="20"/>
              </w:rPr>
              <w:t xml:space="preserve">A observação da conclusão é opcional: sem texto grava; com 5 000 caracteres grava inteira.</w:t>
            </w:r>
          </w:p>
        </w:tc>
        <w:tc>
          <w:tcPr>
            <w:tcW w:w="2954" w:type="dxa"/>
          </w:tcPr>
          <w:p>
            <w:pPr>
              <w:widowControl/>
              <w:spacing w:after="0" w:line="276" w:lineRule="auto"/>
              <w:jc w:val="left"/>
              <w:rPr>
                <w:sz w:val="18"/>
                <w:szCs w:val="18"/>
              </w:rPr>
            </w:pPr>
            <w:r>
              <w:rPr>
                <w:sz w:val="18"/>
                <w:szCs w:val="20"/>
              </w:rPr>
              <w:t xml:space="preserve">execucao/2026-10-22-desvios-rodada-3c/resultado.md; linha do código a localizar</w:t>
            </w:r>
          </w:p>
        </w:tc>
        <w:tc>
          <w:tcPr>
            <w:tcW w:w="2647" w:type="dxa"/>
          </w:tcPr>
          <w:p>
            <w:pPr>
              <w:widowControl/>
              <w:spacing w:after="0" w:line="276" w:lineRule="auto"/>
              <w:jc w:val="left"/>
              <w:rPr>
                <w:sz w:val="18"/>
                <w:szCs w:val="18"/>
              </w:rPr>
            </w:pPr>
            <w:r>
              <w:rPr>
                <w:sz w:val="18"/>
                <w:szCs w:val="20"/>
              </w:rPr>
              <w:t xml:space="preserve">Validada no teste (22/10/2026, CT-GQ-N11-09, desvio 052/26)</w:t>
            </w:r>
          </w:p>
        </w:tc>
      </w:tr>
      <w:tr>
        <w:trPr>
          <w:cantSplit/>
        </w:trPr>
        <w:tc>
          <w:tcPr>
            <w:tcW w:w="1385" w:type="dxa"/>
          </w:tcPr>
          <w:p>
            <w:pPr>
              <w:widowControl/>
              <w:spacing w:after="0" w:line="276" w:lineRule="auto"/>
              <w:jc w:val="left"/>
              <w:rPr>
                <w:sz w:val="18"/>
                <w:szCs w:val="18"/>
              </w:rPr>
            </w:pPr>
            <w:r>
              <w:rPr>
                <w:sz w:val="18"/>
                <w:szCs w:val="20"/>
              </w:rPr>
              <w:t xml:space="preserve">RN-GQ-D11-20</w:t>
            </w:r>
          </w:p>
        </w:tc>
        <w:tc>
          <w:tcPr>
            <w:tcW w:w="2645" w:type="dxa"/>
          </w:tcPr>
          <w:p>
            <w:pPr>
              <w:widowControl/>
              <w:spacing w:after="0" w:line="276" w:lineRule="auto"/>
              <w:jc w:val="left"/>
              <w:rPr>
                <w:sz w:val="18"/>
                <w:szCs w:val="18"/>
              </w:rPr>
            </w:pPr>
            <w:r>
              <w:rPr>
                <w:sz w:val="18"/>
                <w:szCs w:val="20"/>
              </w:rPr>
              <w:t xml:space="preserve">O filtro Situação da lista filtra pela situação da ação (TODAS, Pendente, Finalizado).</w:t>
            </w:r>
          </w:p>
        </w:tc>
        <w:tc>
          <w:tcPr>
            <w:tcW w:w="2954" w:type="dxa"/>
          </w:tcPr>
          <w:p>
            <w:pPr>
              <w:widowControl/>
              <w:spacing w:after="0" w:line="276" w:lineRule="auto"/>
              <w:jc w:val="left"/>
              <w:rPr>
                <w:sz w:val="18"/>
                <w:szCs w:val="18"/>
              </w:rPr>
            </w:pPr>
            <w:r>
              <w:rPr>
                <w:sz w:val="18"/>
                <w:szCs w:val="20"/>
              </w:rPr>
              <w:t xml:space="preserve">execucao/2026-10-22-desvios-rodada-3c/resultado.md; linha do código a localizar</w:t>
            </w:r>
          </w:p>
        </w:tc>
        <w:tc>
          <w:tcPr>
            <w:tcW w:w="2647" w:type="dxa"/>
          </w:tcPr>
          <w:p>
            <w:pPr>
              <w:widowControl/>
              <w:spacing w:after="0" w:line="276" w:lineRule="auto"/>
              <w:jc w:val="left"/>
              <w:rPr>
                <w:sz w:val="18"/>
                <w:szCs w:val="18"/>
              </w:rPr>
            </w:pPr>
            <w:r>
              <w:rPr>
                <w:sz w:val="18"/>
                <w:szCs w:val="20"/>
              </w:rPr>
              <w:t xml:space="preserve">Validada no teste (22/10/2026, CT-GQ-N11-02): com 1 ação Pendente e 7 Finalizado, TODAS trouxe 8, Pendente 1 e Finalizado 7</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CASOS DE TESTE</w:t>
      </w:r>
    </w:p>
    <w:p>
      <w:pPr>
        <w:keepNext/>
        <w:spacing w:after="0" w:line="360" w:lineRule="auto"/>
      </w:pPr>
    </w:p>
    <w:p>
      <w:pPr>
        <w:spacing w:after="0" w:line="360" w:lineRule="auto"/>
        <w:rPr>
          <w:szCs w:val="20"/>
        </w:rPr>
      </w:pPr>
      <w:r>
        <w:rPr>
          <w:szCs w:val="20"/>
        </w:rPr>
        <w:t xml:space="preserve">Preparação comum: um desvio de teste (descrição começando por TESTE) em Pendente Monitoramento do Plano Ação Preventiva, com um plano de duas ações, com responsáveis de teste diferentes (um para cada ação). Criar pelo roteiro roteiros/desvios-capa.md, tela 10.</w:t>
      </w:r>
    </w:p>
    <w:tbl>
      <w:tblPr>
        <w:tblStyle w:val="Tabelacomgrade"/>
        <w:tblW w:w="9631" w:type="dxa"/>
        <w:tblLayout w:type="fixed"/>
        <w:tblLook w:val="04A0" w:firstRow="1" w:lastRow="0" w:firstColumn="1" w:lastColumn="0" w:noHBand="0" w:noVBand="1"/>
      </w:tblPr>
      <w:tblGrid>
        <w:gridCol w:w="1832"/>
        <w:gridCol w:w="4657"/>
        <w:gridCol w:w="3142"/>
      </w:tblGrid>
      <w:tr>
        <w:trPr>
          <w:tblHeader/>
          <w:cantSplit/>
        </w:trPr>
        <w:tc>
          <w:tcPr>
            <w:tcW w:w="18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w:t>
            </w:r>
          </w:p>
        </w:tc>
        <w:tc>
          <w:tcPr>
            <w:tcW w:w="46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verifica</w:t>
            </w:r>
          </w:p>
        </w:tc>
        <w:tc>
          <w:tcPr>
            <w:tcW w:w="31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 até agora</w:t>
            </w:r>
          </w:p>
        </w:tc>
      </w:tr>
      <w:tr>
        <w:trPr>
          <w:cantSplit/>
        </w:trPr>
        <w:tc>
          <w:tcPr>
            <w:tcW w:w="1832" w:type="dxa"/>
          </w:tcPr>
          <w:p>
            <w:pPr>
              <w:widowControl/>
              <w:spacing w:after="0" w:line="276" w:lineRule="auto"/>
              <w:jc w:val="left"/>
              <w:rPr>
                <w:sz w:val="18"/>
                <w:szCs w:val="18"/>
              </w:rPr>
            </w:pPr>
            <w:r>
              <w:rPr>
                <w:sz w:val="18"/>
                <w:szCs w:val="20"/>
              </w:rPr>
              <w:t xml:space="preserve">CT-GQ-023 (Alta)</w:t>
            </w:r>
          </w:p>
        </w:tc>
        <w:tc>
          <w:tcPr>
            <w:tcW w:w="4657" w:type="dxa"/>
          </w:tcPr>
          <w:p>
            <w:pPr>
              <w:widowControl/>
              <w:spacing w:after="0" w:line="276" w:lineRule="auto"/>
              <w:jc w:val="left"/>
              <w:rPr>
                <w:sz w:val="18"/>
                <w:szCs w:val="18"/>
              </w:rPr>
            </w:pPr>
            <w:r>
              <w:rPr>
                <w:sz w:val="18"/>
                <w:szCs w:val="20"/>
              </w:rPr>
              <w:t xml:space="preserve">Tela: Execução, parte da cadeia plano, execução e monitoramento reprovando. Preparação: desvio com plano preventivo salvo. Fazer: o responsável conclui a ação com a data de hoje. Esperado: ação Finalizado</w:t>
            </w:r>
          </w:p>
        </w:tc>
        <w:tc>
          <w:tcPr>
            <w:tcW w:w="3142" w:type="dxa"/>
          </w:tcPr>
          <w:p>
            <w:pPr>
              <w:widowControl/>
              <w:spacing w:after="0" w:line="276" w:lineRule="auto"/>
              <w:jc w:val="left"/>
              <w:rPr>
                <w:sz w:val="18"/>
                <w:szCs w:val="18"/>
              </w:rPr>
            </w:pPr>
            <w:r>
              <w:rPr>
                <w:sz w:val="18"/>
                <w:szCs w:val="20"/>
              </w:rPr>
              <w:t xml:space="preserve">Sem resultado próprio; o caso falhou na etapa de Monitoramento (DV-GQ-012, rodadas de 15 e 16/10)</w:t>
            </w:r>
          </w:p>
        </w:tc>
      </w:tr>
      <w:tr>
        <w:trPr>
          <w:cantSplit/>
        </w:trPr>
        <w:tc>
          <w:tcPr>
            <w:tcW w:w="1832" w:type="dxa"/>
          </w:tcPr>
          <w:p>
            <w:pPr>
              <w:widowControl/>
              <w:spacing w:after="0" w:line="276" w:lineRule="auto"/>
              <w:jc w:val="left"/>
              <w:rPr>
                <w:sz w:val="18"/>
                <w:szCs w:val="18"/>
              </w:rPr>
            </w:pPr>
            <w:r>
              <w:rPr>
                <w:sz w:val="18"/>
                <w:szCs w:val="20"/>
              </w:rPr>
              <w:t xml:space="preserve">CT-GQ-N11-01 (Média)</w:t>
            </w:r>
          </w:p>
        </w:tc>
        <w:tc>
          <w:tcPr>
            <w:tcW w:w="4657" w:type="dxa"/>
          </w:tcPr>
          <w:p>
            <w:pPr>
              <w:widowControl/>
              <w:spacing w:after="0" w:line="276" w:lineRule="auto"/>
              <w:jc w:val="left"/>
              <w:rPr>
                <w:sz w:val="18"/>
                <w:szCs w:val="18"/>
              </w:rPr>
            </w:pPr>
            <w:r>
              <w:rPr>
                <w:sz w:val="18"/>
                <w:szCs w:val="20"/>
              </w:rPr>
              <w:t xml:space="preserve">Lista só das ações do usuário. Preparação: duas ações com responsáveis diferentes. Fazer: com cada responsável, Pesquisar sem filtros. Esperado: cada um vê só a sua ação</w:t>
            </w:r>
          </w:p>
        </w:tc>
        <w:tc>
          <w:tcPr>
            <w:tcW w:w="3142" w:type="dxa"/>
          </w:tcPr>
          <w:p>
            <w:pPr>
              <w:widowControl/>
              <w:spacing w:after="0" w:line="276" w:lineRule="auto"/>
              <w:jc w:val="left"/>
              <w:rPr>
                <w:sz w:val="18"/>
                <w:szCs w:val="18"/>
              </w:rPr>
            </w:pPr>
            <w:r>
              <w:rPr>
                <w:sz w:val="18"/>
                <w:szCs w:val="20"/>
              </w:rPr>
              <w:t xml:space="preserve">Passou em 22/10/2026 (desvios 044/26 e 052/26): cada responsável vê só as suas ações (o detalhe por usuário está no documento interno)</w:t>
            </w:r>
          </w:p>
        </w:tc>
      </w:tr>
      <w:tr>
        <w:trPr>
          <w:cantSplit/>
        </w:trPr>
        <w:tc>
          <w:tcPr>
            <w:tcW w:w="1832" w:type="dxa"/>
          </w:tcPr>
          <w:p>
            <w:pPr>
              <w:widowControl/>
              <w:spacing w:after="0" w:line="276" w:lineRule="auto"/>
              <w:jc w:val="left"/>
              <w:rPr>
                <w:sz w:val="18"/>
                <w:szCs w:val="18"/>
              </w:rPr>
            </w:pPr>
            <w:r>
              <w:rPr>
                <w:sz w:val="18"/>
                <w:szCs w:val="20"/>
              </w:rPr>
              <w:t xml:space="preserve">CT-GQ-N11-02 (Média)</w:t>
            </w:r>
          </w:p>
        </w:tc>
        <w:tc>
          <w:tcPr>
            <w:tcW w:w="4657" w:type="dxa"/>
          </w:tcPr>
          <w:p>
            <w:pPr>
              <w:widowControl/>
              <w:spacing w:after="0" w:line="276" w:lineRule="auto"/>
              <w:jc w:val="left"/>
              <w:rPr>
                <w:sz w:val="18"/>
                <w:szCs w:val="18"/>
              </w:rPr>
            </w:pPr>
            <w:r>
              <w:rPr>
                <w:sz w:val="18"/>
                <w:szCs w:val="20"/>
              </w:rPr>
              <w:t xml:space="preserve">Filtro Situação. Preparação: uma ação Pendente e uma Finalizado do mesmo responsável. Fazer: Pesquisar com TODAS, Pendente e Finalizado. Esperado: filtra por situação da ação</w:t>
            </w:r>
          </w:p>
        </w:tc>
        <w:tc>
          <w:tcPr>
            <w:tcW w:w="3142" w:type="dxa"/>
          </w:tcPr>
          <w:p>
            <w:pPr>
              <w:widowControl/>
              <w:spacing w:after="0" w:line="276" w:lineRule="auto"/>
              <w:jc w:val="left"/>
              <w:rPr>
                <w:sz w:val="18"/>
                <w:szCs w:val="18"/>
              </w:rPr>
            </w:pPr>
            <w:r>
              <w:rPr>
                <w:sz w:val="18"/>
                <w:szCs w:val="20"/>
              </w:rPr>
              <w:t xml:space="preserve">Passou em 22/10/2026: com 1 ação Pendente e 7 Finalizado, TODAS trouxe 8, Pendente 1 e Finalizado 7</w:t>
            </w:r>
          </w:p>
        </w:tc>
      </w:tr>
      <w:tr>
        <w:trPr>
          <w:cantSplit/>
        </w:trPr>
        <w:tc>
          <w:tcPr>
            <w:tcW w:w="1832" w:type="dxa"/>
          </w:tcPr>
          <w:p>
            <w:pPr>
              <w:widowControl/>
              <w:spacing w:after="0" w:line="276" w:lineRule="auto"/>
              <w:jc w:val="left"/>
              <w:rPr>
                <w:sz w:val="18"/>
                <w:szCs w:val="18"/>
              </w:rPr>
            </w:pPr>
            <w:r>
              <w:rPr>
                <w:sz w:val="18"/>
                <w:szCs w:val="20"/>
              </w:rPr>
              <w:t xml:space="preserve">CT-GQ-N11-03 (Baixa)</w:t>
            </w:r>
          </w:p>
        </w:tc>
        <w:tc>
          <w:tcPr>
            <w:tcW w:w="4657" w:type="dxa"/>
          </w:tcPr>
          <w:p>
            <w:pPr>
              <w:widowControl/>
              <w:spacing w:after="0" w:line="276" w:lineRule="auto"/>
              <w:jc w:val="left"/>
              <w:rPr>
                <w:sz w:val="18"/>
                <w:szCs w:val="18"/>
              </w:rPr>
            </w:pPr>
            <w:r>
              <w:rPr>
                <w:sz w:val="18"/>
                <w:szCs w:val="20"/>
              </w:rPr>
              <w:t xml:space="preserve">Filtro Responsável. Fazer: escolher outro usuário no filtro Responsável e Pesquisar. Esperado pela tela: filtrar por responsável. Pelo código, o filtro é ignorado (RN-GQ-D11-11)</w:t>
            </w:r>
          </w:p>
        </w:tc>
        <w:tc>
          <w:tcPr>
            <w:tcW w:w="3142" w:type="dxa"/>
          </w:tcPr>
          <w:p>
            <w:pPr>
              <w:widowControl/>
              <w:spacing w:after="0" w:line="276" w:lineRule="auto"/>
              <w:jc w:val="left"/>
              <w:rPr>
                <w:sz w:val="18"/>
                <w:szCs w:val="18"/>
              </w:rPr>
            </w:pPr>
            <w:r>
              <w:rPr>
                <w:sz w:val="18"/>
                <w:szCs w:val="20"/>
              </w:rPr>
              <w:t xml:space="preserve">Não executado</w:t>
            </w:r>
          </w:p>
        </w:tc>
      </w:tr>
      <w:tr>
        <w:trPr>
          <w:cantSplit/>
        </w:trPr>
        <w:tc>
          <w:tcPr>
            <w:tcW w:w="1832" w:type="dxa"/>
          </w:tcPr>
          <w:p>
            <w:pPr>
              <w:widowControl/>
              <w:spacing w:after="0" w:line="276" w:lineRule="auto"/>
              <w:jc w:val="left"/>
              <w:rPr>
                <w:sz w:val="18"/>
                <w:szCs w:val="18"/>
              </w:rPr>
            </w:pPr>
            <w:r>
              <w:rPr>
                <w:sz w:val="18"/>
                <w:szCs w:val="20"/>
              </w:rPr>
              <w:t xml:space="preserve">CT-GQ-N11-04 (Baixa)</w:t>
            </w:r>
          </w:p>
        </w:tc>
        <w:tc>
          <w:tcPr>
            <w:tcW w:w="4657" w:type="dxa"/>
          </w:tcPr>
          <w:p>
            <w:pPr>
              <w:widowControl/>
              <w:spacing w:after="0" w:line="276" w:lineRule="auto"/>
              <w:jc w:val="left"/>
              <w:rPr>
                <w:sz w:val="18"/>
                <w:szCs w:val="18"/>
              </w:rPr>
            </w:pPr>
            <w:r>
              <w:rPr>
                <w:sz w:val="18"/>
                <w:szCs w:val="20"/>
              </w:rPr>
              <w:t xml:space="preserve">Filtro Descrição e datas. Fazer: pesquisar por parte do texto da ação e, em outra pesquisa, por parte do texto do desvio. Esperado pelo código: só o texto da ação acha</w:t>
            </w:r>
          </w:p>
        </w:tc>
        <w:tc>
          <w:tcPr>
            <w:tcW w:w="3142" w:type="dxa"/>
          </w:tcPr>
          <w:p>
            <w:pPr>
              <w:widowControl/>
              <w:spacing w:after="0" w:line="276" w:lineRule="auto"/>
              <w:jc w:val="left"/>
              <w:rPr>
                <w:sz w:val="18"/>
                <w:szCs w:val="18"/>
              </w:rPr>
            </w:pPr>
            <w:r>
              <w:rPr>
                <w:sz w:val="18"/>
                <w:szCs w:val="20"/>
              </w:rPr>
              <w:t xml:space="preserve">Não executado</w:t>
            </w:r>
          </w:p>
        </w:tc>
      </w:tr>
      <w:tr>
        <w:trPr>
          <w:cantSplit/>
        </w:trPr>
        <w:tc>
          <w:tcPr>
            <w:tcW w:w="1832" w:type="dxa"/>
          </w:tcPr>
          <w:p>
            <w:pPr>
              <w:widowControl/>
              <w:spacing w:after="0" w:line="276" w:lineRule="auto"/>
              <w:jc w:val="left"/>
              <w:rPr>
                <w:sz w:val="18"/>
                <w:szCs w:val="18"/>
              </w:rPr>
            </w:pPr>
            <w:r>
              <w:rPr>
                <w:sz w:val="18"/>
                <w:szCs w:val="20"/>
              </w:rPr>
              <w:t xml:space="preserve">CT-GQ-N11-05 (Alta)</w:t>
            </w:r>
          </w:p>
        </w:tc>
        <w:tc>
          <w:tcPr>
            <w:tcW w:w="4657" w:type="dxa"/>
          </w:tcPr>
          <w:p>
            <w:pPr>
              <w:widowControl/>
              <w:spacing w:after="0" w:line="276" w:lineRule="auto"/>
              <w:jc w:val="left"/>
              <w:rPr>
                <w:sz w:val="18"/>
                <w:szCs w:val="18"/>
              </w:rPr>
            </w:pPr>
            <w:r>
              <w:rPr>
                <w:sz w:val="18"/>
                <w:szCs w:val="20"/>
              </w:rPr>
              <w:t xml:space="preserve">Data de conclusão vazia. Preparação: ação Pendente aberta. Fazer: Salvar e confirmar sem a data. Esperado: faixa "A Data de Conclusão é obrigatória."; ação continua Pendente</w:t>
            </w:r>
          </w:p>
        </w:tc>
        <w:tc>
          <w:tcPr>
            <w:tcW w:w="3142" w:type="dxa"/>
          </w:tcPr>
          <w:p>
            <w:pPr>
              <w:widowControl/>
              <w:spacing w:after="0" w:line="276" w:lineRule="auto"/>
              <w:jc w:val="left"/>
              <w:rPr>
                <w:sz w:val="18"/>
                <w:szCs w:val="18"/>
              </w:rPr>
            </w:pPr>
            <w:r>
              <w:rPr>
                <w:sz w:val="18"/>
                <w:szCs w:val="20"/>
              </w:rPr>
              <w:t xml:space="preserve">Passou em 21/10/2026</w:t>
            </w:r>
          </w:p>
        </w:tc>
      </w:tr>
      <w:tr>
        <w:trPr>
          <w:cantSplit/>
        </w:trPr>
        <w:tc>
          <w:tcPr>
            <w:tcW w:w="1832" w:type="dxa"/>
          </w:tcPr>
          <w:p>
            <w:pPr>
              <w:widowControl/>
              <w:spacing w:after="0" w:line="276" w:lineRule="auto"/>
              <w:jc w:val="left"/>
              <w:rPr>
                <w:sz w:val="18"/>
                <w:szCs w:val="18"/>
              </w:rPr>
            </w:pPr>
            <w:r>
              <w:rPr>
                <w:sz w:val="18"/>
                <w:szCs w:val="20"/>
              </w:rPr>
              <w:t xml:space="preserve">CT-GQ-N11-06 (Alta)</w:t>
            </w:r>
          </w:p>
        </w:tc>
        <w:tc>
          <w:tcPr>
            <w:tcW w:w="4657" w:type="dxa"/>
          </w:tcPr>
          <w:p>
            <w:pPr>
              <w:widowControl/>
              <w:spacing w:after="0" w:line="276" w:lineRule="auto"/>
              <w:jc w:val="left"/>
              <w:rPr>
                <w:sz w:val="18"/>
                <w:szCs w:val="18"/>
              </w:rPr>
            </w:pPr>
            <w:r>
              <w:rPr>
                <w:sz w:val="18"/>
                <w:szCs w:val="20"/>
              </w:rPr>
              <w:t xml:space="preserve">Data futura. Fazer: data de amanhã, Salvar. Esperado: "A Data de Conclusão não pode ser maior que a data atual."; nada gravado</w:t>
            </w:r>
          </w:p>
        </w:tc>
        <w:tc>
          <w:tcPr>
            <w:tcW w:w="3142" w:type="dxa"/>
          </w:tcPr>
          <w:p>
            <w:pPr>
              <w:widowControl/>
              <w:spacing w:after="0" w:line="276" w:lineRule="auto"/>
              <w:jc w:val="left"/>
              <w:rPr>
                <w:sz w:val="18"/>
                <w:szCs w:val="18"/>
              </w:rPr>
            </w:pPr>
            <w:r>
              <w:rPr>
                <w:sz w:val="18"/>
                <w:szCs w:val="20"/>
              </w:rPr>
              <w:t xml:space="preserve">Passou em 21/10/2026</w:t>
            </w:r>
          </w:p>
        </w:tc>
      </w:tr>
      <w:tr>
        <w:trPr>
          <w:cantSplit/>
        </w:trPr>
        <w:tc>
          <w:tcPr>
            <w:tcW w:w="1832" w:type="dxa"/>
          </w:tcPr>
          <w:p>
            <w:pPr>
              <w:widowControl/>
              <w:spacing w:after="0" w:line="276" w:lineRule="auto"/>
              <w:jc w:val="left"/>
              <w:rPr>
                <w:sz w:val="18"/>
                <w:szCs w:val="18"/>
              </w:rPr>
            </w:pPr>
            <w:r>
              <w:rPr>
                <w:sz w:val="18"/>
                <w:szCs w:val="20"/>
              </w:rPr>
              <w:t xml:space="preserve">CT-GQ-N11-07 (Alta)</w:t>
            </w:r>
          </w:p>
        </w:tc>
        <w:tc>
          <w:tcPr>
            <w:tcW w:w="4657" w:type="dxa"/>
          </w:tcPr>
          <w:p>
            <w:pPr>
              <w:widowControl/>
              <w:spacing w:after="0" w:line="276" w:lineRule="auto"/>
              <w:jc w:val="left"/>
              <w:rPr>
                <w:sz w:val="18"/>
                <w:szCs w:val="18"/>
              </w:rPr>
            </w:pPr>
            <w:r>
              <w:rPr>
                <w:sz w:val="18"/>
                <w:szCs w:val="20"/>
              </w:rPr>
              <w:t xml:space="preserve">Data de hoje e datas antigas. Fazer: salvar com a data de hoje; em outra ação, uma data anterior à criação do plano e uma depois do prazo. Esperado pela norma interna: aviso ou justificativa para fora do prazo. Pelo código, tudo aceito (RN-GQ-D11-07). Registrar</w:t>
            </w:r>
          </w:p>
        </w:tc>
        <w:tc>
          <w:tcPr>
            <w:tcW w:w="3142" w:type="dxa"/>
          </w:tcPr>
          <w:p>
            <w:pPr>
              <w:widowControl/>
              <w:spacing w:after="0" w:line="276" w:lineRule="auto"/>
              <w:jc w:val="left"/>
              <w:rPr>
                <w:sz w:val="18"/>
                <w:szCs w:val="18"/>
              </w:rPr>
            </w:pPr>
            <w:r>
              <w:rPr>
                <w:sz w:val="18"/>
                <w:szCs w:val="20"/>
              </w:rPr>
              <w:t xml:space="preserve">Falhou em 21/10/2026 (DV-GQ-025)</w:t>
            </w:r>
          </w:p>
        </w:tc>
      </w:tr>
      <w:tr>
        <w:trPr>
          <w:cantSplit/>
        </w:trPr>
        <w:tc>
          <w:tcPr>
            <w:tcW w:w="1832" w:type="dxa"/>
          </w:tcPr>
          <w:p>
            <w:pPr>
              <w:widowControl/>
              <w:spacing w:after="0" w:line="276" w:lineRule="auto"/>
              <w:jc w:val="left"/>
              <w:rPr>
                <w:sz w:val="18"/>
                <w:szCs w:val="18"/>
              </w:rPr>
            </w:pPr>
            <w:r>
              <w:rPr>
                <w:sz w:val="18"/>
                <w:szCs w:val="20"/>
              </w:rPr>
              <w:t xml:space="preserve">CT-GQ-N11-08 (Média)</w:t>
            </w:r>
          </w:p>
        </w:tc>
        <w:tc>
          <w:tcPr>
            <w:tcW w:w="4657" w:type="dxa"/>
          </w:tcPr>
          <w:p>
            <w:pPr>
              <w:widowControl/>
              <w:spacing w:after="0" w:line="276" w:lineRule="auto"/>
              <w:jc w:val="left"/>
              <w:rPr>
                <w:sz w:val="18"/>
                <w:szCs w:val="18"/>
              </w:rPr>
            </w:pPr>
            <w:r>
              <w:rPr>
                <w:sz w:val="18"/>
                <w:szCs w:val="20"/>
              </w:rPr>
              <w:t xml:space="preserve">Formatos de data. Fazer: 31/02/2026, 00/00/0000, 2026-10-21, texto, data com um dígito. Esperado: recusa com mensagem clara. Registrar a mensagem exata (pode ser "A Data de Conclusão é obrigatória." ou erro genérico)</w:t>
            </w:r>
          </w:p>
        </w:tc>
        <w:tc>
          <w:tcPr>
            <w:tcW w:w="3142" w:type="dxa"/>
          </w:tcPr>
          <w:p>
            <w:pPr>
              <w:widowControl/>
              <w:spacing w:after="0" w:line="276" w:lineRule="auto"/>
              <w:jc w:val="left"/>
              <w:rPr>
                <w:sz w:val="18"/>
                <w:szCs w:val="18"/>
              </w:rPr>
            </w:pPr>
            <w:r>
              <w:rPr>
                <w:sz w:val="18"/>
                <w:szCs w:val="20"/>
              </w:rPr>
              <w:t xml:space="preserve">Passou com ressalva em 22/10/2026 (desvio 044/26): 31/02/2026, 00/00/0000, 2026-10-21 (vira "20/26/1021"), letras (o campo fica vazio) e 1/1/2026 (vira "11/20/26") foram recusados com "A Data de Conclusão é obrigatória."; a mensagem não diz que a data é inválida</w:t>
            </w:r>
          </w:p>
        </w:tc>
      </w:tr>
      <w:tr>
        <w:trPr>
          <w:cantSplit/>
        </w:trPr>
        <w:tc>
          <w:tcPr>
            <w:tcW w:w="1832" w:type="dxa"/>
          </w:tcPr>
          <w:p>
            <w:pPr>
              <w:widowControl/>
              <w:spacing w:after="0" w:line="276" w:lineRule="auto"/>
              <w:jc w:val="left"/>
              <w:rPr>
                <w:sz w:val="18"/>
                <w:szCs w:val="18"/>
              </w:rPr>
            </w:pPr>
            <w:r>
              <w:rPr>
                <w:sz w:val="18"/>
                <w:szCs w:val="20"/>
              </w:rPr>
              <w:t xml:space="preserve">CT-GQ-N11-09 (Média)</w:t>
            </w:r>
          </w:p>
        </w:tc>
        <w:tc>
          <w:tcPr>
            <w:tcW w:w="4657" w:type="dxa"/>
          </w:tcPr>
          <w:p>
            <w:pPr>
              <w:widowControl/>
              <w:spacing w:after="0" w:line="276" w:lineRule="auto"/>
              <w:jc w:val="left"/>
              <w:rPr>
                <w:sz w:val="18"/>
                <w:szCs w:val="18"/>
              </w:rPr>
            </w:pPr>
            <w:r>
              <w:rPr>
                <w:sz w:val="18"/>
                <w:szCs w:val="20"/>
              </w:rPr>
              <w:t xml:space="preserve">Observação e tamanho. Fazer: salvar sem observação; salvar com 5 000 caracteres. Esperado: observação é opcional; texto longo aceito ou recusado com mensagem</w:t>
            </w:r>
          </w:p>
        </w:tc>
        <w:tc>
          <w:tcPr>
            <w:tcW w:w="3142" w:type="dxa"/>
          </w:tcPr>
          <w:p>
            <w:pPr>
              <w:widowControl/>
              <w:spacing w:after="0" w:line="276" w:lineRule="auto"/>
              <w:jc w:val="left"/>
              <w:rPr>
                <w:sz w:val="18"/>
                <w:szCs w:val="18"/>
              </w:rPr>
            </w:pPr>
            <w:r>
              <w:rPr>
                <w:sz w:val="18"/>
                <w:szCs w:val="20"/>
              </w:rPr>
              <w:t xml:space="preserve">Passou em 22/10/2026 (desvio 052/26): sem observação, grava; com 5 000 caracteres, grava inteiro (5 000 na tela depois)</w:t>
            </w:r>
          </w:p>
        </w:tc>
      </w:tr>
      <w:tr>
        <w:trPr>
          <w:cantSplit/>
        </w:trPr>
        <w:tc>
          <w:tcPr>
            <w:tcW w:w="1832" w:type="dxa"/>
          </w:tcPr>
          <w:p>
            <w:pPr>
              <w:widowControl/>
              <w:spacing w:after="0" w:line="276" w:lineRule="auto"/>
              <w:jc w:val="left"/>
              <w:rPr>
                <w:sz w:val="18"/>
                <w:szCs w:val="18"/>
              </w:rPr>
            </w:pPr>
            <w:r>
              <w:rPr>
                <w:sz w:val="18"/>
                <w:szCs w:val="20"/>
              </w:rPr>
              <w:t xml:space="preserve">CT-GQ-N11-10 (Alta)</w:t>
            </w:r>
          </w:p>
        </w:tc>
        <w:tc>
          <w:tcPr>
            <w:tcW w:w="4657" w:type="dxa"/>
          </w:tcPr>
          <w:p>
            <w:pPr>
              <w:widowControl/>
              <w:spacing w:after="0" w:line="276" w:lineRule="auto"/>
              <w:jc w:val="left"/>
              <w:rPr>
                <w:sz w:val="18"/>
                <w:szCs w:val="18"/>
              </w:rPr>
            </w:pPr>
            <w:r>
              <w:rPr>
                <w:sz w:val="18"/>
                <w:szCs w:val="20"/>
              </w:rPr>
              <w:t xml:space="preserve">Situação depois de salvar. Preparação: desvio com duas ações. Fazer: concluir só a primeira; depois a segunda. Esperado pelo código: a situação do desvio continua Pendente Monitoramento do Plano Ação Preventiva nas duas vezes (RN-GQ-D11-01); a ação fica Finalizado. Conferir também a tela Relatório de Desvios</w:t>
            </w:r>
          </w:p>
        </w:tc>
        <w:tc>
          <w:tcPr>
            <w:tcW w:w="3142" w:type="dxa"/>
          </w:tcPr>
          <w:p>
            <w:pPr>
              <w:widowControl/>
              <w:spacing w:after="0" w:line="276" w:lineRule="auto"/>
              <w:jc w:val="left"/>
              <w:rPr>
                <w:sz w:val="18"/>
                <w:szCs w:val="18"/>
              </w:rPr>
            </w:pPr>
            <w:r>
              <w:rPr>
                <w:sz w:val="18"/>
                <w:szCs w:val="20"/>
              </w:rPr>
              <w:t xml:space="preserve">Passou em 21/10/2026</w:t>
            </w:r>
          </w:p>
        </w:tc>
      </w:tr>
      <w:tr>
        <w:trPr>
          <w:cantSplit/>
        </w:trPr>
        <w:tc>
          <w:tcPr>
            <w:tcW w:w="1832" w:type="dxa"/>
          </w:tcPr>
          <w:p>
            <w:pPr>
              <w:widowControl/>
              <w:spacing w:after="0" w:line="276" w:lineRule="auto"/>
              <w:jc w:val="left"/>
              <w:rPr>
                <w:sz w:val="18"/>
                <w:szCs w:val="18"/>
              </w:rPr>
            </w:pPr>
            <w:r>
              <w:rPr>
                <w:sz w:val="18"/>
                <w:szCs w:val="20"/>
              </w:rPr>
              <w:t xml:space="preserve">CT-GQ-N11-11 (Alta)</w:t>
            </w:r>
          </w:p>
        </w:tc>
        <w:tc>
          <w:tcPr>
            <w:tcW w:w="4657" w:type="dxa"/>
          </w:tcPr>
          <w:p>
            <w:pPr>
              <w:widowControl/>
              <w:spacing w:after="0" w:line="276" w:lineRule="auto"/>
              <w:jc w:val="left"/>
              <w:rPr>
                <w:sz w:val="18"/>
                <w:szCs w:val="18"/>
              </w:rPr>
            </w:pPr>
            <w:r>
              <w:rPr>
                <w:sz w:val="18"/>
                <w:szCs w:val="20"/>
              </w:rPr>
              <w:t xml:space="preserve">Regravar uma conclusão. Preparação: ação Finalizado com o desvio ainda em monitoramento. Fazer: abrir de novo, mudar a data e a observação, Salvar. Esperado pela norma: justificativa obrigatória. Pelo código, grava sem justificativa (RN-GQ-D11-05). Conferir o histórico</w:t>
            </w:r>
          </w:p>
        </w:tc>
        <w:tc>
          <w:tcPr>
            <w:tcW w:w="3142" w:type="dxa"/>
          </w:tcPr>
          <w:p>
            <w:pPr>
              <w:widowControl/>
              <w:spacing w:after="0" w:line="276" w:lineRule="auto"/>
              <w:jc w:val="left"/>
              <w:rPr>
                <w:sz w:val="18"/>
                <w:szCs w:val="18"/>
              </w:rPr>
            </w:pPr>
            <w:r>
              <w:rPr>
                <w:sz w:val="18"/>
                <w:szCs w:val="20"/>
              </w:rPr>
              <w:t xml:space="preserve">Falhou em 21/10/2026 (DV-GQ-025)</w:t>
            </w:r>
          </w:p>
        </w:tc>
      </w:tr>
      <w:tr>
        <w:trPr>
          <w:cantSplit/>
        </w:trPr>
        <w:tc>
          <w:tcPr>
            <w:tcW w:w="1832" w:type="dxa"/>
          </w:tcPr>
          <w:p>
            <w:pPr>
              <w:widowControl/>
              <w:spacing w:after="0" w:line="276" w:lineRule="auto"/>
              <w:jc w:val="left"/>
              <w:rPr>
                <w:sz w:val="18"/>
                <w:szCs w:val="18"/>
              </w:rPr>
            </w:pPr>
            <w:r>
              <w:rPr>
                <w:sz w:val="18"/>
                <w:szCs w:val="20"/>
              </w:rPr>
              <w:t xml:space="preserve">CT-GQ-N11-12 (Alta)</w:t>
            </w:r>
          </w:p>
        </w:tc>
        <w:tc>
          <w:tcPr>
            <w:tcW w:w="4657" w:type="dxa"/>
          </w:tcPr>
          <w:p>
            <w:pPr>
              <w:widowControl/>
              <w:spacing w:after="0" w:line="276" w:lineRule="auto"/>
              <w:jc w:val="left"/>
              <w:rPr>
                <w:sz w:val="18"/>
                <w:szCs w:val="18"/>
              </w:rPr>
            </w:pPr>
            <w:r>
              <w:rPr>
                <w:sz w:val="18"/>
                <w:szCs w:val="20"/>
              </w:rPr>
              <w:t xml:space="preserve">Histórico da conclusão. Preparação: ação concluída. Fazer: abrir o ícone Log da ação. Esperado: inclusão da avaliação, quem e quando, e a mudança de situação. Registrar se aparece o valor antigo e se o texto é "Concluido" (RN-GQ-D11-08)</w:t>
            </w:r>
          </w:p>
        </w:tc>
        <w:tc>
          <w:tcPr>
            <w:tcW w:w="3142" w:type="dxa"/>
          </w:tcPr>
          <w:p>
            <w:pPr>
              <w:widowControl/>
              <w:spacing w:after="0" w:line="276" w:lineRule="auto"/>
              <w:jc w:val="left"/>
              <w:rPr>
                <w:sz w:val="18"/>
                <w:szCs w:val="18"/>
              </w:rPr>
            </w:pPr>
            <w:r>
              <w:rPr>
                <w:sz w:val="18"/>
                <w:szCs w:val="20"/>
              </w:rPr>
              <w:t xml:space="preserve">Passou com ressalva em 22/10/2026 (ação preventiva do desvio 043/26): antes de concluir, o histórico abre vazio; depois, mostra a inclusão da avaliação, a mudança de situação para Finalizado, o usuário e a data. Sem valor antigo; o texto é "Finalizado", e não "Concluido" (RN-GQ-D11-08 e D11-17)</w:t>
            </w:r>
          </w:p>
        </w:tc>
      </w:tr>
      <w:tr>
        <w:trPr>
          <w:cantSplit/>
        </w:trPr>
        <w:tc>
          <w:tcPr>
            <w:tcW w:w="1832" w:type="dxa"/>
          </w:tcPr>
          <w:p>
            <w:pPr>
              <w:widowControl/>
              <w:spacing w:after="0" w:line="276" w:lineRule="auto"/>
              <w:jc w:val="left"/>
              <w:rPr>
                <w:sz w:val="18"/>
                <w:szCs w:val="18"/>
              </w:rPr>
            </w:pPr>
            <w:r>
              <w:rPr>
                <w:sz w:val="18"/>
                <w:szCs w:val="20"/>
              </w:rPr>
              <w:t xml:space="preserve">CT-GQ-N11-13 (Média)</w:t>
            </w:r>
          </w:p>
        </w:tc>
        <w:tc>
          <w:tcPr>
            <w:tcW w:w="4657" w:type="dxa"/>
          </w:tcPr>
          <w:p>
            <w:pPr>
              <w:widowControl/>
              <w:spacing w:after="0" w:line="276" w:lineRule="auto"/>
              <w:jc w:val="left"/>
              <w:rPr>
                <w:sz w:val="18"/>
                <w:szCs w:val="18"/>
              </w:rPr>
            </w:pPr>
            <w:r>
              <w:rPr>
                <w:sz w:val="18"/>
                <w:szCs w:val="20"/>
              </w:rPr>
              <w:t xml:space="preserve">Responsável exibido. Preparação: ação concluída por um usuário A. Fazer: abrir a mesma ação com o usuário B (por exemplo, por Visualizar depois de o desvio Finalizado). Esperado: a tela mostra A como quem executou. Pelo código, mostra B (RN-GQ-D11-10)</w:t>
            </w:r>
          </w:p>
        </w:tc>
        <w:tc>
          <w:tcPr>
            <w:tcW w:w="3142" w:type="dxa"/>
          </w:tcPr>
          <w:p>
            <w:pPr>
              <w:widowControl/>
              <w:spacing w:after="0" w:line="276" w:lineRule="auto"/>
              <w:jc w:val="left"/>
              <w:rPr>
                <w:sz w:val="18"/>
                <w:szCs w:val="18"/>
              </w:rPr>
            </w:pPr>
            <w:r>
              <w:rPr>
                <w:sz w:val="18"/>
                <w:szCs w:val="20"/>
              </w:rPr>
              <w:t xml:space="preserve">Bloqueado em 22/10/2026: a lista só mostra as ações do próprio usuário e nenhuma tela abre a ação de outra pessoa; não há como um segundo usuário ver a ação concluída pelo primeiro</w:t>
            </w:r>
          </w:p>
        </w:tc>
      </w:tr>
      <w:tr>
        <w:trPr>
          <w:cantSplit/>
        </w:trPr>
        <w:tc>
          <w:tcPr>
            <w:tcW w:w="1832" w:type="dxa"/>
          </w:tcPr>
          <w:p>
            <w:pPr>
              <w:widowControl/>
              <w:spacing w:after="0" w:line="276" w:lineRule="auto"/>
              <w:jc w:val="left"/>
              <w:rPr>
                <w:sz w:val="18"/>
                <w:szCs w:val="18"/>
              </w:rPr>
            </w:pPr>
            <w:r>
              <w:rPr>
                <w:sz w:val="18"/>
                <w:szCs w:val="20"/>
              </w:rPr>
              <w:t xml:space="preserve">CT-GQ-N11-14 (Média)</w:t>
            </w:r>
          </w:p>
        </w:tc>
        <w:tc>
          <w:tcPr>
            <w:tcW w:w="4657" w:type="dxa"/>
          </w:tcPr>
          <w:p>
            <w:pPr>
              <w:widowControl/>
              <w:spacing w:after="0" w:line="276" w:lineRule="auto"/>
              <w:jc w:val="left"/>
              <w:rPr>
                <w:sz w:val="18"/>
                <w:szCs w:val="18"/>
              </w:rPr>
            </w:pPr>
            <w:r>
              <w:rPr>
                <w:sz w:val="18"/>
                <w:szCs w:val="20"/>
              </w:rPr>
              <w:t xml:space="preserve">Lápis e Visualizar. Preparação: um desvio em monitoramento e um já Finalizado, ambos com ação do mesmo usuário. Fazer: Pesquisar. Esperado: lápis no primeiro; ícone Visualizar no segundo, e a tela do segundo abre travada sem Salvar</w:t>
            </w:r>
          </w:p>
        </w:tc>
        <w:tc>
          <w:tcPr>
            <w:tcW w:w="3142" w:type="dxa"/>
          </w:tcPr>
          <w:p>
            <w:pPr>
              <w:widowControl/>
              <w:spacing w:after="0" w:line="276" w:lineRule="auto"/>
              <w:jc w:val="left"/>
              <w:rPr>
                <w:sz w:val="18"/>
                <w:szCs w:val="18"/>
              </w:rPr>
            </w:pPr>
            <w:r>
              <w:rPr>
                <w:sz w:val="18"/>
                <w:szCs w:val="20"/>
              </w:rPr>
              <w:t xml:space="preserve">Passou em 22/10/2026 (desvios 043/26, 073/26 e 072/26): desvio em monitoramento tem o lápis; desvio Finalizado tem a lupa e a tela abre travada, só com Imprimir e Voltar</w:t>
            </w:r>
          </w:p>
        </w:tc>
      </w:tr>
      <w:tr>
        <w:trPr>
          <w:cantSplit/>
        </w:trPr>
        <w:tc>
          <w:tcPr>
            <w:tcW w:w="1832" w:type="dxa"/>
          </w:tcPr>
          <w:p>
            <w:pPr>
              <w:widowControl/>
              <w:spacing w:after="0" w:line="276" w:lineRule="auto"/>
              <w:jc w:val="left"/>
              <w:rPr>
                <w:sz w:val="18"/>
                <w:szCs w:val="18"/>
              </w:rPr>
            </w:pPr>
            <w:r>
              <w:rPr>
                <w:sz w:val="18"/>
                <w:szCs w:val="20"/>
              </w:rPr>
              <w:t xml:space="preserve">CT-GQ-N11-15 (Média)</w:t>
            </w:r>
          </w:p>
        </w:tc>
        <w:tc>
          <w:tcPr>
            <w:tcW w:w="4657" w:type="dxa"/>
          </w:tcPr>
          <w:p>
            <w:pPr>
              <w:widowControl/>
              <w:spacing w:after="0" w:line="276" w:lineRule="auto"/>
              <w:jc w:val="left"/>
              <w:rPr>
                <w:sz w:val="18"/>
                <w:szCs w:val="18"/>
              </w:rPr>
            </w:pPr>
            <w:r>
              <w:rPr>
                <w:sz w:val="18"/>
                <w:szCs w:val="20"/>
              </w:rPr>
              <w:t xml:space="preserve">Anexos. Fazer: Enviar anexo sem arquivo; sem descrição; completo; Salvar a conclusão. Esperado: mensagens "O arquivo não foi informado." e "A descrição não foi informada."; anexo fica no desvio</w:t>
            </w:r>
          </w:p>
        </w:tc>
        <w:tc>
          <w:tcPr>
            <w:tcW w:w="3142" w:type="dxa"/>
          </w:tcPr>
          <w:p>
            <w:pPr>
              <w:widowControl/>
              <w:spacing w:after="0" w:line="276" w:lineRule="auto"/>
              <w:jc w:val="left"/>
              <w:rPr>
                <w:sz w:val="18"/>
                <w:szCs w:val="18"/>
              </w:rPr>
            </w:pPr>
            <w:r>
              <w:rPr>
                <w:sz w:val="18"/>
                <w:szCs w:val="20"/>
              </w:rPr>
              <w:t xml:space="preserve">Passou em 22/10/2026 (desvio 044/26): mensagens de anexo como nas outras telas; depois de salvar a conclusão com anexo, o anexo aparece no Monitoramento do plano preventivo (diferente da tela 8, DV-GQ-074)</w:t>
            </w:r>
          </w:p>
        </w:tc>
      </w:tr>
      <w:tr>
        <w:trPr>
          <w:cantSplit/>
        </w:trPr>
        <w:tc>
          <w:tcPr>
            <w:tcW w:w="1832" w:type="dxa"/>
          </w:tcPr>
          <w:p>
            <w:pPr>
              <w:widowControl/>
              <w:spacing w:after="0" w:line="276" w:lineRule="auto"/>
              <w:jc w:val="left"/>
              <w:rPr>
                <w:sz w:val="18"/>
                <w:szCs w:val="18"/>
              </w:rPr>
            </w:pPr>
            <w:r>
              <w:rPr>
                <w:sz w:val="18"/>
                <w:szCs w:val="20"/>
              </w:rPr>
              <w:t xml:space="preserve">CT-GQ-N11-16 (Baixa)</w:t>
            </w:r>
          </w:p>
        </w:tc>
        <w:tc>
          <w:tcPr>
            <w:tcW w:w="4657" w:type="dxa"/>
          </w:tcPr>
          <w:p>
            <w:pPr>
              <w:widowControl/>
              <w:spacing w:after="0" w:line="276" w:lineRule="auto"/>
              <w:jc w:val="left"/>
              <w:rPr>
                <w:sz w:val="18"/>
                <w:szCs w:val="18"/>
              </w:rPr>
            </w:pPr>
            <w:r>
              <w:rPr>
                <w:sz w:val="18"/>
                <w:szCs w:val="20"/>
              </w:rPr>
              <w:t xml:space="preserve">Impressão. Fazer: Imprimir na lista e na tela. Esperado: PDF Relatório de CAPA com a data de conclusão e a observação da ação</w:t>
            </w:r>
          </w:p>
        </w:tc>
        <w:tc>
          <w:tcPr>
            <w:tcW w:w="3142" w:type="dxa"/>
          </w:tcPr>
          <w:p>
            <w:pPr>
              <w:widowControl/>
              <w:spacing w:after="0" w:line="276" w:lineRule="auto"/>
              <w:jc w:val="left"/>
              <w:rPr>
                <w:sz w:val="18"/>
                <w:szCs w:val="18"/>
              </w:rPr>
            </w:pPr>
            <w:r>
              <w:rPr>
                <w:sz w:val="18"/>
                <w:szCs w:val="20"/>
              </w:rPr>
              <w:t xml:space="preserve">Não executado</w:t>
            </w:r>
          </w:p>
        </w:tc>
      </w:tr>
      <w:tr>
        <w:trPr>
          <w:cantSplit/>
        </w:trPr>
        <w:tc>
          <w:tcPr>
            <w:tcW w:w="1832" w:type="dxa"/>
          </w:tcPr>
          <w:p>
            <w:pPr>
              <w:widowControl/>
              <w:spacing w:after="0" w:line="276" w:lineRule="auto"/>
              <w:jc w:val="left"/>
              <w:rPr>
                <w:sz w:val="18"/>
                <w:szCs w:val="18"/>
              </w:rPr>
            </w:pPr>
            <w:r>
              <w:rPr>
                <w:sz w:val="18"/>
                <w:szCs w:val="20"/>
              </w:rPr>
              <w:t xml:space="preserve">CT-GQ-F05 (volume e consulta)</w:t>
            </w:r>
          </w:p>
        </w:tc>
        <w:tc>
          <w:tcPr>
            <w:tcW w:w="4657" w:type="dxa"/>
          </w:tcPr>
          <w:p>
            <w:pPr>
              <w:widowControl/>
              <w:spacing w:after="0" w:line="276" w:lineRule="auto"/>
              <w:jc w:val="left"/>
              <w:rPr>
                <w:sz w:val="18"/>
                <w:szCs w:val="18"/>
              </w:rPr>
            </w:pPr>
            <w:r>
              <w:rPr>
                <w:sz w:val="18"/>
                <w:szCs w:val="20"/>
              </w:rPr>
              <w:t xml:space="preserve">Filtro por RD só com o número, nas telas 1 a 12. Nesta tela: pesquisar pelo número do desvio sem o ano</w:t>
            </w:r>
          </w:p>
        </w:tc>
        <w:tc>
          <w:tcPr>
            <w:tcW w:w="3142" w:type="dxa"/>
          </w:tcPr>
          <w:p>
            <w:pPr>
              <w:widowControl/>
              <w:spacing w:after="0" w:line="276" w:lineRule="auto"/>
              <w:jc w:val="left"/>
              <w:rPr>
                <w:sz w:val="18"/>
                <w:szCs w:val="18"/>
              </w:rPr>
            </w:pPr>
            <w:r>
              <w:rPr>
                <w:sz w:val="18"/>
                <w:szCs w:val="20"/>
              </w:rPr>
              <w:t xml:space="preserve">Passou em 21/10/2026</w:t>
            </w:r>
          </w:p>
        </w:tc>
      </w:tr>
      <w:tr>
        <w:trPr>
          <w:cantSplit/>
        </w:trPr>
        <w:tc>
          <w:tcPr>
            <w:tcW w:w="1832" w:type="dxa"/>
          </w:tcPr>
          <w:p>
            <w:pPr>
              <w:widowControl/>
              <w:spacing w:after="0" w:line="276" w:lineRule="auto"/>
              <w:jc w:val="left"/>
              <w:rPr>
                <w:sz w:val="18"/>
                <w:szCs w:val="18"/>
              </w:rPr>
            </w:pPr>
            <w:r>
              <w:rPr>
                <w:sz w:val="18"/>
                <w:szCs w:val="20"/>
              </w:rPr>
              <w:t xml:space="preserve">CT-GQ-F06 (volume e consulta)</w:t>
            </w:r>
          </w:p>
        </w:tc>
        <w:tc>
          <w:tcPr>
            <w:tcW w:w="4657" w:type="dxa"/>
          </w:tcPr>
          <w:p>
            <w:pPr>
              <w:widowControl/>
              <w:spacing w:after="0" w:line="276" w:lineRule="auto"/>
              <w:jc w:val="left"/>
              <w:rPr>
                <w:sz w:val="18"/>
                <w:szCs w:val="18"/>
              </w:rPr>
            </w:pPr>
            <w:r>
              <w:rPr>
                <w:sz w:val="18"/>
                <w:szCs w:val="20"/>
              </w:rPr>
              <w:t xml:space="preserve">Filtro por RD com o ano (nnn/aa), nas telas 3 a 5 e 7 a 12. Nesta tela: pesquisar com o ano</w:t>
            </w:r>
          </w:p>
        </w:tc>
        <w:tc>
          <w:tcPr>
            <w:tcW w:w="3142" w:type="dxa"/>
          </w:tcPr>
          <w:p>
            <w:pPr>
              <w:widowControl/>
              <w:spacing w:after="0" w:line="276" w:lineRule="auto"/>
              <w:jc w:val="left"/>
              <w:rPr>
                <w:sz w:val="18"/>
                <w:szCs w:val="18"/>
              </w:rPr>
            </w:pPr>
            <w:r>
              <w:rPr>
                <w:sz w:val="18"/>
                <w:szCs w:val="20"/>
              </w:rPr>
              <w:t xml:space="preserve">Falhou em 21/10/2026 (DV-GQ-026)</w:t>
            </w:r>
          </w:p>
        </w:tc>
      </w:tr>
      <w:tr>
        <w:trPr>
          <w:cantSplit/>
        </w:trPr>
        <w:tc>
          <w:tcPr>
            <w:tcW w:w="1832" w:type="dxa"/>
          </w:tcPr>
          <w:p>
            <w:pPr>
              <w:widowControl/>
              <w:spacing w:after="0" w:line="276" w:lineRule="auto"/>
              <w:jc w:val="left"/>
              <w:rPr>
                <w:sz w:val="18"/>
                <w:szCs w:val="18"/>
              </w:rPr>
            </w:pPr>
            <w:r>
              <w:rPr>
                <w:sz w:val="18"/>
                <w:szCs w:val="20"/>
              </w:rPr>
              <w:t xml:space="preserve">CT-GQ-F08 (volume e consulta)</w:t>
            </w:r>
          </w:p>
        </w:tc>
        <w:tc>
          <w:tcPr>
            <w:tcW w:w="4657" w:type="dxa"/>
          </w:tcPr>
          <w:p>
            <w:pPr>
              <w:widowControl/>
              <w:spacing w:after="0" w:line="276" w:lineRule="auto"/>
              <w:jc w:val="left"/>
              <w:rPr>
                <w:sz w:val="18"/>
                <w:szCs w:val="18"/>
              </w:rPr>
            </w:pPr>
            <w:r>
              <w:rPr>
                <w:sz w:val="18"/>
                <w:szCs w:val="20"/>
              </w:rPr>
              <w:t xml:space="preserve">Filtro por data nas telas 7 a 12: início e fim no mesmo dia, e só a data fim. Nesta tela: início e fim iguais a hoje devolveram 0 linhas</w:t>
            </w:r>
          </w:p>
        </w:tc>
        <w:tc>
          <w:tcPr>
            <w:tcW w:w="3142" w:type="dxa"/>
          </w:tcPr>
          <w:p>
            <w:pPr>
              <w:widowControl/>
              <w:spacing w:after="0" w:line="276" w:lineRule="auto"/>
              <w:jc w:val="left"/>
              <w:rPr>
                <w:sz w:val="18"/>
                <w:szCs w:val="18"/>
              </w:rPr>
            </w:pPr>
            <w:r>
              <w:rPr>
                <w:sz w:val="18"/>
                <w:szCs w:val="20"/>
              </w:rPr>
              <w:t xml:space="preserve">Falhou em 21/10/2026 (DV-GQ-027)</w:t>
            </w:r>
          </w:p>
        </w:tc>
      </w:tr>
      <w:tr>
        <w:trPr>
          <w:cantSplit/>
        </w:trPr>
        <w:tc>
          <w:tcPr>
            <w:tcW w:w="1832" w:type="dxa"/>
          </w:tcPr>
          <w:p>
            <w:pPr>
              <w:widowControl/>
              <w:spacing w:after="0" w:line="276" w:lineRule="auto"/>
              <w:jc w:val="left"/>
              <w:rPr>
                <w:sz w:val="18"/>
                <w:szCs w:val="18"/>
              </w:rPr>
            </w:pPr>
            <w:r>
              <w:rPr>
                <w:sz w:val="18"/>
                <w:szCs w:val="20"/>
              </w:rPr>
              <w:t xml:space="preserve">CT-GQ-F09 (volume e consulta)</w:t>
            </w:r>
          </w:p>
        </w:tc>
        <w:tc>
          <w:tcPr>
            <w:tcW w:w="4657" w:type="dxa"/>
          </w:tcPr>
          <w:p>
            <w:pPr>
              <w:widowControl/>
              <w:spacing w:after="0" w:line="276" w:lineRule="auto"/>
              <w:jc w:val="left"/>
              <w:rPr>
                <w:sz w:val="18"/>
                <w:szCs w:val="18"/>
              </w:rPr>
            </w:pPr>
            <w:r>
              <w:rPr>
                <w:sz w:val="18"/>
                <w:szCs w:val="20"/>
              </w:rPr>
              <w:t xml:space="preserve">Data inválida (31/02/2026) nos filtros de data das telas 1 a 12</w:t>
            </w:r>
          </w:p>
        </w:tc>
        <w:tc>
          <w:tcPr>
            <w:tcW w:w="3142" w:type="dxa"/>
          </w:tcPr>
          <w:p>
            <w:pPr>
              <w:widowControl/>
              <w:spacing w:after="0" w:line="276" w:lineRule="auto"/>
              <w:jc w:val="left"/>
              <w:rPr>
                <w:sz w:val="18"/>
                <w:szCs w:val="18"/>
              </w:rPr>
            </w:pPr>
            <w:r>
              <w:rPr>
                <w:sz w:val="18"/>
                <w:szCs w:val="20"/>
              </w:rPr>
              <w:t xml:space="preserve">Passou com ressalva em 21/10/2026: a data inválida é ignorada sem mensagem e a lista sai completa (DV-GQ-027)</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Execução Plano de Ação Preventiva: Regras de negócio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Execução Plano de Ação Preventiva: Regras de negócio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