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Notificações do usuário: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Notificações do usuário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Acesso ao sistema › Notificações do usuário. No alto da tela o sistema escreve "Notificações" (notificacao/default.aspx:10). Não há item de menu, link no cabeçalho nem no rodapé que leve a ela: o código só a alcança pelo endereço </w:t>
      </w:r>
      <w:r>
        <w:rPr>
          <w:szCs w:val="20"/>
        </w:rPr>
        <w:t xml:space="preserve">notificacao/</w:t>
      </w:r>
      <w:r>
        <w:rPr>
          <w:szCs w:val="20"/>
        </w:rPr>
        <w:t xml:space="preserve"> (ver Falhas). Existem </w:t>
      </w:r>
      <w:r>
        <w:rPr>
          <w:b/>
          <w:bCs/>
          <w:szCs w:val="20"/>
        </w:rPr>
        <w:t xml:space="preserve">duas páginas</w:t>
      </w:r>
      <w:r>
        <w:rPr>
          <w:szCs w:val="20"/>
        </w:rPr>
        <w:t xml:space="preserve"> com esse título: </w:t>
      </w:r>
      <w:r>
        <w:rPr>
          <w:szCs w:val="20"/>
        </w:rPr>
        <w:t xml:space="preserve">notificacao/default.aspx</w:t>
      </w:r>
      <w:r>
        <w:rPr>
          <w:szCs w:val="20"/>
        </w:rPr>
        <w:t xml:space="preserve">, a que tem lógica, e </w:t>
      </w:r>
      <w:r>
        <w:rPr>
          <w:szCs w:val="20"/>
        </w:rPr>
        <w:t xml:space="preserve">notificacoes.aspx</w:t>
      </w:r>
      <w:r>
        <w:rPr>
          <w:szCs w:val="20"/>
        </w:rPr>
        <w:t xml:space="preserve">, um protótipo só de desenho, com texto de exemplo ("Lorem ipsum"), datas de 2015 e links vazios (notificacoes.aspx:35-72). Versão legado (código entregue pelo fornecedor, versão 3.5.1). Documentação de 24/10/2026, feita </w:t>
      </w:r>
      <w:r>
        <w:rPr>
          <w:b/>
          <w:bCs/>
          <w:szCs w:val="20"/>
        </w:rPr>
        <w:t xml:space="preserve">só pela leitura do código</w:t>
      </w:r>
      <w:r>
        <w:rPr>
          <w:szCs w:val="20"/>
        </w:rPr>
        <w:t xml:space="preserve"> e dos documentos já produzidos do Principal. </w:t>
      </w:r>
      <w:r>
        <w:rPr>
          <w:b/>
          <w:bCs/>
          <w:szCs w:val="20"/>
        </w:rPr>
        <w:t xml:space="preserve">Esta tela não foi vista numa tela real e nenhum caso do plano de testes a cobre</w:t>
      </w:r>
      <w:r>
        <w:rPr>
          <w:szCs w:val="20"/>
        </w:rPr>
        <w:t xml:space="preserve">: o plano não tem caso para ela (as notificações por e-mail foram deixadas fora do escopo, 08-plano-de-testes.md, seção 2), nenhuma rodada a abriu e nenhum link do sistema leva até ela. Por isso todas as regras estão como "Extraída" e todos os casos de teste são propostas. 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, salvo quando indicado.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Mostrar ao usuário, em páginas de 10, os avisos que o sistema enviou a ele: por exemplo, "Novo Profissional foi cadastrado. Providenciar Criação de Login e Configuração de Perfil." ou "Insumo deu entrada no estoque. Providenciar Coleta e Análise." (dml.sql:10414-10470). Cada aviso diz a origem, a mensagem, há quanto tempo foi enviado e se já foi lido. Clicar no aviso o marca como lido e leva ao assunto, se houver link (notificacoes.js:112-132 e 138-153).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Qualquer usuário que receba avisos. Os destinatários de cada aviso são definidos na tela Notificações padrão (Administração).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endereço </w:t>
      </w:r>
      <w:r>
        <w:rPr>
          <w:szCs w:val="20"/>
        </w:rPr>
        <w:t xml:space="preserve">notificacao/</w:t>
      </w:r>
      <w:r>
        <w:rPr>
          <w:szCs w:val="20"/>
        </w:rPr>
        <w:t xml:space="preserve">. Nenhum menu, cabeçalho ou rodapé do código leva a ela. O sino do cabeçalho leva a outra tela, a lista de Notificações do sistema, da Administração (LaboSys_UI.Master.cs:70).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</w:t>
      </w:r>
      <w:r>
        <w:rPr>
          <w:szCs w:val="20"/>
        </w:rPr>
        <w:t xml:space="preserve">notificacoes.aspx</w:t>
      </w:r>
      <w:r>
        <w:rPr>
          <w:szCs w:val="20"/>
        </w:rPr>
        <w:t xml:space="preserve"> (protótipo) também só abre pelo endereço.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grava dados de negócio. O clique em um aviso passa pela tela inicial (</w:t>
      </w:r>
      <w:r>
        <w:rPr>
          <w:szCs w:val="20"/>
        </w:rPr>
        <w:t xml:space="preserve">inicio.aspx?id=...&amp;redirect=...</w:t>
      </w:r>
      <w:r>
        <w:rPr>
          <w:szCs w:val="20"/>
        </w:rPr>
        <w:t xml:space="preserve">), que grava a data do clique e da leitura do aviso e redireciona para o endereço do aviso (inicio.aspx.cs:18-35; MarcarNotificacaoService.cs:11-21).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, salvo onde indicado.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com lógica: LaboSys_UI/notificacao/default.aspx e default.aspx.cs; script: LaboSys_UI/scripts/notificacoes.js, carregado em toda página pela biblioteca compartilhada (ObterHTMLPadraoService.cs:146).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Protótipo: LaboSys_UI/notificacoes.aspx (sem código por trás).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Serviço de chamada: LaboSys_UI/Api/NotificacoesController.cs (linhas 12-52).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Biblioteca de notificações (fora de </w:t>
      </w:r>
      <w:r>
        <w:rPr>
          <w:szCs w:val="20"/>
        </w:rPr>
        <w:t xml:space="preserve">1.principal/app/</w:t>
      </w:r>
      <w:r>
        <w:rPr>
          <w:szCs w:val="20"/>
        </w:rPr>
        <w:t xml:space="preserve">): </w:t>
      </w:r>
      <w:r>
        <w:rPr>
          <w:szCs w:val="20"/>
        </w:rPr>
        <w:t xml:space="preserve">10.HSolution.Library/HSolutions.Notificacoes.Services/HSolutions.Notificacoes.Services/</w:t>
      </w:r>
      <w:r>
        <w:rPr>
          <w:szCs w:val="20"/>
        </w:rPr>
        <w:t xml:space="preserve"> (ObterNotificacoesService.cs, MarcarNotificacaoService.cs, EnviarNotificacaoService.cs) e </w:t>
      </w:r>
      <w:r>
        <w:rPr>
          <w:szCs w:val="20"/>
        </w:rPr>
        <w:t xml:space="preserve">.../HSolutions.Notificacoes.Infrastructure/HSolutions.Notificacoes.Infrastructure/NotificacoesRepository.cs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Tabela: Hsolutions.Principal.DB/Tables/TBL_NOTIFICACAO.sql; cargas em dml.sql:10414-10470.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caixa de avisos do usuário: o meio pelo qual o sistema diz a cada pessoa que há algo a fazer (cadastrar o login de um novo profissional, coletar e analisar um insumo que entrou no estoque, aprovar um lote). Se o aviso não chega ou não prova que foi lido, a tarefa pode ficar parada sem que ninguém saiba.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página Notificações do usuário lista, em páginas de 10, os avisos gravados para a pessoa logada, com origem, texto, tempo e estado lido ou não lido (notificacao/default.aspx:23; notificacoes.js:112-153). Os avisos são criados pelos módulos a partir das notificações padrão, que dizem quem recebe cada tipo (dml.sql:10414-10470). </w:t>
      </w:r>
      <w:r>
        <w:rPr>
          <w:b/>
          <w:bCs/>
          <w:szCs w:val="20"/>
        </w:rPr>
        <w:t xml:space="preserve">A tela não foi testada</w:t>
      </w:r>
      <w:r>
        <w:rPr>
          <w:szCs w:val="20"/>
        </w:rPr>
        <w:t xml:space="preserve">: nenhum link do código leva até ela, o plano de testes não tem caso para ela e as rodadas não a abriram. A segunda página com o mesmo título, </w:t>
      </w:r>
      <w:r>
        <w:rPr>
          <w:szCs w:val="20"/>
        </w:rPr>
        <w:t xml:space="preserve">notificacoes.aspx</w:t>
      </w:r>
      <w:r>
        <w:rPr>
          <w:szCs w:val="20"/>
        </w:rPr>
        <w:t xml:space="preserve">, é um protótipo sem lógica.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código, quatro pontos pedem atenção da Qualidade: os avisos das notificações padrão não têm link para o registro que os gerou (EnviarNotificacaoService.cs:99); marcar como lido ignora quem leu e grava junto com o clique (MarcarNotificacaoService.cs:11-33); a lista é obtida por uma chamada que não confere o usuário (NotificacoesController.cs:44-51), com mensagens que chegam a trazer nome e CPF de profissional; e a carga do banco deixa os destinatários vazios, de modo que, instalado, o sistema não avisa ninguém até alguém configurar as notificações padrão.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avisos ligam os módulos: entrada de insumo (Estoque) avisa o Controle da Qualidade; pedido de produção avisa quem aprova; item aprovado ou reprovado avisa quem usa (dml.sql:10414-10470). O que a tela mostra é a única evidência, dentro do sistema, de que cada responsável foi avisado. Se ela não é acessível ou não prova a leitura, o aviso passa a depender de conversa fora do sistema.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Nenhum. A tela não foi testada. O defeito DV-PRI-025 (abertura de telas sem permissão) cita telas de notificação da Administração (listas de notificação negadas em CT-PRI-069), não esta página.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(11-inventario-de-telas.md) classifica a tela como "Não testada", sem observação. A leitura do código acrescenta que ela é alcançada só pelo endereço, que a página </w:t>
      </w:r>
      <w:r>
        <w:rPr>
          <w:szCs w:val="20"/>
        </w:rPr>
        <w:t xml:space="preserve">notificacoes.aspx</w:t>
      </w:r>
      <w:r>
        <w:rPr>
          <w:szCs w:val="20"/>
        </w:rPr>
        <w:t xml:space="preserve"> é um protótipo e que a lista é obtida por uma chamada de programa que não confere o usuário (RN-PRI-ACE06-010).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não tem link em nenhum menu, cabeçalho ou rodapé do código; confirmar no ambiente se o menu do banco tem um item para 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sino do cabeçalho conta os avisos da tabela GST_NOTIFICACAO_USUARIO e leva à lista de Notificações do sistema (LaboSys_UI.Master.cs:53-56 e 70), e esta página lê outra tabela (TBL_NOTIFICACAO). São dois sistemas de aviso paralelos, com contagens e listas diferentes. Ponto para validar com a área qual deve valer.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atualização automática dos avisos novos está desligada: a chamada comentada que consultaria o servidor está em notificacoes.js:9-16, e a função de consulta a cada segundo (notificacoes.js:49-82) não é chamada por nenhuma página encontrada.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links "Marcar como lida" e "Configurações" não têm ação (notificacoes.js:125); o script que marcaria tudo como lido procura um elemento que a página não tem (notificacoes.js:2-7).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avisos criados pelas notificações padrão não têm link; o aviso "Insumo deu entrada no estoque. Providenciar Coleta e Análise." não leva ao insumo (EnviarNotificacaoService.cs:99).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leitura e o clique gravam juntos e ignoram o usuário que clicou (MarcarNotificacaoService.cs:11-33); "lido" não prova que a pessoa viu.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carga do banco deixa os destinatários vazios (dml.sql:10414-10470): no sistema recém-instalado ninguém recebe aviso.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aparece vazia, sem frase, quando não há avisos (notificacoes.js:118-125).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console do navegador recebe uma linha de depuração a cada aviso (notificacoes.js:139).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Quais avisos devem existir e quem deve recebê-los em cada módulo (por exemplo, entrada de insumo para Controle da Qualidade)?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leitura de um aviso deve ser registrada por usuário (ciência)?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avisos devem ter link para o registro que os gerou?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Esta página deve substituir a lista da Administração no sino do cabeçalho?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e o </w:t>
      </w:r>
      <w:r>
        <w:rPr>
          <w:szCs w:val="20"/>
        </w:rPr>
        <w:t xml:space="preserve">ordem.json</w:t>
      </w:r>
      <w:r>
        <w:rPr>
          <w:szCs w:val="20"/>
        </w:rPr>
        <w:t xml:space="preserve"> listam duas páginas para a tela (</w:t>
      </w:r>
      <w:r>
        <w:rPr>
          <w:szCs w:val="20"/>
        </w:rPr>
        <w:t xml:space="preserve">notificacoes.aspx</w:t>
      </w:r>
      <w:r>
        <w:rPr>
          <w:szCs w:val="20"/>
        </w:rPr>
        <w:t xml:space="preserve"> e </w:t>
      </w:r>
      <w:r>
        <w:rPr>
          <w:szCs w:val="20"/>
        </w:rPr>
        <w:t xml:space="preserve">notificacao/default.aspx</w:t>
      </w:r>
      <w:r>
        <w:rPr>
          <w:szCs w:val="20"/>
        </w:rPr>
        <w:t xml:space="preserve">). Uma é protótipo e a outra tem lógica; os documentos não distinguem.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matriz de permissões (02-matriz-de-permissoes.md) lista as telas de notificação da Administração, mas não esta página nem as chamadas de programa que a alimentam.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de testes deixa fora do escopo as notificações por e-mail. As notificações desta tela não são por e-mail e ficaram sem caso.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documentação de requisitos (05-requisitos.md) e os documentos anteriores falam de "notificações" no sentido do sino do cabeçalho (GST). Esta tela lê outra tabela (TBL_NOTIFICACAO): são dois sistemas de aviso.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de teste </w:t>
      </w:r>
      <w:r>
        <w:rPr>
          <w:szCs w:val="20"/>
        </w:rPr>
        <w:t xml:space="preserve">principal/inicio/TesteNotificacao.aspx</w:t>
      </w:r>
      <w:r>
        <w:rPr>
          <w:szCs w:val="20"/>
        </w:rPr>
        <w:t xml:space="preserve"> (sem login, fora do projeto) envia a notificação padrão 1 com o texto "TESTE" (principal/inicio/TesteNotificacao.aspx.cs:17); já registrada no inventário como código esquecido.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usa a moldura padrão, que exige sessão (LaboSys_UI.Master.cs:26-29), e não exige função de perfil (notificacao/default.aspx.cs não chama a verificação). Qualquer usuário logado abre 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protótipo </w:t>
      </w:r>
      <w:r>
        <w:rPr>
          <w:szCs w:val="20"/>
        </w:rPr>
        <w:t xml:space="preserve">notificacoes.aspx</w:t>
      </w:r>
      <w:r>
        <w:rPr>
          <w:szCs w:val="20"/>
        </w:rPr>
        <w:t xml:space="preserve"> também usa a moldura e abre para qualquer usuário logado.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sino do cabeçalho leva à lista da Administração, que exige função própria (CT-PRI-069 viu essa lista negada ao usuário sem a função).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escreve na página o número do usuário logado (notificacao/default.aspx:23) e o navegador usa esse número para pedir a lista a uma chamada de programa (</w:t>
      </w:r>
      <w:r>
        <w:rPr>
          <w:szCs w:val="20"/>
        </w:rPr>
        <w:t xml:space="preserve">notificacoespagina</w:t>
      </w:r>
      <w:r>
        <w:rPr>
          <w:szCs w:val="20"/>
        </w:rPr>
        <w:t xml:space="preserve">, NotificacoesController.cs:44-51). </w:t>
      </w:r>
      <w:r>
        <w:rPr>
          <w:b/>
          <w:bCs/>
          <w:szCs w:val="20"/>
        </w:rPr>
        <w:t xml:space="preserve">Essa chamada não confere sessão, função nem se o número é de quem está logado</w:t>
      </w:r>
      <w:r>
        <w:rPr>
          <w:szCs w:val="20"/>
        </w:rPr>
        <w:t xml:space="preserve">: nenhuma regra de autorização foi encontrada nas chamadas desse arquivo, e elas aceitam pedidos de qualquer origem (</w:t>
      </w:r>
      <w:r>
        <w:rPr>
          <w:szCs w:val="20"/>
        </w:rPr>
        <w:t xml:space="preserve">EnableCors("*", "*", "*", "*")</w:t>
      </w:r>
      <w:r>
        <w:rPr>
          <w:szCs w:val="20"/>
        </w:rPr>
        <w:t xml:space="preserve">, NotificacoesController.cs:11, 21, 32 e 43). Pelo código, quem conseguir chamar o endereço da API e souber (ou chutar) o número de um usuário lê os avisos dele. As mensagens podem trazer dados pessoais: o aviso de profissional cadastrado inclui o </w:t>
      </w:r>
      <w:r>
        <w:rPr>
          <w:b/>
          <w:bCs/>
          <w:szCs w:val="20"/>
        </w:rPr>
        <w:t xml:space="preserve">nome e o CPF</w:t>
      </w:r>
      <w:r>
        <w:rPr>
          <w:szCs w:val="20"/>
        </w:rPr>
        <w:t xml:space="preserve"> (usuario_ed.aspx.cs:1298-1299). Alta prioridade de teste (CT-PRI-ACE06-01).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chamadas que marcam "lido" e "clicado" recebem o número do usuário e do aviso e o serviço </w:t>
      </w:r>
      <w:r>
        <w:rPr>
          <w:b/>
          <w:bCs/>
          <w:szCs w:val="20"/>
        </w:rPr>
        <w:t xml:space="preserve">ignora o usuário</w:t>
      </w:r>
      <w:r>
        <w:rPr>
          <w:szCs w:val="20"/>
        </w:rPr>
        <w:t xml:space="preserve">: qualquer chamador marca qualquer aviso (MarcarNotificacaoService.cs:11-33; NotificacoesController.cs:21-40).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Número do usuário, número do aviso e da página chegam por endereço (NotificacoesController.cs:25, 36 e 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mensagem do aviso é montada na página sem tratamento (notificacoes.js:140-151). O texto de alguns avisos vem de campos digitados por usuários: o aviso de profissional cadastrado usa o nome digitado (usuario_ed.aspx.cs:1298-1299), e a restrição de caracteres do campo Nome é só do navegador. Pelo código, um nome com marcação de página pode ser executado no navegador de quem abre os avisos (script armazenado). Não testado (CT-PRI-ACE06-02).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redirect</w:t>
      </w:r>
      <w:r>
        <w:rPr>
          <w:szCs w:val="20"/>
        </w:rPr>
        <w:t xml:space="preserve"> no clique do aviso aceita qualquer endereço (ver tela 03).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chamada converte os números com </w:t>
      </w:r>
      <w:r>
        <w:rPr>
          <w:szCs w:val="20"/>
        </w:rPr>
        <w:t xml:space="preserve">int.Parse</w:t>
      </w:r>
      <w:r>
        <w:rPr>
          <w:szCs w:val="20"/>
        </w:rPr>
        <w:t xml:space="preserve">, o que impede texto de comando de banco (NotificacoesRepository.cs:18 e 57). Não há consulta montada com texto digitado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número que não seja inteiro gera erro na chamada, sem tratamento (NotificacoesRepository.cs:18). A tela mostra uma lista vazia.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"Lido" não prova ciência: grava junto com o clique, ignora quem leu e só guarda a última data (MarcarNotificacaoService.cs:11-33). Se os avisos servirem para comunicar tarefas e responsabilidades (RDC 658, art. 24), a prova de ciência é fraca.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avisos não têm link para o registro que os originou.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CT-PRI-ACE06-01: ler avisos de outro número de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CT-PRI-ACE06-02: nome com marcação no cadastro de profissional (em ambiente de teste).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Marcar como lido o aviso de outro usuário por chamada direta.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se a API só responde por HTTPS e a sessões autenticadas.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Nenhuma. A tela não foi testada: o plano de testes não a cobre e nenhum link do sistema a alcança.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Notificações do usuário: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Notificações do usuário: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