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Notificações do sistema: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abre, quem responde) estão na seção de segurança. A situação de cada regra vem de uma única rodada que tocou a tela: o CT-PRI-069 (acesso pelo endereço, rodada 2, 05 e 06/10/2026). Nenhuma regra de funcionamento foi exercitada.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66"/>
        <w:gridCol w:w="1764"/>
        <w:gridCol w:w="3111"/>
        <w:gridCol w:w="2890"/>
      </w:tblGrid>
      <w:tr>
        <w:trPr>
          <w:tblHeader/>
          <w:cantSplit/>
        </w:trPr>
        <w:tc>
          <w:tcPr>
            <w:tcW w:w="18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7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8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RN-PRI-ADM10-001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somente os avisos do usuário que entrou, e abre filtrada em "Pendente leitura = SIM"</w:t>
            </w:r>
          </w:p>
        </w:tc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gst_notificacao_usuario_lst.aspx.cs:21-25 e 46-58</w:t>
            </w:r>
          </w:p>
        </w:tc>
        <w:tc>
          <w:tcPr>
            <w:tcW w:w="2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RN-PRI-ADM10-002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"Pendente de leitura" quer dizer "sem data de leitura"</w:t>
            </w:r>
          </w:p>
        </w:tc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dalGstNotificacaoUsuario.cs:52-58</w:t>
            </w:r>
          </w:p>
        </w:tc>
        <w:tc>
          <w:tcPr>
            <w:tcW w:w="2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RN-PRI-ADM10-003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"código" procura o número do aviso; o filtro de status usa as situações cadastradas</w:t>
            </w:r>
          </w:p>
        </w:tc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gst_notificacao_usuario_lst.aspx.cs:28-40 e 56-63</w:t>
            </w:r>
          </w:p>
        </w:tc>
        <w:tc>
          <w:tcPr>
            <w:tcW w:w="2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RN-PRI-ADM10-004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Avisos "Notificado" ou "Lido" aparecem em vermelho; "Respondido" e os demais, em preto</w:t>
            </w:r>
          </w:p>
        </w:tc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gst_notificacao_usuario_lst.aspx.cs:206-225</w:t>
            </w:r>
          </w:p>
        </w:tc>
        <w:tc>
          <w:tcPr>
            <w:tcW w:w="2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RN-PRI-ADM10-005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aviso o marca como lido: grava a data de leitura do destinatário (se vazia) e muda o status de Notificado para Lido</w:t>
            </w:r>
          </w:p>
        </w:tc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gst_notificacao_usuario_ed.aspx.cs:246-256</w:t>
            </w:r>
          </w:p>
        </w:tc>
        <w:tc>
          <w:tcPr>
            <w:tcW w:w="2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RN-PRI-ADM10-006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aviso grava no log da notificação a ação "ACESSO" com usuário e hora</w:t>
            </w:r>
          </w:p>
        </w:tc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gst_notificacao_usuario_ed.aspx.cs:243 e 330-347</w:t>
            </w:r>
          </w:p>
        </w:tc>
        <w:tc>
          <w:tcPr>
            <w:tcW w:w="2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RN-PRI-ADM10-007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RESPONDER só aparece se o aviso do usuário ainda não foi atendido e o status é Notificado ou Lido</w:t>
            </w:r>
          </w:p>
        </w:tc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gst_notificacao_usuario_ed.aspx.cs:233-237 e 362-371</w:t>
            </w:r>
          </w:p>
        </w:tc>
        <w:tc>
          <w:tcPr>
            <w:tcW w:w="2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RN-PRI-ADM10-008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Responder muda o status para Respondido, grava quem respondeu e a data de resposta, e marca o aviso como "atendido" para todos os destinatários</w:t>
            </w:r>
          </w:p>
        </w:tc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gst_notificacao_usuario_ed.aspx.cs:66-84</w:t>
            </w:r>
          </w:p>
        </w:tc>
        <w:tc>
          <w:tcPr>
            <w:tcW w:w="2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RN-PRI-ADM10-009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só aparece com status Respondido; muda o status para Finalizado e grava a data de conclusão do destinatário (não a do aviso)</w:t>
            </w:r>
          </w:p>
        </w:tc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gst_notificacao_usuario_ed.aspx.cs:67, 86-91 e 236</w:t>
            </w:r>
          </w:p>
        </w:tc>
        <w:tc>
          <w:tcPr>
            <w:tcW w:w="2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RN-PRI-ADM10-010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Responder e finalizar pedem confirmação; não pedem motivo, texto nem assinatura</w:t>
            </w:r>
          </w:p>
        </w:tc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gst_notificacao_usuario_ed.aspx.cs:302-317; gst_notificacao_usuario_ed.aspx:180-187</w:t>
            </w:r>
          </w:p>
        </w:tc>
        <w:tc>
          <w:tcPr>
            <w:tcW w:w="2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RN-PRI-ADM10-011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aviso é criado por outro módulo, pelo serviço do Principal; sem evento configurado ou sem destinatário, o aviso não é criado</w:t>
            </w:r>
          </w:p>
        </w:tc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NotificacaoSistemaController.cs:26-50; svcNotificacao.cs:126-142</w:t>
            </w:r>
          </w:p>
        </w:tc>
        <w:tc>
          <w:tcPr>
            <w:tcW w:w="2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RN-PRI-ADM10-012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destinatário recebe a mensagem com o nome dele no lugar de @RECEPTOR</w:t>
            </w:r>
          </w:p>
        </w:tc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svcNotificacao.cs:164-180</w:t>
            </w:r>
          </w:p>
        </w:tc>
        <w:tc>
          <w:tcPr>
            <w:tcW w:w="2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RN-PRI-ADM10-013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contador do cabeçalho mostra quantos avisos o usuário ainda não leu e leva a esta lista</w:t>
            </w:r>
          </w:p>
        </w:tc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LaboSys_UI.Master.cs:53-75; bllGstNotificacaoUsuario.cs:48-52</w:t>
            </w:r>
          </w:p>
        </w:tc>
        <w:tc>
          <w:tcPr>
            <w:tcW w:w="2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RN-PRI-ADM10-014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aviso sem resposta no prazo sobe de nível (nova notificação a outros destinatários), por rotina automática</w:t>
            </w:r>
          </w:p>
        </w:tc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dalGstNotificacao.cs:76-85; Notificacao.cs (Batch):28-70</w:t>
            </w:r>
          </w:p>
        </w:tc>
        <w:tc>
          <w:tcPr>
            <w:tcW w:w="2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código: a rotina tem a condição de erro invertida e para sempre (Batch/Notificacao.cs:44); não testada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RN-PRI-ADM10-015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abre para quem tem a função da tela (regras de acesso na seção de segurança)</w:t>
            </w:r>
          </w:p>
        </w:tc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ClassePaiLst.cs:63-65; gst_notificacao_usuario_lst.aspx.cs:18</w:t>
            </w:r>
          </w:p>
        </w:tc>
        <w:tc>
          <w:tcPr>
            <w:tcW w:w="2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CT-PRI-069, 05/10/2026 (usuário sem a função, acesso negado)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 plano deixa de fora as notificações por e-mail (08-plano-de-testes.md:19) e só prevê o caso de acesso a esta tela (CT-PRI-069).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8"/>
        <w:gridCol w:w="2603"/>
        <w:gridCol w:w="5530"/>
      </w:tblGrid>
      <w:tr>
        <w:trPr>
          <w:tblHeader/>
          <w:cantSplit/>
        </w:trPr>
        <w:tc>
          <w:tcPr>
            <w:tcW w:w="1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6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5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CT-PRI-069</w:t>
            </w:r>
          </w:p>
        </w:tc>
        <w:tc>
          <w:tcPr>
            <w:tcW w:w="2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de notificação abertas pelo endereço por usuário sem a função</w:t>
            </w:r>
          </w:p>
        </w:tc>
        <w:tc>
          <w:tcPr>
            <w:tcW w:w="5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rodada 2 (05 e 06/10/2026): a lista de Notificações do sistema (e as de Tipo de notificação e Notificações padrão) respondeu "acesso negado" para o usuário que só tinha Centro de custo. A página de detalhe (</w:t>
            </w:r>
            <w:r>
              <w:rPr>
                <w:sz w:val="18"/>
                <w:szCs w:val="20"/>
              </w:rPr>
              <w:t xml:space="preserve">_ed</w:t>
            </w:r>
            <w:r>
              <w:rPr>
                <w:sz w:val="18"/>
                <w:szCs w:val="20"/>
              </w:rPr>
              <w:t xml:space="preserve">) não foi aberta nesse caso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duas contas de teste com perfil que dê acesso à tela (</w:t>
      </w:r>
      <w:r>
        <w:rPr>
          <w:szCs w:val="20"/>
        </w:rPr>
        <w:t xml:space="preserve">TESTE ...</w:t>
      </w:r>
      <w:r>
        <w:rPr>
          <w:szCs w:val="20"/>
        </w:rPr>
        <w:t xml:space="preserve">, já existentes no ambiente), a tela "Configurar notificação" com o tipo de aviso de documento configurado e os dois usuários como destinatários, e o módulo Controle de Documentos com um documento de teste para gerar o aviso.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22"/>
        <w:gridCol w:w="1328"/>
        <w:gridCol w:w="3723"/>
        <w:gridCol w:w="2658"/>
      </w:tblGrid>
      <w:tr>
        <w:trPr>
          <w:tblHeader/>
          <w:cantSplit/>
        </w:trPr>
        <w:tc>
          <w:tcPr>
            <w:tcW w:w="1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7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6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CT-PRI-ADM10-01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 documento de teste no Controle de Documentos e entrar como destinatário</w:t>
            </w:r>
          </w:p>
        </w:tc>
        <w:tc>
          <w:tcPr>
            <w:tcW w:w="2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um aviso novo na lista e no contador do cabeçalho; só os avisos do usuário aparecem (RN-PRI-ADM10-001, 011, 013)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CT-PRI-ADM10-02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 conta B, abrir o detalhe do aviso da conta A trocando o número no endereço</w:t>
            </w:r>
          </w:p>
        </w:tc>
        <w:tc>
          <w:tcPr>
            <w:tcW w:w="2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deve recusar. Registrar se abriu, se marcou como lido para A e se deixou responder (falha apontada de acesso)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CT-PRI-ADM10-03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 função da tela, digitar o endereço do detalhe (</w:t>
            </w:r>
            <w:r>
              <w:rPr>
                <w:sz w:val="18"/>
                <w:szCs w:val="20"/>
              </w:rPr>
              <w:t xml:space="preserve">gst_notificacao_usuario_ed.aspx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Registrar se abre (mesma causa do DV-PRI-025)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CT-PRI-ADM10-04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aviso uma vez e conferir lista, detalhe e log</w:t>
            </w:r>
          </w:p>
        </w:tc>
        <w:tc>
          <w:tcPr>
            <w:tcW w:w="2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leitura preenchida, status Lido, linha "ACESSO" no log com usuário e hora (RN-PRI-ADM10-005 e 006)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CT-PRI-ADM10-05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Responder o aviso com dois destinatários e conferir o outro</w:t>
            </w:r>
          </w:p>
        </w:tc>
        <w:tc>
          <w:tcPr>
            <w:tcW w:w="2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Status Respondido; registrar se o outro destinatário perde o botão RESPONDER (RN-PRI-ADM10-008)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CT-PRI-ADM10-06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com o destinatário que não respondeu</w:t>
            </w:r>
          </w:p>
        </w:tc>
        <w:tc>
          <w:tcPr>
            <w:tcW w:w="2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sistema permite (RN-PRI-ADM10-009) e se "Data de Conclusão" é preenchida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CT-PRI-ADM10-07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cada filtro: Pendente leitura (SIM, NÃO, TODOS), código e status; ordenar e paginar</w:t>
            </w:r>
          </w:p>
        </w:tc>
        <w:tc>
          <w:tcPr>
            <w:tcW w:w="2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coerente com o filtro; botão Limpar (registrar o que ele deixa preenchido)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CT-PRI-ADM10-08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um aviso cuja mensagem tenha texto com marcação (por exemplo, o título de um documento de teste com </w:t>
            </w:r>
            <w:r>
              <w:rPr>
                <w:sz w:val="18"/>
                <w:szCs w:val="20"/>
              </w:rPr>
              <w:t xml:space="preserve">&lt;b&gt;teste&lt;/b&gt;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aparece literal, sem executar nada (relaciona-se ao CT-PRI-102)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CT-PRI-ADM10-09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sem nenhum aviso na conta</w:t>
            </w:r>
          </w:p>
        </w:tc>
        <w:tc>
          <w:tcPr>
            <w:tcW w:w="2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"A pesquisa não retornou nenhum resultado."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CT-PRI-ADM10-10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mesmo aviso em duas abas e responder nas duas</w:t>
            </w:r>
          </w:p>
        </w:tc>
        <w:tc>
          <w:tcPr>
            <w:tcW w:w="2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resultado da segunda resposta e o log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CT-PRI-ADM10-11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o número do contador do cabeçalho com "Pendente leitura = SIM"</w:t>
            </w:r>
          </w:p>
        </w:tc>
        <w:tc>
          <w:tcPr>
            <w:tcW w:w="2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números iguais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CT-PRI-ADM10-12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DBA: conferir se o log é gravado em todas as ações e se há linha órfã quando a gravação falha</w:t>
            </w:r>
          </w:p>
        </w:tc>
        <w:tc>
          <w:tcPr>
            <w:tcW w:w="2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ação; sem lacuna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Notificações do sistema: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Notificações do sistema: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