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Tipo de notificação: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Tipo de notificação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Administração › Tipo de notificação. No alto da tela o sistema escreve </w:t>
      </w:r>
      <w:r>
        <w:rPr>
          <w:b/>
          <w:bCs/>
          <w:szCs w:val="20"/>
        </w:rPr>
        <w:t xml:space="preserve">"CONFIGURAR NOTIFICAÇÃO"</w:t>
      </w:r>
      <w:r>
        <w:rPr>
          <w:szCs w:val="20"/>
        </w:rPr>
        <w:t xml:space="preserve"> (gst_tipo_notificacao_lst.aspx:24), o mesmo título da tela 09 (Configurar notificação). Versão legado (código entregue pelo fornecedor, versão 3.5.1). Documentação de 24/10/2026, feita pela leitura do código, pelos documentos já produzidos do Principal e pelo resultado das rodadas de teste de 05 e 06/10/2026. </w:t>
      </w:r>
      <w:r>
        <w:rPr>
          <w:b/>
          <w:bCs/>
          <w:szCs w:val="20"/>
        </w:rPr>
        <w:t xml:space="preserve">Esta tela não foi testada numa tela real</w:t>
      </w:r>
      <w:r>
        <w:rPr>
          <w:szCs w:val="20"/>
        </w:rPr>
        <w:t xml:space="preserve">: o único teste que a tocou foi o de acesso pelo endereço (CT-PRI-069). O que está marcado como "Extraída" vem só da leitura do código.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Ponto para validar com a área e com o DBA (nome do menu).</w:t>
      </w:r>
      <w:r>
        <w:rPr>
          <w:szCs w:val="20"/>
        </w:rPr>
        <w:t xml:space="preserve"> No teste de 05 e 06/10/2026, os menus de Administração vistos na tela de perfil foram sete: Configurar notificação (3579), Conta usuário, Microservices, Notificações do sistema (3580), Notificações padrão, Perfil e Profissional (02-matriz-de-permissoes.md:156; resultado da rodada 2, CT-PRI-012). </w:t>
      </w:r>
      <w:r>
        <w:rPr>
          <w:b/>
          <w:bCs/>
          <w:szCs w:val="20"/>
        </w:rPr>
        <w:t xml:space="preserve">Não apareceu um menu chamado "Tipo de notificação".</w:t>
      </w:r>
      <w:r>
        <w:rPr>
          <w:szCs w:val="20"/>
        </w:rPr>
        <w:t xml:space="preserve"> A página </w:t>
      </w:r>
      <w:r>
        <w:rPr>
          <w:szCs w:val="20"/>
        </w:rPr>
        <w:t xml:space="preserve">gst_tipo_notificacao_lst.aspx</w:t>
      </w:r>
      <w:r>
        <w:rPr>
          <w:szCs w:val="20"/>
        </w:rPr>
        <w:t xml:space="preserve"> tem o título "CONFIGURAR NOTIFICAÇÃO" e uma grade chamada "TIPO DE NOTIFICAÇÃO". A leitura mais provável é que o menu "Configurar notificação" abre esta lista, e que as telas 09 (Configurar notificação) e 11 (Tipo de notificação) do inventário sejam duas páginas de </w:t>
      </w:r>
      <w:r>
        <w:rPr>
          <w:b/>
          <w:bCs/>
          <w:szCs w:val="20"/>
        </w:rPr>
        <w:t xml:space="preserve">um só</w:t>
      </w:r>
      <w:r>
        <w:rPr>
          <w:szCs w:val="20"/>
        </w:rPr>
        <w:t xml:space="preserve"> item de menu: a lista dos tipos (tela 11) e o formulário de cada tipo (tela 09). O inventário as separou pelo nome do arquivo. A área confirma com a tela aberta.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lista dos </w:t>
      </w:r>
      <w:r>
        <w:rPr>
          <w:b/>
          <w:bCs/>
          <w:szCs w:val="20"/>
        </w:rPr>
        <w:t xml:space="preserve">tipos de aviso</w:t>
      </w:r>
      <w:r>
        <w:rPr>
          <w:szCs w:val="20"/>
        </w:rPr>
        <w:t xml:space="preserve"> que o sistema sabe enviar, de todos os módulos. Para cada tipo (por exemplo, "documento a aprovar") mostra o módulo e se já foi configurado. O ícone da linha leva ao formulário de configuração do tipo: título, prazos, quem recebe, e-mail (gst_tipo_notificacao_lst.aspx.cs:167-169 e 196-210). Sem um tipo configurado, nenhum módulo consegue criar aviso desse tipo: o serviço recusa com "Evento não configurado" (svcNotificacao.cs:131-132).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</w:t>
      </w:r>
      <w:r>
        <w:rPr>
          <w:b/>
          <w:bCs/>
          <w:szCs w:val="20"/>
        </w:rPr>
        <w:t xml:space="preserve">não cria, não altera e não exclui tipos</w:t>
      </w:r>
      <w:r>
        <w:rPr>
          <w:szCs w:val="20"/>
        </w:rPr>
        <w:t xml:space="preserve">. Os tipos vêm do banco, que o repositório não carrega por script (busca por </w:t>
      </w:r>
      <w:r>
        <w:rPr>
          <w:szCs w:val="20"/>
        </w:rPr>
        <w:t xml:space="preserve">GST_TIPO_EVENTO</w:t>
      </w:r>
      <w:r>
        <w:rPr>
          <w:szCs w:val="20"/>
        </w:rPr>
        <w:t xml:space="preserve"> em *.sql: só o desenho da tabela).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administrador que configura os avisos do sistema.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 deste documento.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 de Administração. Ao abrir, a grade </w:t>
      </w:r>
      <w:r>
        <w:rPr>
          <w:b/>
          <w:bCs/>
          <w:szCs w:val="20"/>
        </w:rPr>
        <w:t xml:space="preserve">não</w:t>
      </w:r>
      <w:r>
        <w:rPr>
          <w:szCs w:val="20"/>
        </w:rPr>
        <w:t xml:space="preserve"> vem preenchida: é preciso clicar em Pesquisar (gst_tipo_notificacao_lst.aspx.cs:21-24 e 63-70).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o tipo existir, alguém o cadastrou direto no banco (não há tela para isso; ponto para validar com o DBA).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não grava nada. O ícone Editar leva à tela Configurar notificação (</w:t>
      </w:r>
      <w:r>
        <w:rPr>
          <w:szCs w:val="20"/>
        </w:rPr>
        <w:t xml:space="preserve">gst_configurar_notificacao_ed.aspx?id=&lt;número do tipo&gt;</w:t>
      </w:r>
      <w:r>
        <w:rPr>
          <w:szCs w:val="20"/>
        </w:rPr>
        <w:t xml:space="preserve">, gst_tipo_notificacao_lst.aspx.cs:167-169), que é a tela 09 deste menu.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1.principal/app/</w:t>
      </w:r>
      <w:r>
        <w:rPr>
          <w:szCs w:val="20"/>
        </w:rPr>
        <w:t xml:space="preserve">. Nas tabelas abaixo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Lista: LaboSys_UI/administracao/gst_tipo_notificacao_lst.aspx e .aspx.cs.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dados: LaboSys_BLL/gst/bllGstTipoEvento.cs e bllGstEvento.cs; LaboSys_DAL/gst/dalGstTipoEvento.cs; nome do módulo em LabMedSys.Principal.Service.Core/Servicos/svcNotificacao.cs:18-28; modelo da linha em LaboSys.Principal.Entidades/Modelos/gst/gstTipoEventoModel.cs.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Tabelas: Hsolutions.Principal.DB/Tables/GST_TIPO_EVENTO.sql, GST_EVENTO.sql.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Classe-base da lista: LaboSys_Util/ClassePaiLst.cs; verificação de função em LaboSys_Util/BaseController.cs:26-31.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PRINCIPAL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catálogo dos tipos de aviso que o sistema sabe enviar; um tipo que não está configurado simplesmente não gera aviso, e a lista não tem nenhuma trava nem histórico sobre quem criou ou mudou esses tipos.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módulo que quer chamar alguém para agir escolhe um tipo de aviso pelo número (por exemplo, o Controle de Documentos usa o tipo 1, DocController.cs:2787). Esta lista é a vitrine desses tipos e o caminho para configurar cada um (título, prazos, destinatários, e-mail, na tela 09). A tela não cria nem apaga tipos: eles nascem no banco, sem script no repositório e sem registro de quem os criou (GST_TIPO_EVENTO.sql:1-9).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a fábrica, o que vale é a </w:t>
      </w:r>
      <w:r>
        <w:rPr>
          <w:b/>
          <w:bCs/>
          <w:szCs w:val="20"/>
        </w:rPr>
        <w:t xml:space="preserve">cobertura</w:t>
      </w:r>
      <w:r>
        <w:rPr>
          <w:szCs w:val="20"/>
        </w:rPr>
        <w:t xml:space="preserve">: quais ocorrências de qualidade têm um aviso previsto. O cadastro de Notificações padrão traz mensagens para produto novo, insumo novo, entrada de material e aprovação ou reprovação de item (dml.sql:10414-10470), mas nada garante que cada uma tenha um tipo aqui, que esteja configurada e que algum módulo a dispare. A lista não mostra nada disso: não diz quem recebe nem se o tipo está ativo.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Tela 09 (Configurar notificação) e tela 10 (Notificações do sistema):</w:t>
      </w:r>
      <w:r>
        <w:rPr>
          <w:szCs w:val="20"/>
        </w:rPr>
        <w:t xml:space="preserve"> a configuração do tipo define quem é avisado e o que aparece na caixa de entrada de cada pessoa.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de Documentos:</w:t>
      </w:r>
      <w:r>
        <w:rPr>
          <w:szCs w:val="20"/>
        </w:rPr>
        <w:t xml:space="preserve"> depende do tipo 1 estar configurado para o aviso de "documento novo" chegar (svcNotificacao.cs:126-142).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Qualidade, Estoque e Controle da Qualidade:</w:t>
      </w:r>
      <w:r>
        <w:rPr>
          <w:szCs w:val="20"/>
        </w:rPr>
        <w:t xml:space="preserve"> a lista oferece o módulo Garantia da Qualidade (13), mas nenhum aviso desse módulo é disparado no código analisado; o Estoque e o Controle da Qualidade nem aparecem com nome. Os avisos de entrada de material e de aprovação de item (importantes para a quarentena) não têm disparo.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pode perguntar quais ocorrências geram aviso e a quem. A lista de tipos é parte da resposta; os destinatários estão na tela 09.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defeito do registro DV-PRI está ligado a esta tela, porque ela não foi testada. O CT-PRI-069 passou (acesso negado à lista para usuário sem a função).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(11-inventario-de-telas.md) diz "Só lista, sem tela de edição". A lista leva à edição: o ícone abre a tela Configurar notificação (gst_tipo_notificacao_lst.aspx.cs:167-169). O que a lista não tem é inclusão, exclusão e log.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trata "Tipo de notificação" e "Configurar notificação" como dois menus. A árvore de permissões vista no teste só tem "Configurar notificação" (ver o ponto para validar no início).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a rodada não exercitou (a confirmar no teste)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942"/>
        <w:gridCol w:w="4307"/>
        <w:gridCol w:w="1382"/>
      </w:tblGrid>
      <w:tr>
        <w:trPr>
          <w:tblHeader/>
          <w:cantSplit/>
        </w:trPr>
        <w:tc>
          <w:tcPr>
            <w:tcW w:w="39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Falha apontada</w:t>
            </w:r>
          </w:p>
        </w:tc>
        <w:tc>
          <w:tcPr>
            <w:tcW w:w="43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Evidência</w:t>
            </w:r>
          </w:p>
        </w:tc>
        <w:tc>
          <w:tcPr>
            <w:tcW w:w="13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 proposta</w:t>
            </w:r>
          </w:p>
        </w:tc>
      </w:tr>
      <w:tr>
        <w:trPr>
          <w:cantSplit/>
        </w:trPr>
        <w:tc>
          <w:tcPr>
            <w:tcW w:w="3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Módulo não filtra</w:t>
            </w:r>
          </w:p>
        </w:tc>
        <w:tc>
          <w:tcPr>
            <w:tcW w:w="4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gst_tipo_notificacao_lst.aspx.cs:35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</w:tr>
      <w:tr>
        <w:trPr>
          <w:cantSplit/>
        </w:trPr>
        <w:tc>
          <w:tcPr>
            <w:tcW w:w="3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Módulo fica vazia para os módulos fora de Principal, Controle de Documentos e Garantia da Qualidade (por exemplo, Estoque)</w:t>
            </w:r>
          </w:p>
        </w:tc>
        <w:tc>
          <w:tcPr>
            <w:tcW w:w="4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svcNotificacao.cs:18-28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</w:tr>
      <w:tr>
        <w:trPr>
          <w:cantSplit/>
        </w:trPr>
        <w:tc>
          <w:tcPr>
            <w:tcW w:w="3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grade faz uma consulta ao banco por tipo para saber se está configurado (lentidão com muitos tipos)</w:t>
            </w:r>
          </w:p>
        </w:tc>
        <w:tc>
          <w:tcPr>
            <w:tcW w:w="4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gst_tipo_notificacao_lst.aspx.cs:370-387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</w:tr>
      <w:tr>
        <w:trPr>
          <w:cantSplit/>
        </w:trPr>
        <w:tc>
          <w:tcPr>
            <w:tcW w:w="3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"configurado" conta eventos inativos ou excluídos, por isso a lista pode dizer "Alterar Configuração" para um tipo que não envia aviso</w:t>
            </w:r>
          </w:p>
        </w:tc>
        <w:tc>
          <w:tcPr>
            <w:tcW w:w="4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gst_tipo_notificacao_lst.aspx.cs:378 e 385 (o filtro de ativo é nulo, bllGstEvento.cs:28-31)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3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Restos de código de outra tela (log e exclusão de ambientes, botão Novo que abre a tela de ambientes) permanecem no arquivo</w:t>
            </w:r>
          </w:p>
        </w:tc>
        <w:tc>
          <w:tcPr>
            <w:tcW w:w="4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gst_tipo_notificacao_lst.aspx.cs:77-80, 162-186 e 297-322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</w:tr>
      <w:tr>
        <w:trPr>
          <w:cantSplit/>
        </w:trPr>
        <w:tc>
          <w:tcPr>
            <w:tcW w:w="3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Fechar a janela de log tentaria mostrar botões que a página não tem; hoje a janela não abre</w:t>
            </w:r>
          </w:p>
        </w:tc>
        <w:tc>
          <w:tcPr>
            <w:tcW w:w="4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gst_tipo_notificacao_lst.aspx.cs:299-304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</w:tr>
      <w:tr>
        <w:trPr>
          <w:cantSplit/>
        </w:trPr>
        <w:tc>
          <w:tcPr>
            <w:tcW w:w="3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Títulos iguais para duas páginas diferentes ("CONFIGURAR NOTIFICAÇÃO" na lista e no formulário)</w:t>
            </w:r>
          </w:p>
        </w:tc>
        <w:tc>
          <w:tcPr>
            <w:tcW w:w="4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gst_tipo_notificacao_lst.aspx:24; gst_configurar_notificacao_ed.aspx:44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</w:tr>
      <w:tr>
        <w:trPr>
          <w:cantSplit/>
        </w:trPr>
        <w:tc>
          <w:tcPr>
            <w:tcW w:w="3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 criados, alterados ou apagados pelo banco não deixam rastro (a tabela não tem usuário nem data)</w:t>
            </w:r>
          </w:p>
        </w:tc>
        <w:tc>
          <w:tcPr>
            <w:tcW w:w="4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GST_TIPO_EVENTO.sql:1-9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 (art. 124)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"Tipo de notificação" e "Configurar notificação" são um só menu? Qual é o nome certo para o usuário?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cadastra novos tipos de aviso quando um módulo novo precisar? Por script, pelo fornecedor ou por uma tela nova?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 Módulo deve existir? Se sim, ele precisa funcionar.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tipos devem ter situação (ativo ou inativo) e histórico?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e o plano tratam "Tipo de notificação" como uma tela com menu próprio. A árvore de funções e o título da página indicam que o menu se chama "Configurar notificação" e que esta lista é a primeira página desse menu.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diz "Só lista, sem tela de edição". O ícone da lista abre a edição (tela 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06 (modelo de dados) descreve </w:t>
      </w:r>
      <w:r>
        <w:rPr>
          <w:szCs w:val="20"/>
        </w:rPr>
        <w:t xml:space="preserve">GST_TIPO_EVENTO</w:t>
      </w:r>
      <w:r>
        <w:rPr>
          <w:szCs w:val="20"/>
        </w:rPr>
        <w:t xml:space="preserve"> apenas como "tipo de evento". A tabela liga o tipo a um objeto do módulo de origem (código do objeto, objeto de referência e campo-chave) e a um destino flexível; isso não aparece na tela e precisa de uma explicação da área.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Manual do usuário (entregaveis/fonte/manual-do-usuario.md:365) cita "Configurar notificação" no menu Administração e não cita "Tipo de notificação".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declara o código de função </w:t>
      </w:r>
      <w:r>
        <w:rPr>
          <w:szCs w:val="20"/>
        </w:rPr>
        <w:t xml:space="preserve">ADMINISTRACAO/TIPO_NOTIFICACAO</w:t>
      </w:r>
      <w:r>
        <w:rPr>
          <w:szCs w:val="20"/>
        </w:rPr>
        <w:t xml:space="preserve"> (gst_tipo_notificacao_lst.aspx.cs:18). Esse código </w:t>
      </w:r>
      <w:r>
        <w:rPr>
          <w:b/>
          <w:bCs/>
          <w:szCs w:val="20"/>
        </w:rPr>
        <w:t xml:space="preserve">não aparece</w:t>
      </w:r>
      <w:r>
        <w:rPr>
          <w:szCs w:val="20"/>
        </w:rPr>
        <w:t xml:space="preserve"> entre as telas da árvore de funções vista na tela de perfil (que só traz "Configurar notificação (3579)" e "Notificações do sistema (3580)", 02-matriz-de-permissoes.md:156). Falta saber, com o DBA, qual perfil de função dá acesso a esta lista (ponto para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ícone Editar depende da ação Alterar (ClassePaiLst.cs:230-240). A lista não tem Novo, Excluir, Imprimir nem Log.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Resultado dos testes: usuário sem a função recebeu "acesso negado" ao digitar o endereço da lista (CT-PRI-069, 05/10/2026).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herda a classe-base de listas, que verifica a função e leva à página de acesso negado (ClassePaiLst.cs:63-65; BaseController.cs:26-31).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formulário de configuração, aberto pelo ícone, é outra página (</w:t>
      </w:r>
      <w:r>
        <w:rPr>
          <w:szCs w:val="20"/>
        </w:rPr>
        <w:t xml:space="preserve">gst_configurar_notificacao_ed.aspx</w:t>
      </w:r>
      <w:r>
        <w:rPr>
          <w:szCs w:val="20"/>
        </w:rPr>
        <w:t xml:space="preserve">), cujo controle de entrada pertence ao documento da tela 09. A matriz de permissões já registra que ela declara o código 518 (02-matriz-de-permissoes.md:89), que é o mesmo do Grupo de usuários no menu (dml.sql:10525); provável cópia de outra tela, a confirmar no documento da tela 09.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 Módulo não é lido. Nada mais chega do navegador além do número do tipo, enviado ao formulário de configuração pelo endereço (gst_tipo_notificacao_lst.aspx.cs:167-169).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não monta comando SQL com texto digitado: usa consultas por classe (dalGstTipoEvento.cs:43-51).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Erros tratados mostram uma mensagem curta e o link "Detalhe do erro (+)" (gst_tipo_notificacao_lst.aspx:121-125). Um erro não tratado mostra a página técnica do ASP.NET (DV-PRI-026, vale para todas as telas).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só lê. O problema está na origem: a tabela de tipos não guarda usuário nem data (GST_TIPO_EVENTO.sql:1-9) e não há tela para mantê-la, então a criação de um tipo de aviso não deixa rastro de aplicação.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CT-PRI-ADM11-07 e 08 (função que dá acesso e perfil parcial).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Abrir a tela de configuração de um tipo com um número que não existe, e registrar o erro.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CT-PRI-069 foi executado na rodada 2 (05 e 06/10/2026): a lista foi negada ao usuário sem a função. O conteúdo da lista, o filtro, o ícone e a abertura da configuração </w:t>
      </w:r>
      <w:r>
        <w:rPr>
          <w:b/>
          <w:bCs/>
          <w:szCs w:val="20"/>
        </w:rPr>
        <w:t xml:space="preserve">não foram vistos numa tela real</w:t>
      </w:r>
      <w:r>
        <w:rPr>
          <w:szCs w:val="20"/>
        </w:rPr>
        <w:t xml:space="preserve">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Tipo de notificação: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Tipo de notificação: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