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notificação: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413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11-tipo-de-notificacao.fluxo.json,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Tipos existentes no banco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e pesquisar: a lista não vem preenchida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Tipo configurado? (decisão): o ícone muda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Abrir a configuração do tipo: leva à tela 09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esconde a lista; não há como criar ou excluir tipos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tipo de aviso não tem situação: a tabela não tem campo de ativo, de lixeira nem de data (GST_TIPO_EVENTO.sql:1-9). A única informação de estado é a de "configurado ou não", deduzida da existência de um evento (gst_tipo_notificacao_lst.aspx.cs:385).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Nada: a tela só lê. A configuração de um tipo é feita na tela 09; o histórico dessa alteração é assunto daquele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tipos não guarda quem criou, quando, nem alterações (GST_TIPO_EVENTO.sql:1-9). Quem inclui ou muda um tipo pelo banco não deixa rastro de aplicação (SEG-PRI-14).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log e a exclusão herdadas de outra tela estão no código, mas desligadas na tela: o log apontaria para os ambientes (</w:t>
      </w:r>
      <w:r>
        <w:rPr>
          <w:szCs w:val="20"/>
        </w:rPr>
        <w:t xml:space="preserve">TBL_AMBIENTE</w:t>
      </w:r>
      <w:r>
        <w:rPr>
          <w:szCs w:val="20"/>
        </w:rPr>
        <w:t xml:space="preserve">) e a exclusão e o botão Novo levariam à tela de ambientes (gst_tipo_notificacao_lst.aspx.cs:77-80, 162-186). É resto de cópia de outra tela, sem uso.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12"/>
        <w:gridCol w:w="2664"/>
        <w:gridCol w:w="1948"/>
        <w:gridCol w:w="3107"/>
      </w:tblGrid>
      <w:tr>
        <w:trPr>
          <w:tblHeader/>
          <w:cantSplit/>
        </w:trPr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ID_MODULO, TIPO_EVENTO, CODIGO_OBJETO, OBJETO_REFERENCIA, CAMPO_CHAVE, DESTINO_FLEXIVEL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tipo liga a um módulo e a um objeto do módulo de origem; os eventos e os avisos nascem do tipo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GST_TIPO_EVENTO.sql:1-13; GST_TIPO_EVENTO.cs</w:t>
            </w:r>
          </w:p>
        </w:tc>
      </w:tr>
      <w:tr>
        <w:trPr>
          <w:cantSplit/>
        </w:trPr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</w:t>
            </w:r>
          </w:p>
        </w:tc>
        <w:tc>
          <w:tcPr>
            <w:tcW w:w="2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ID_TIPO_EVENTO, TITULO, prazos, ENVIA_EMAIL, ATIVO, EXCLUIDO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tipo à configuração</w:t>
            </w:r>
          </w:p>
        </w:tc>
        <w:tc>
          <w:tcPr>
            <w:tcW w:w="31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GST_EVENTO.sql:1-26 e 35-37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5"/>
        <w:gridCol w:w="1860"/>
        <w:gridCol w:w="2755"/>
        <w:gridCol w:w="3531"/>
      </w:tblGrid>
      <w:tr>
        <w:trPr>
          <w:tblHeader/>
          <w:cantSplit/>
        </w:trPr>
        <w:tc>
          <w:tcPr>
            <w:tcW w:w="1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módulos que avisam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Escolhem um tipo pelo número ao criar o aviso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</w:t>
            </w:r>
            <w:r>
              <w:rPr>
                <w:sz w:val="18"/>
                <w:szCs w:val="20"/>
              </w:rPr>
              <w:t xml:space="preserve">api/NotificacaoSistema</w:t>
            </w:r>
            <w:r>
              <w:rPr>
                <w:sz w:val="18"/>
                <w:szCs w:val="20"/>
              </w:rPr>
              <w:t xml:space="preserve"> do Principal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NotificacaoSistemaController.cs:26-50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o tipo 1 (documento)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Principal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DocController.cs:2787</w:t>
            </w:r>
          </w:p>
        </w:tc>
      </w:tr>
      <w:tr>
        <w:trPr>
          <w:cantSplit/>
        </w:trPr>
        <w:tc>
          <w:tcPr>
            <w:tcW w:w="1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como módulo 13 na lista, mas nenhum aviso é disparado por ele no código analisado</w:t>
            </w:r>
          </w:p>
        </w:tc>
        <w:tc>
          <w:tcPr>
            <w:tcW w:w="2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gst_tipo_notificacao_lst.aspx:44-45; busca por </w:t>
            </w:r>
            <w:r>
              <w:rPr>
                <w:sz w:val="18"/>
                <w:szCs w:val="20"/>
              </w:rPr>
              <w:t xml:space="preserve">NotificacaoSistema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Tipo de notificação: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Tipo de notificação: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