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contábil: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o plano de contas em mãos: código de 7 níveis (9.9.9.9.9.99.99), nome, taxa, tipo e, se não for conta de primeiro nível, a conta principal. As contas de primeiro nível não têm conta principal.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Conta contábil. A tela mostra o quadro de pesquisa e uma área vazia. Clique em Pesquisar para listar (conta_contabil_lst.aspx.cs:198-215).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da conta, Nome (até 100 caracteres), Conta principal (digite duas letras para buscar), Tipo (TODAS, SINTÉTICA, ANALÍTICA) e Ativo (TODAS, SIM, NÃO) (conta_contabil_lst.aspx:44-87).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ID, Código da conta, Nome e Ativo, com os ícones Editar, Consultar, Excluir e Ver Log, conforme a permissão (conta_contabil_lst.aspx:115-157). Mostra 10 contas por vez; use Anterior e Próximo para trocar de página (conta_contabil_lst.aspx.cs:414-428).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diz "A pesquisa não retornou nenhum resultado." (conta_contabil_lst.aspx.cs:97).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Cadastrar uma conta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lista, clique em Novo. Preencha o </w:t>
      </w:r>
      <w:r>
        <w:rPr>
          <w:b/>
          <w:bCs/>
          <w:szCs w:val="20"/>
        </w:rPr>
        <w:t xml:space="preserve">Código da conta</w:t>
      </w:r>
      <w:r>
        <w:rPr>
          <w:szCs w:val="20"/>
        </w:rPr>
        <w:t xml:space="preserve"> (máscara 9.9.9.9.9.99.99), o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(até 255 caracteres), a </w:t>
      </w:r>
      <w:r>
        <w:rPr>
          <w:b/>
          <w:bCs/>
          <w:szCs w:val="20"/>
        </w:rPr>
        <w:t xml:space="preserve">Taxa</w:t>
      </w:r>
      <w:r>
        <w:rPr>
          <w:szCs w:val="20"/>
        </w:rPr>
        <w:t xml:space="preserve">, a </w:t>
      </w:r>
      <w:r>
        <w:rPr>
          <w:b/>
          <w:bCs/>
          <w:szCs w:val="20"/>
        </w:rPr>
        <w:t xml:space="preserve">Conta principal</w:t>
      </w:r>
      <w:r>
        <w:rPr>
          <w:szCs w:val="20"/>
        </w:rPr>
        <w:t xml:space="preserve"> (digite duas letras e escolha na lista), a </w:t>
      </w:r>
      <w:r>
        <w:rPr>
          <w:b/>
          <w:bCs/>
          <w:szCs w:val="20"/>
        </w:rPr>
        <w:t xml:space="preserve">Operação</w:t>
      </w:r>
      <w:r>
        <w:rPr>
          <w:szCs w:val="20"/>
        </w:rPr>
        <w:t xml:space="preserve"> (Depreciação ou Amortização), o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 (Sintética ou Analítica) e a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(conta_contabil_ed.aspx:48-111).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e responda SIM a "Confirma a inclusão do item?" (conta_contabil_ed.aspx.cs:124-143). O sistema recusa, com mensagem de erro, código fora do formato, conta repetida, tipo incompatível com o nível do código e conta principal que não combina com o código (ContaContabilService.cs:31-42).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Alterar, inativar e 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lista, clique em Editar, mude o que precisar,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(obrigatória) e clique em SALVAR (conta_contabil_ed.aspx:129-130). Se a conta já tem contas filhas, o campo Código vem bloqueado (conta_contabil_ed.aspx.cs:94-105).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Para inativar, mude Ativo para Não, justifique e salve.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Para excluir, clique no ícone de excluir, preencha a </w:t>
      </w:r>
      <w:r>
        <w:rPr>
          <w:b/>
          <w:bCs/>
          <w:szCs w:val="20"/>
        </w:rPr>
        <w:t xml:space="preserve">Justificativa da exclusão</w:t>
      </w:r>
      <w:r>
        <w:rPr>
          <w:szCs w:val="20"/>
        </w:rPr>
        <w:t xml:space="preserve">, clique em SALVAR e responda SIM a "Confirma a exclusão do item?" (conta_contabil_lst.aspx.cs:119-127, 347-353 e 443-451). O sistema não confere se a conta tem filhas nem se está em uso.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relatório nem exportação: os botões Imprimir e Excel nunca aparecem (conta_contabil_lst.aspx.cs:45-46).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oferece as operações "Exaustão" e "Sem operação", embora o código as conheça (conta_contabil_ed.aspx:86-90; OperacaoContaContabilEnum.cs).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a taxa com as quatro casas que o banco guarda: mostra duas (conta_contabil_ed.aspx.cs:83; TBL_CONTA_CONTABIL.sql:16).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registra a justificativa da exclusão nem a mudança da taxa e da operação no histórico (ver Falhas).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9"/>
        <w:gridCol w:w="1797"/>
        <w:gridCol w:w="1381"/>
        <w:gridCol w:w="1693"/>
        <w:gridCol w:w="3171"/>
      </w:tblGrid>
      <w:tr>
        <w:trPr>
          <w:tblHeader/>
          <w:cantSplit/>
        </w:trPr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 da conta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conta_contabil_lst.aspx:44-47; ContaContabilRepository.cs:24-27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Nome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100 caracteres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nome, em maiúsculas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conta_contabil_lst.aspx:52; conta_contabil_lst.aspx.cs:204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Conta principal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letras para buscar; lista também contas inativas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conta_contabil_lst.aspx:74-79; wsAutoComplete.asmx.cs:123-128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Tipo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SINTÉTICA, ANALÍTICA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conta_contabil_lst.aspx:65-69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Ativo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conta_contabil_lst.aspx:84-88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conta_contabil_ed.aspx:44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bloqueado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conta_contabil_ed.aspx:46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conta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9.9.9.9.9.99.99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da Conta é obrigatório!". Até 15 caracteres no banco. Único entre as contas não excluídas. Bloqueado se a conta tem filhas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conta_contabil_ed.aspx:52-54; conta_contabil_ed.aspx.cs:94-105; ContaContabilFactory.cs:41; TBL_CONTA_CONTABIL.sql:4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da Conta é obrigatória!". Gravado em maiúsculas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conta_contabil_ed.aspx:60-61; ContaContabilFactory.cs:29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Taxa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8 caracteres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Taxa da Conta é obrigatória!". Sem faixa conferida. O banco guarda 4 casas decimais e no máximo 7 dígitos; a tela mostra 2 casas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conta_contabil_ed.aspx:68-69; conta_contabil_ed.aspx.cs:83; TBL_CONTA_CONTABIL.sql:16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principal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aceita a conta mãe coerente com o código; vazia para contas de primeiro nível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conta_contabil_ed.aspx:77-81; ContaContabilPossuiContaPrincipalInvalidoSpecification.cs:34-72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Operação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DEPRECIAÇÃO (vem marcada) ou AMORTIZAÇÃO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conta_contabil_ed.aspx:86-91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SINTÉTICA (vem marcada) ou ANALÍTICA. Sintética não pode ser do último nível; analítica só do último nível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conta_contabil_ed.aspx:96-101; ContaContabilPossuiTipoInvalidoSpecification.cs:27-41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(Ativo)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Opções Sim ou Não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como Sim. "A Situação é obrigatório!"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conta_contabil_ed.aspx:106-111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alteração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conta_contabil_ed.aspx:129-130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da exclusão</w:t>
            </w:r>
          </w:p>
        </w:tc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na exclusão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Cobrada na tela; não é gravada</w:t>
            </w:r>
          </w:p>
        </w:tc>
        <w:tc>
          <w:tcPr>
            <w:tcW w:w="3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conta_contabil_lst.aspx.cs:347-353 e 397-411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1"/>
        <w:gridCol w:w="1621"/>
        <w:gridCol w:w="1989"/>
        <w:gridCol w:w="1270"/>
        <w:gridCol w:w="3480"/>
      </w:tblGrid>
      <w:tr>
        <w:trPr>
          <w:tblHeader/>
          <w:cantSplit/>
        </w:trPr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conta</w:t>
            </w:r>
          </w:p>
        </w:tc>
        <w:tc>
          <w:tcPr>
            <w:tcW w:w="3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contas não excluídas que batem com o filtro, 10 por página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conta_contabil_lst.aspx.cs:198-215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esconde a lista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conta_contabil_lst.aspx.cs:217-241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Anterior, Próximo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de página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conta_contabil_lst.aspx.cs:414-428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(Incluir)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se o usuário tem Incluir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conta_contabil_lst.aspx.cs:193-196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Editar, Consultar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(Editar com a ação Alterar)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conta_contabil_lst.aspx.cs:128-133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Excluir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painel de justificativa; SALVAR pede confirmação e manda para a lixeira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conta_contabil_lst.aspx.cs:119-127, 306-345 e 430-451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Consultar log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de histórico da conta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conta_contabil_lst.aspx.cs:134-146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Nunca aparecem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Apontariam para uma página de relatório que não existe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conta_contabil_lst.aspx.cs:45-46 e 244-288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Formulário, se o usuário pode alterar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Nova, alterada ou inativada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conta_contabil_ed.aspx.cs:117-143 e 184-253</w:t>
            </w:r>
          </w:p>
        </w:tc>
      </w:tr>
      <w:tr>
        <w:trPr>
          <w:cantSplit/>
        </w:trPr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no formulário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conta_contabil_ed.aspx.cs:157-160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das mensagens abaixo foi vista numa tela; todas vêm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59"/>
        <w:gridCol w:w="2107"/>
        <w:gridCol w:w="4065"/>
      </w:tblGrid>
      <w:tr>
        <w:trPr>
          <w:tblHeader/>
          <w:cantSplit/>
        </w:trPr>
        <w:tc>
          <w:tcPr>
            <w:tcW w:w="3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conta_contabil_lst.aspx.cs:97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Conta é obrigatório! / O Nome da Conta é obrigatória! / A Taxa da Conta é obrigatória! / O Tipo da Conta Contábil é obrigatório! / A Situação é obrigatório! / A Operação da Conta Contábil é obrigatória!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campo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conta_contabil_ed.aspx:52, 61, 69, 91, 101 e 111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conta_contabil_ed.aspx:130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Codigo é obrigatório. / O Codigo informado é inválido. / O campo Descrição é obrigatório.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em branco ou fora do formato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ContaContabilFactory.cs:40-42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Contabil é inválida! / A Conta Contabil já foi cadastrada! / O Tipo da Conta Contabil é inválido! / A Conta Principal da Conta Contabil é inválida!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código, duplicidade, tipo e conta principal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ContaContabilService.cs:34, 37, 39 e 42 (inclusão); 71, 74, 76 e 79 (alteração)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Contabil não foi encontrada.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que não existe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ContaContabilService.cs:60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conta_contabil_ed.aspx.cs:133 e 137; conta_contabil_lst.aspx.cs:450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conta_contabil_ed.aspx.cs:190 e 195; conta_contabil_lst.aspx.cs:326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processar a informação! (com "Detalhe do erro (+)")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ao salvar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conta_contabil_ed.aspx.cs:198-203</w:t>
            </w:r>
          </w:p>
        </w:tc>
      </w:tr>
      <w:tr>
        <w:trPr>
          <w:cantSplit/>
        </w:trPr>
        <w:tc>
          <w:tcPr>
            <w:tcW w:w="3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item já foi deletado anteriormente.</w:t>
            </w:r>
          </w:p>
        </w:tc>
        <w:tc>
          <w:tcPr>
            <w:tcW w:w="2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conta já na lixeira</w:t>
            </w:r>
          </w:p>
        </w:tc>
        <w:tc>
          <w:tcPr>
            <w:tcW w:w="4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Repository.cs:145-148 (framework)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contábil: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contábil: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