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Gerencial: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 Gerencial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Conta Gerencial (dml.sql:10522). O alto da lista escreve "Conta Gerencial" e o do formulário, "CONTA GERENCIAL" (conta_gerencial_lst.aspx:27; conta_gerencial_ed.aspx:29). Versão legado (código entregue pelo fornecedor). Documentação de 24/10/2026, feita pela leitura do código. </w:t>
      </w:r>
      <w:r>
        <w:rPr>
          <w:b/>
          <w:bCs/>
          <w:szCs w:val="20"/>
        </w:rPr>
        <w:t xml:space="preserve">Esta tela não foi aberta em nenhum teste de tela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11-inventario-de-telas.md:72</w:t>
      </w:r>
      <w:r>
        <w:rPr>
          <w:szCs w:val="20"/>
        </w:rPr>
        <w:t xml:space="preserve">) e </w:t>
      </w:r>
      <w:r>
        <w:rPr>
          <w:b/>
          <w:bCs/>
          <w:szCs w:val="20"/>
        </w:rPr>
        <w:t xml:space="preserve">nenhum teste de 05/10/2026 passou por ela</w:t>
      </w:r>
      <w:r>
        <w:rPr>
          <w:szCs w:val="20"/>
        </w:rPr>
        <w:t xml:space="preserve">, nem de forma indireta. Tudo o que está aqui vem do código; o que depende de ver a tela está marcado como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as </w:t>
      </w:r>
      <w:r>
        <w:rPr>
          <w:b/>
          <w:bCs/>
          <w:szCs w:val="20"/>
        </w:rPr>
        <w:t xml:space="preserve">contas gerenciais</w:t>
      </w:r>
      <w:r>
        <w:rPr>
          <w:szCs w:val="20"/>
        </w:rPr>
        <w:t xml:space="preserve"> de cada empresa: um nome (por exemplo, um grupo de custos ou de bens) ligado a uma empresa do cadastro de Pessoa jurídica. É o nível acima do cadastro de </w:t>
      </w:r>
      <w:r>
        <w:rPr>
          <w:b/>
          <w:bCs/>
          <w:szCs w:val="20"/>
        </w:rPr>
        <w:t xml:space="preserve">Local físico</w:t>
      </w:r>
      <w:r>
        <w:rPr>
          <w:szCs w:val="20"/>
        </w:rPr>
        <w:t xml:space="preserve"> (tela 10): cada local físico pertence a uma conta gerencial. O código mostra duas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pesquisa por código, nome, situação e empresa e ordenação (conta_gerencial_lst.aspx:45-78 e 106-148; conta_gerencial_lst.aspx.cs:54-100).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para incluir, alterar e consultar: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, se está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e, na alteração,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(conta_gerencial_ed.aspx:58-112).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foco de Boas Práticas.</w:t>
      </w:r>
      <w:r>
        <w:rPr>
          <w:szCs w:val="20"/>
        </w:rPr>
        <w:t xml:space="preserve"> As contas gerenciais e os locais físicos são lidos pelo módulo Patrimônio (bens, transferências, baixas, reavaliações, depreciação, inventário), que não faz parte dos sete módulos desta análise (HSolutions.Patrimonio.Domain: Transferencia.cs, Depreciacao.cs, Reavaliacao.cs; HSolutions.Patrimonio.Context: BemConfiguration.cs). Nenhum dos módulos fabris (Produção, Estoque, Controle da Qualidade, Garantia da Qualidade, Comercial, Rastreabilidade) lê estas tabelas (busca por nome no repositório). O valor para a ANVISA é só o de qualquer cadastro mestre: identificação única e rastro de alteração.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tem relatório</w:t>
      </w:r>
      <w:r>
        <w:rPr>
          <w:szCs w:val="20"/>
        </w:rPr>
        <w:t xml:space="preserve">: os botões Imprimir e Excel existem na página, mas ficam sempre escondidos e a página de relatório não existe no código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 cadastro de bens e de custos da empresa: contabilidade, controladoria ou patrimônio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lista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Cadastros › Conta Gerencial</w:t>
      </w:r>
      <w:r>
        <w:rPr>
          <w:szCs w:val="20"/>
        </w:rPr>
        <w:t xml:space="preserve">, que abre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traz as contas (a lista não carrega sozinha);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abre o formulário vazio e o lápis abre uma conta pelo endereço </w:t>
      </w:r>
      <w:r>
        <w:rPr>
          <w:szCs w:val="20"/>
        </w:rPr>
        <w:t xml:space="preserve">conta_gerencial_ed.aspx?cod=</w:t>
      </w:r>
      <w:r>
        <w:rPr>
          <w:szCs w:val="20"/>
        </w:rPr>
        <w:t xml:space="preserve"> (conta_gerencial_lst.aspx.cs:126-131 e 192-214).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pergunta "Confirma a inclusão do item?" ou "Confirma a alteração do item?". Com SIM, o sistema grava e mostra "Conta Gerencial cadastrada com sucesso!" ou "Conta Gerencial atualizada com sucesso!"; o OK volta à lista (conta_gerencial_ed.aspx.cs:104-128, 173-207 e 151-155).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 gravada passa a ser oferecida no cadastro de </w:t>
      </w:r>
      <w:r>
        <w:rPr>
          <w:b/>
          <w:bCs/>
          <w:szCs w:val="20"/>
        </w:rPr>
        <w:t xml:space="preserve">Local físico</w:t>
      </w:r>
      <w:r>
        <w:rPr>
          <w:szCs w:val="20"/>
        </w:rPr>
        <w:t xml:space="preserve"> (conta_gerencial pelo texto digitado, com a empresa escolhida) e no módulo Patrimônio (wsAutoComplete.asmx.cs:106-120).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, exceto onde indicado.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40"/>
        <w:gridCol w:w="3791"/>
      </w:tblGrid>
      <w:tr>
        <w:trPr>
          <w:tblHeader/>
          <w:cantSplit/>
        </w:trPr>
        <w:tc>
          <w:tcPr>
            <w:tcW w:w="58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3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LaboSys_UI/administrativas/conta_gerencial_lst.aspx e .aspx.cs</w:t>
            </w:r>
          </w:p>
        </w:tc>
        <w:tc>
          <w:tcPr>
            <w:tcW w:w="3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pesquisa, grade, exclusão com justificativa, histórico</w:t>
            </w:r>
          </w:p>
        </w:tc>
      </w:tr>
      <w:tr>
        <w:trPr>
          <w:cantSplit/>
        </w:trPr>
        <w:tc>
          <w:tcPr>
            <w:tcW w:w="5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LaboSys_UI/administrativas/conta_gerencial_ed.aspx e .aspx.cs</w:t>
            </w:r>
          </w:p>
        </w:tc>
        <w:tc>
          <w:tcPr>
            <w:tcW w:w="3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inclusão, alteração e consulta; grava o histórico</w:t>
            </w:r>
          </w:p>
        </w:tc>
      </w:tr>
      <w:tr>
        <w:trPr>
          <w:cantSplit/>
        </w:trPr>
        <w:tc>
          <w:tcPr>
            <w:tcW w:w="5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LaboSys_UI/webservice/wsAutoComplete.asmx.cs</w:t>
            </w:r>
          </w:p>
        </w:tc>
        <w:tc>
          <w:tcPr>
            <w:tcW w:w="3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empresas e de contas gerenciais por texto, para os campos com sugestão</w:t>
            </w:r>
          </w:p>
        </w:tc>
      </w:tr>
      <w:tr>
        <w:trPr>
          <w:cantSplit/>
        </w:trPr>
        <w:tc>
          <w:tcPr>
            <w:tcW w:w="5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10.HSolution.Library/HSolutions.Core/HSolutions.Core.Domain/PessoaJuridica.cs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ContaGerencial.cs</w:t>
            </w:r>
            <w:r>
              <w:rPr>
                <w:sz w:val="18"/>
                <w:szCs w:val="20"/>
              </w:rPr>
              <w:t xml:space="preserve"> e a regra de nome repetido</w:t>
            </w:r>
          </w:p>
        </w:tc>
        <w:tc>
          <w:tcPr>
            <w:tcW w:w="3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da conta: nome obrigatório, empresa obrigatória, nome único por empresa</w:t>
            </w:r>
          </w:p>
        </w:tc>
      </w:tr>
      <w:tr>
        <w:trPr>
          <w:cantSplit/>
        </w:trPr>
        <w:tc>
          <w:tcPr>
            <w:tcW w:w="5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10.HSolution.Library/HSolutions.Core.Infrastructure/.../PessoaJuridicaRepository.cs</w:t>
            </w:r>
          </w:p>
        </w:tc>
        <w:tc>
          <w:tcPr>
            <w:tcW w:w="3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da lista e busca por código</w:t>
            </w:r>
          </w:p>
        </w:tc>
      </w:tr>
      <w:tr>
        <w:trPr>
          <w:cantSplit/>
        </w:trPr>
        <w:tc>
          <w:tcPr>
            <w:tcW w:w="5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Hsolutions.Principal.DB/Tables/TBL_CONTA_GERENCIAL.sql</w:t>
            </w:r>
          </w:p>
        </w:tc>
        <w:tc>
          <w:tcPr>
            <w:tcW w:w="3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do banco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contas gerenciais de cada empresa, usado para classificar locais físicos e bens no módulo Patrimônio. Não participa da fabricação nem da liberação de lotes.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guarda só o nome da conta, a empresa dona dela e a situação (TBL_CONTA_GERENCIAL.sql:1-16). Cada local físico (tela 10) pertence a uma conta gerencial (TBL_LOCAL_FISICO.sql:4 e 17). Quem lê esses dados é o módulo Patrimônio (bens, transferências, depreciação, inventário), que não faz parte dos módulos fabris analisados (HSolutions.Patrimonio.Domain: Transferencia.cs, Depreciacao.cs).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valor da tela é o de qualquer cadastro mestre: identificação única e rastro de alteração. O código cumpre bem a trilha: a alteração e a exclusão exigem justificativa e vão para o histórico (conta_gerencial_lst.aspx.cs:304-346; conta_gerencial_ed.aspx.cs:273-326). Os pontos fracos são: a exclusão não confere locais físicos ligados, o nome aceita 255 caracteres na tela e 50 no banco e não existe relatório, embora o botão exista.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 e nenhum teste de 05/10/2026 passou por ela, nem de forma indireta.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Principal, Local físico:</w:t>
      </w:r>
      <w:r>
        <w:rPr>
          <w:szCs w:val="20"/>
        </w:rPr>
        <w:t xml:space="preserve"> a conta escolhida no cadastro de Local físico vem desta lista (local_fisico_ed.aspx.cs:77-91; wsAutoComplete.asmx.cs:106-120). Uma conta excluída faz os locais físicos dela sumirem da lista de Local físico (PessoaJuridicaRepository.cs:312-313).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Patrimônio (fora do escopo):</w:t>
      </w:r>
      <w:r>
        <w:rPr>
          <w:szCs w:val="20"/>
        </w:rPr>
        <w:t xml:space="preserve"> bens, transferências e depreciação usam a conta gerencial do local (HSolutions.Patrimonio.Domain).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Estoque, Controle da Qualidade, Garantia da Qualidade, Comercial, Rastreabilidade:</w:t>
      </w:r>
      <w:r>
        <w:rPr>
          <w:szCs w:val="20"/>
        </w:rPr>
        <w:t xml:space="preserve"> nenhuma ligação direta encontrada no código (busca por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testada. Nenhum DV-PRI registrado tem esta tela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4"/>
        <w:gridCol w:w="2286"/>
        <w:gridCol w:w="4272"/>
        <w:gridCol w:w="1519"/>
      </w:tblGrid>
      <w:tr>
        <w:trPr>
          <w:tblHeader/>
          <w:cantSplit/>
        </w:trPr>
        <w:tc>
          <w:tcPr>
            <w:tcW w:w="1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</w:t>
            </w:r>
            <w:r>
              <w:rPr>
                <w:sz w:val="18"/>
                <w:b/>
                <w:bCs/>
                <w:szCs w:val="20"/>
              </w:rPr>
              <w:t xml:space="preserve">pede</w:t>
            </w:r>
            <w:r>
              <w:rPr>
                <w:sz w:val="18"/>
                <w:szCs w:val="20"/>
              </w:rPr>
              <w:t xml:space="preserve"> justificativa na exclusão (conta_gerencial_lst.aspx:189-192)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 pelo código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</w:t>
            </w:r>
            <w:r>
              <w:rPr>
                <w:sz w:val="18"/>
                <w:b/>
                <w:bCs/>
                <w:szCs w:val="20"/>
              </w:rPr>
              <w:t xml:space="preserve">nem recusa</w:t>
            </w:r>
            <w:r>
              <w:rPr>
                <w:sz w:val="18"/>
                <w:szCs w:val="20"/>
              </w:rPr>
              <w:t xml:space="preserve">: não confere dependentes (conta_gerencial_lst.aspx.cs:304-346)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excluído não pode ser consultado</w:t>
            </w:r>
          </w:p>
        </w:tc>
        <w:tc>
          <w:tcPr>
            <w:tcW w:w="4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registros fora da lixeira (PessoaJuridicaRepository.cs:175)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 (Baixa)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4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Contains no banco (PessoaJuridicaRepository.cs:187-191)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bloqueia a entrada (ver segurança)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 exclusão não confere locais físicos ligados.</w:t>
      </w:r>
      <w:r>
        <w:rPr>
          <w:szCs w:val="20"/>
        </w:rPr>
        <w:t xml:space="preserve"> A conta vai para a lixeira mesmo com locais físicos dependendo dela. Os locais deixam de aparecer na lista de Local físico (que só mostra locais de contas não excluídas, PessoaJuridicaRepository.cs:285-287 e 312-313) e ficam órfãos no banco (inferência). No Patrimônio, bens ligados a esse local podem ficar sem conta (ponto a validar). 2. </w:t>
      </w:r>
      <w:r>
        <w:rPr>
          <w:b/>
          <w:bCs/>
          <w:szCs w:val="20"/>
        </w:rPr>
        <w:t xml:space="preserve">Nome com mais de 50 caracteres dá erro genérico</w:t>
      </w:r>
      <w:r>
        <w:rPr>
          <w:szCs w:val="20"/>
        </w:rPr>
        <w:t xml:space="preserve">: a tela aceita 255 e o banco guarda 50 (conta_gerencial_ed.aspx:60; TBL_CONTA_GERENCIAL.sql:3). O erro aparece como "Erro ao efetuar a operação!" com o texto técnico (conta_gerencial_ed.aspx.cs:162-164). 3. </w:t>
      </w:r>
      <w:r>
        <w:rPr>
          <w:b/>
          <w:bCs/>
          <w:szCs w:val="20"/>
        </w:rPr>
        <w:t xml:space="preserve">Imprimir e Excel não existem de fato</w:t>
      </w:r>
      <w:r>
        <w:rPr>
          <w:szCs w:val="20"/>
        </w:rPr>
        <w:t xml:space="preserve">: os botões estão na página, mas ficam escondidos em todo carregamento e a página de relatório não existe (conta_gerencial_lst.aspx.cs:48-49 e 242-286). O inventário já anotava "Sem relatório". 4. </w:t>
      </w:r>
      <w:r>
        <w:rPr>
          <w:b/>
          <w:bCs/>
          <w:szCs w:val="20"/>
        </w:rPr>
        <w:t xml:space="preserve">Código de pesquisa que não é número derruba a página</w:t>
      </w:r>
      <w:r>
        <w:rPr>
          <w:szCs w:val="20"/>
        </w:rPr>
        <w:t xml:space="preserve">: o texto é convertido sem tratamento (PessoaJuridicaRepository.cs:182-184). A tela filtra o digitado no navegador, mas não o envio direto. 5. </w:t>
      </w:r>
      <w:r>
        <w:rPr>
          <w:b/>
          <w:bCs/>
          <w:szCs w:val="20"/>
        </w:rPr>
        <w:t xml:space="preserve">Código maior que 32767 não abre</w:t>
      </w:r>
      <w:r>
        <w:rPr>
          <w:szCs w:val="20"/>
        </w:rPr>
        <w:t xml:space="preserve">: o formulário converte o código para número de 16 bits (conta_gerencial_ed.aspx.cs:84). Com muitas contas, as últimas não abririam. 6. </w:t>
      </w:r>
      <w:r>
        <w:rPr>
          <w:b/>
          <w:bCs/>
          <w:szCs w:val="20"/>
        </w:rPr>
        <w:t xml:space="preserve">Nome só com letras, números e espaço</w:t>
      </w:r>
      <w:r>
        <w:rPr>
          <w:szCs w:val="20"/>
        </w:rPr>
        <w:t xml:space="preserve">: não dá para escrever códigos contábeis com ponto ou hífen no nome (conta_gerencial_ed.aspx:62). Pode obrigar a abreviar. 7. </w:t>
      </w:r>
      <w:r>
        <w:rPr>
          <w:b/>
          <w:bCs/>
          <w:szCs w:val="20"/>
        </w:rPr>
        <w:t xml:space="preserve">Conta inativa continua escolhível no Local físico</w:t>
      </w:r>
      <w:r>
        <w:rPr>
          <w:szCs w:val="20"/>
        </w:rPr>
        <w:t xml:space="preserve">: a busca não filtra por situação (wsAutoComplete.asmx.cs:106-120), embora exista uma versão que filtra só as ativas (PessoaJuridicaRepository.cs:273-277, sem uso aqui; inferência). 8. </w:t>
      </w:r>
      <w:r>
        <w:rPr>
          <w:b/>
          <w:bCs/>
          <w:szCs w:val="20"/>
        </w:rPr>
        <w:t xml:space="preserve">O histórico pode registrar alteração de caixa sem mudança real</w:t>
      </w:r>
      <w:r>
        <w:rPr>
          <w:szCs w:val="20"/>
        </w:rPr>
        <w:t xml:space="preserve"> (ver "Situações e histórico"). 9. </w:t>
      </w:r>
      <w:r>
        <w:rPr>
          <w:b/>
          <w:bCs/>
          <w:szCs w:val="20"/>
        </w:rPr>
        <w:t xml:space="preserve">A alteração não registra a empresa porque ela é travada</w:t>
      </w:r>
      <w:r>
        <w:rPr>
          <w:szCs w:val="20"/>
        </w:rPr>
        <w:t xml:space="preserve">, mas o código do histórico prevê essa mudança (conta_gerencial_ed.aspx.cs:309-322): código sem uso. 10. </w:t>
      </w:r>
      <w:r>
        <w:rPr>
          <w:b/>
          <w:bCs/>
          <w:szCs w:val="20"/>
        </w:rPr>
        <w:t xml:space="preserve">Mensagem com concordância errada</w:t>
      </w:r>
      <w:r>
        <w:rPr>
          <w:szCs w:val="20"/>
        </w:rPr>
        <w:t xml:space="preserve">: "A Situação é obrigatório!" (conta_gerencial_ed.aspx:85).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conta gerencial é usada só pelo Patrimônio ou também por alguma rotina de custos dos módulos fabris.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deve acontecer com os locais físicos de uma conta excluída ou inativada.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nome deve aceitar ponto e hífen (códigos contábeis).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lista precisa de relatório e Excel.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02-matriz-de-permissoes.md:104</w:t>
      </w:r>
      <w:r>
        <w:rPr>
          <w:szCs w:val="20"/>
        </w:rPr>
        <w:t xml:space="preserve">) diz que a lista desta tela tem "Nenhum encontrado" de bloqueio de entrada. O código mostra que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bloqueia pela base (ClassePaiLst.cs:65); só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não bloqueia.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11-inventario-de-telas.md:72</w:t>
      </w:r>
      <w:r>
        <w:rPr>
          <w:szCs w:val="20"/>
        </w:rPr>
        <w:t xml:space="preserve">) diz "Conta gerencial" e "Sem relatório"; o título que o usuário vê é "Conta Gerencial" (lista) e "CONTA GERENCIAL" (formulário). A falta de relatório é mais específica: os botões existem, mas ficam escondidos.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06-modelo-de-dados.md:87</w:t>
      </w:r>
      <w:r>
        <w:rPr>
          <w:szCs w:val="20"/>
        </w:rPr>
        <w:t xml:space="preserve">) diz que </w:t>
      </w:r>
      <w:r>
        <w:rPr>
          <w:szCs w:val="20"/>
        </w:rPr>
        <w:t xml:space="preserve">GBL_PJ</w:t>
      </w:r>
      <w:r>
        <w:rPr>
          <w:szCs w:val="20"/>
        </w:rPr>
        <w:t xml:space="preserve"> é "dona de contas gerenciais"; confere com o código (CODIGO_PJ liga a conta à empresa).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requisitos (</w:t>
      </w:r>
      <w:r>
        <w:rPr>
          <w:szCs w:val="20"/>
        </w:rPr>
        <w:t xml:space="preserve">05-requisitos.md:20</w:t>
      </w:r>
      <w:r>
        <w:rPr>
          <w:szCs w:val="20"/>
        </w:rPr>
        <w:t xml:space="preserve">) cita "contas" entre os cadastros compartilhados, sem separar conta contábil e conta gerencial. Esta tela é a da conta gerencial; ela serve principalmente ao Patrimônio.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de tela "CONTA GERENCIAL" (conta_gerencial_lst.aspx.cs:38). A base das listas confere a função logo no início e leva quem não a tem à página de acesso negado (ClassePaiLst.cs:65; BaseController.cs:26-31). Incluir, Editar, Consultar, Excluir e Ver Log dependem de cada ação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(conta_gerencial_ed.aspx.cs:23).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(ClassePaiEd.cs:71-156). Esta tela trava o formulário e esconde o SALVAR para quem </w:t>
      </w:r>
      <w:r>
        <w:rPr>
          <w:b/>
          <w:bCs/>
          <w:szCs w:val="20"/>
        </w:rPr>
        <w:t xml:space="preserve">não tem Alterar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inclusive na conta nova</w:t>
      </w:r>
      <w:r>
        <w:rPr>
          <w:szCs w:val="20"/>
        </w:rPr>
        <w:t xml:space="preserve"> (conta_gerencial_ed.aspx.cs:57-61): quem só tem Incluir veria o formulário novo sem SALVAR (inferência a confirmar). O formulário só confere se há sessão aberta (conta_gerencial_ed.aspx.cs:27-30).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página de relatório, portanto não há relatório sem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o texto "CONTA GERENCIAL", e não um número (</w:t>
      </w:r>
      <w:r>
        <w:rPr>
          <w:szCs w:val="20"/>
        </w:rPr>
        <w:t xml:space="preserve">02-matriz-de-permissoes.md:104</w:t>
      </w:r>
      <w:r>
        <w:rPr>
          <w:szCs w:val="20"/>
        </w:rPr>
        <w:t xml:space="preserve">; dml.sql:10522). O cadastro de funções precisa ter exatamente esse código para a conferência funcionar (ponto para validar). Ações do perfil: Incluir, Alterar, Excluir, Consultar log e Imprimir/Excel (esta última não tem efeito, pois não há botões). Não existe a ação "Consultar":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 (OBS-01).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listas. O comportamento desta tela deve ser o mesmo por herdar as mesmas classes-base, mas </w:t>
      </w:r>
      <w:r>
        <w:rPr>
          <w:b/>
          <w:bCs/>
          <w:szCs w:val="20"/>
        </w:rPr>
        <w:t xml:space="preserve">não foi testado aqui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conta vem pelo endereço (</w:t>
      </w:r>
      <w:r>
        <w:rPr>
          <w:szCs w:val="20"/>
        </w:rPr>
        <w:t xml:space="preserve">cod</w:t>
      </w:r>
      <w:r>
        <w:rPr>
          <w:szCs w:val="20"/>
        </w:rPr>
        <w:t xml:space="preserve">) e é convertido sem tratamento para número de 16 bits (conta_gerencial_ed.aspx.cs:35-39 e 84); um valor inválido gera erro técnico (DV-PRI-026).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e o nome da pesquisa são convertidos ou comparados no servidor sem tratamento de erro (PessoaJuridicaRepository.cs:182-191). A consulta usa objetos e parâmetros, </w:t>
      </w:r>
      <w:r>
        <w:rPr>
          <w:b/>
          <w:bCs/>
          <w:szCs w:val="20"/>
        </w:rPr>
        <w:t xml:space="preserve">sem concatenação de texto</w:t>
      </w:r>
      <w:r>
        <w:rPr>
          <w:szCs w:val="20"/>
        </w:rPr>
        <w:t xml:space="preserve"> (sem risco de injeção de SQL pelo desenho; o texto do nome ainda passa por </w:t>
      </w:r>
      <w:r>
        <w:rPr>
          <w:szCs w:val="20"/>
        </w:rPr>
        <w:t xml:space="preserve">Replace("'", "''")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usa a camada de objetos (Entity Framework) da biblioteca compartilhada, com consultas por expressão. Não há concatenação de texto em consulta nesta tela (PessoaJuridicaRepository.cs:171-231). SEG-PRI-03 não se aplica pelo código lido.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na gravação mostram o texto do erro entre colchetes na própria página (conta_gerencial_ed.aspx.cs:162-164 e 209-218).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registro excluído não pode ser consultado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direto no banco não são registradas (SEG-PRI-14).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</w:t>
      </w:r>
      <w:r>
        <w:rPr>
          <w:b/>
          <w:bCs/>
          <w:szCs w:val="20"/>
        </w:rPr>
        <w:t xml:space="preserve">tem</w:t>
      </w:r>
      <w:r>
        <w:rPr>
          <w:szCs w:val="20"/>
        </w:rPr>
        <w:t xml:space="preserve"> justificativa (diferente de Ambiente e Equipamento).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CT-PRI-CAD07-13 (consulta e endereço direto), CT-PRI-CAD07-11 (código inválido na pesquisa) e CT-PRI-CAD07-09 (exclusão com local físico ligado).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Gerencial: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Gerencial: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