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Instrumentos: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exige que os instrumentos de medição sejam calibrados em intervalos definidos e que os registros sejam mantidos. O cadastro de Instrumentos atende em parte: identifica o instrumento e deixa rastro com usuário, mas a calibração está na Produção, a exclusão não pede justificativa (padrão do DV-PRI-009, Alta) e o formulário abre pelo endereço sem conferir permissão (DV-PRI-025,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Nenhuma linha foi testada nesta tela; a coluna "O que a tela faz hoje" diz o que o código mostra.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83"/>
        <w:gridCol w:w="1290"/>
        <w:gridCol w:w="4798"/>
        <w:gridCol w:w="1260"/>
      </w:tblGrid>
      <w:tr>
        <w:trPr>
          <w:tblHeader/>
          <w:cantSplit/>
        </w:trPr>
        <w:tc>
          <w:tcPr>
            <w:tcW w:w="2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"qualificação: ação de provar que quaisquer instalações, equipamentos, utilidades e sistemas funcionam corretamente e realmente levam aos resultados esperados;"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3º, XLI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identifica o instrumento (descrição, tag, patrimônio, número de série, fabricante, datas de operação) e o liga ao ambiente. A qualificação é programada e registrada na Produção (TBL_PROGRAMACAO_QUALIFICACAO.sql:12-14). Esta tela não mostra se o instrumento está qualificado. Não testado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equipamentos de medição, pesagem, registro e controle devem ser calibrados e verificados em intervalos definidos e por métodos apropriados."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110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Principal só cadastra o instrumento. A programação de calibração (TBL_PROGRAMACAO_CALIBRACAO.sql:13) e a validade da calibração (TBL_REGISTRO_CALIBRACAO.sql:5-6) estão na Produção. No Principal, a conferência de calibração vencida está </w:t>
            </w:r>
            <w:r>
              <w:rPr>
                <w:sz w:val="18"/>
                <w:b/>
                <w:bCs/>
                <w:szCs w:val="20"/>
              </w:rPr>
              <w:t xml:space="preserve">comentada</w:t>
            </w:r>
            <w:r>
              <w:rPr>
                <w:sz w:val="18"/>
                <w:szCs w:val="20"/>
              </w:rPr>
              <w:t xml:space="preserve"> (dalInstrumento.cs:555-733), enquanto a cópia da Produção está ativa (Produção dalInstrumento.cs:579-606). Esta tela não mostra a situação da calibração. Não testado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"Registros adequados da calibração de que trata o caput deste artigo devem ser mantidos."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110, parágrafo único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de calibração, com validade e certificado, é gravado na Produção (TBL_REGISTRO_CALIBRACAO.sql:5-6). Esta tela não lista nem guarda registros de calibração. Não testado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outros sistemas;"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lê este cadastro por sinônimo de banco e por cópia da classe de acesso a dados; as duas cópias já divergem nas regras (dalInstrumento.cs:555-733). Não testado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uma linha de histórico com usuário (dalLogAlteracaoInstrumento.cs:13-215). Não testado nesta tela. O histórico de um registro excluído não pode ser consultado nas telas testadas (DV-PRI-014, Alta, em Ambiente); a lista desta tela tem o mesmo desenho (dalInstrumento.cs:88-92)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usuário, data e hora de situação, descrição, tag, patrimônio, modelo, número de série, datas de operação, fabricante, fornecedor e estrutura funcional (dalLogAlteracaoInstrumento.cs:13-215).  Não há assinatura eletrônica. O histórico limita cada valor a 255 caracteres (SEG-PRI-13)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justificativa, que vai ao histórico (instrumento_ed.aspx:183-197; instrumento_ed.aspx.cs:101-118). A </w:t>
            </w:r>
            <w:r>
              <w:rPr>
                <w:sz w:val="18"/>
                <w:b/>
                <w:bCs/>
                <w:szCs w:val="20"/>
              </w:rPr>
              <w:t xml:space="preserve">exclusão pede só a confirmação</w:t>
            </w:r>
            <w:r>
              <w:rPr>
                <w:sz w:val="18"/>
                <w:szCs w:val="20"/>
              </w:rPr>
              <w:t xml:space="preserve">, sem campo de justificativa (instrumento_lst.aspx.cs:506-515; dalLogAlteracaoInstrumento.cs:203-215). A exclusão sem justificativa foi confirmada em Ambiente e Equipamento (DV-PRI-009, Alta, CT-PRI-094, 05/10/2026); o código desta tela é do mesmo tipo. Não testado nesta tela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lógica: o registro vai para a lixeira (dalInstrumento.cs:396-414). A trilha é gravada só pela aplicação (SEG-PRI-14) e o histórico do excluído não pode ser consultado (DV-PRI-014, Alta, em Ambiente)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a função da tela e nega a entrada; o formulário e o relatório não conferem (instrumento_lst.aspx.cs:19; ClassePaiLst.cs:65; ClassePaiEd.cs:98-156). Nas telas de edição de Administração o mesmo desenho deixou abrir pelo endereço sem permissão (DV-PRI-025, Alta, CT-PRI-061 a 068, 05/10/2026). Detalhes na seção Segurança e acesso do documento da tela. Não testado nesta tela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 usuário – definidas em termos de níveis de acesso (operador, administrador, gerente do sistema) ou funções quando apropriado;"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ações Incluir, Alterar, Excluir, Consultar log e Imprimir/Excel são separadas por perfil (ClassePaiLst.cs:194-255). Quem só consulta vê a tela travada, mas essa regra não foi cumprida na tela de usuário (DV-PRI-023, Média)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descrição, situação, fabricante, tag e número de série únicos e as datas de operação (instrumento_ed.aspx.cs:191-230 e 248-263; bllInstrumento.cs:94-98 e 148-158). A opção "OUTROS" é tratada pela mesma rotina de fabricante das outras telas (dalPJ.cs:869-874). A pesquisa e o relatório montam o comando de banco com o texto digitado (SEG-PRI-03, Alta, achado do código, ainda sem teste, CT-PRI-100).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por uso diz só "Exclusão inválida, existem referências com outras tabelas." (DV-PRI-011, Média, em Ambiente). Falhas inesperadas mostram o texto técnico (DV-PRI-026, Média)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(histórico por campo); o teste de trilha (CT-PRI-080) falhou em Ambiente por causa do histórico de excluídos (DV-PRI-014, Alta). Não executado nesta tela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instrumentos a fábrica tem e quais estão calibrados hoje? A lista existe; a situação da calibração está na Produção, não aqui. 2. Alguém apagou ou trocou um instrumento? O histórico mostra quem alterou; a exclusão não pede justificativa. 3. Um instrumento com calibração vencida pode ser usado? No Principal a conferência está comentada; a Produção confere. 4. Quem pode alterar o cadastro? A lista é protegida; o formulário abre pelo endereço (DV-PRI-025).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situação da calibração e da qualificação no cadastro do instrumento.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na exclusão (RN-PRI-070; DV-PRI-009).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Ter uma só regra de calibração vencida para Principal e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Fechar o acesso do formulário e do relatório pela permissão (DV-PRI-025) e trocar a pesquisa por consulta com parâmetros (SEG-PRI-03).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Instrumentos: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Instrumentos: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