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Pontos de Água: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1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11-pontos-de-agua.fluxo.json,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Ambiente cadastrado: existe um ambiente ativo para ligar o ponto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lista e incluir ou abrir um ponto de água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descrição, tag, tipo de água e localização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confirma, confere obrigatórios e tag repetida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SIM grava e o repositório escreve o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Alterar ou inativar com justificativa; excluir só com confirmação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Uso na Produção: análise de pontos de água, autorização de produção e lote padrão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ponto usado em outra tabela do Principal não pode ser excluído.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: aparece nas listas de escolha dos outros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: continua cadastrado, mas sai das listas de escolha; abre travado para reativação (ponto_agua_ed.aspx.cs:76-79; bllPontoAgua.cs:105-113).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 (lixeira)</w:t>
      </w:r>
      <w:r>
        <w:rPr>
          <w:szCs w:val="20"/>
        </w:rPr>
        <w:t xml:space="preserve">: some das listas; a tabela guarda usuário e data da exclusão (TBL_PONTOS_AGUA.sql:11-13).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água</w:t>
      </w:r>
      <w:r>
        <w:rPr>
          <w:szCs w:val="20"/>
        </w:rPr>
        <w:t xml:space="preserve"> é uma classificação do ponto: potável, purificada ou injetável (TBL_TIPO_AGUA.sql:1-6).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status de coleta, sanitização nem qualificação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"INCLUSÃO DO REGISTRO" com o usuário de criação (Repository.cs:349-374).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coluna mudada (descrição, tag, ativo, tipo de água, ambiente), com valor antigo, valor novo, usuário, data, hora e justificativa; o usuário vem do campo "usuário de alteração" do registro (Repository.cs:375-435; ponto_agua_ed.aspx.cs:187-189).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"EXCLUSÃO DO REGISTRO" com o usuário, </w:t>
      </w:r>
      <w:r>
        <w:rPr>
          <w:b/>
          <w:bCs/>
          <w:szCs w:val="20"/>
        </w:rPr>
        <w:t xml:space="preserve">sem justificativa</w:t>
      </w:r>
      <w:r>
        <w:rPr>
          <w:szCs w:val="20"/>
        </w:rPr>
        <w:t xml:space="preserve"> (Repository.cs:484-505; bllPontoAgua.cs:62-65).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da exclusão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grava a justificativa vazia (ponto_agua_ed.aspx.cs:182).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pelas telas (mesmo desenho do Ambiente, DV-PRI-014: a lista só traz LIXEIRA = 0, dalPontoAgua.cs:32).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limita cada valor a 255 caracteres (SEG-PRI-13, regra geral do módulo).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8"/>
        <w:gridCol w:w="2082"/>
        <w:gridCol w:w="2444"/>
        <w:gridCol w:w="2967"/>
      </w:tblGrid>
      <w:tr>
        <w:trPr>
          <w:tblHeader/>
          <w:cantSplit/>
        </w:trPr>
        <w:tc>
          <w:tcPr>
            <w:tcW w:w="2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TBL_PONTOS_AGUA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ID_PONTO_AGUA, ID_AMBIENTE (opcional), DESCRICAO (255), TAG (30), ID_TIPO_AGUA (opcional no banco), ATIVO, LIXEIRA e colunas de criação, alteração e exclusão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 liga a TBL_AMBIENTE; tipo de água liga a TBL_TIPO_AGUA; sem restrição de unicidade no banco para a tag</w:t>
            </w:r>
          </w:p>
        </w:tc>
        <w:tc>
          <w:tcPr>
            <w:tcW w:w="2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TBL_PONTOS_AGUA.sql:1-18</w:t>
            </w:r>
          </w:p>
        </w:tc>
      </w:tr>
      <w:tr>
        <w:trPr>
          <w:cantSplit/>
        </w:trPr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TBL_TIPO_AGUA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linhas fixas: POTÁVEL, PURIFICADA, INJETÁVEL</w:t>
            </w:r>
          </w:p>
        </w:tc>
        <w:tc>
          <w:tcPr>
            <w:tcW w:w="2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TBL_TIPO_AGUA.sql:1-6; dml.sql:10178-10189</w:t>
            </w:r>
          </w:p>
        </w:tc>
      </w:tr>
      <w:tr>
        <w:trPr>
          <w:cantSplit/>
        </w:trPr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TBL_AMBIENTE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Ambientes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escolha da localização</w:t>
            </w:r>
          </w:p>
        </w:tc>
        <w:tc>
          <w:tcPr>
            <w:tcW w:w="2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TBL_PONTOS_AGUA.sql:16</w:t>
            </w:r>
          </w:p>
        </w:tc>
      </w:tr>
      <w:tr>
        <w:trPr>
          <w:cantSplit/>
        </w:trPr>
        <w:tc>
          <w:tcPr>
            <w:tcW w:w="2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24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 "TBL_PONTOS_AGUA"</w:t>
            </w:r>
          </w:p>
        </w:tc>
        <w:tc>
          <w:tcPr>
            <w:tcW w:w="29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Repository.cs:309-512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73"/>
        <w:gridCol w:w="2143"/>
        <w:gridCol w:w="1623"/>
        <w:gridCol w:w="4192"/>
      </w:tblGrid>
      <w:tr>
        <w:trPr>
          <w:tblHeader/>
          <w:cantSplit/>
        </w:trPr>
        <w:tc>
          <w:tcPr>
            <w:tcW w:w="1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41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(Ambientes)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ambiente de um ponto de água não pode ser excluído enquanto houver ponto ligado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 (chave do banco)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TBL_PONTOS_AGUA.sql:16; CT-PRI-095, 05/10/2026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Programação e registro de análise de pontos de água; autorização de produção; lote padrão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 de banco, cópia das classes e serviço do Principal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Hsolutions.Producao.DB/Synonyms/TBL_PONTOS_AGUA.sql; TBL_PROGRAMACAO_ANALISE_PONTOS_AGUA.sql; TBL_REGISTRO_ANALISE_PONTO_AGUA.sql; TBL_PONTOS_AGUA_LOTES_PADRAO.sql; lote_padrao_ed.aspx.cs:53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Mapeia a tabela no gerador de XML (uso real não verificado)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Mapeamento do banco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9.ope/app/HSolutions.GeradorXML.ORM/ORM/CodFirstContext.cs</w:t>
            </w:r>
          </w:p>
        </w:tc>
      </w:tr>
      <w:tr>
        <w:trPr>
          <w:cantSplit/>
        </w:trPr>
        <w:tc>
          <w:tcPr>
            <w:tcW w:w="1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Controle da Qualidade, Garantia da Qualidade, Comercial</w:t>
            </w:r>
          </w:p>
        </w:tc>
        <w:tc>
          <w:tcPr>
            <w:tcW w:w="2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41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referência a esta tabela nesses módulos (busca por nome)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Pontos de Água: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Pontos de Água: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