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Troca de senha: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 a troca é obrigatória, ela abre sozinha depois do login: basta preencher a tela. Se quiser trocar por vontade própria, clique no cadeado "Alterar Senha" no rodapé de qualquer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Trocar a senha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A tela mostra o seu Usuário (só leitura) e três campos: Senha Atual, Nova Senha e Confirma Nova Senha. À direita, as "REGRAS DA SENHA" (trocaSenha.aspx:95-137).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Digite a senha atual, a nova senha e repita a nova senha. Cada campo aceita no máximo 14 caracteres.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CONFIRMA. O sistema pergunta "Confirma a troca de senha?". Clique em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Com "Senha alterada com sucesso!", clique em OK. O sistema volta à tela de login. Entre com a senha nova.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da senha (como a tela mostra)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Entre 8 e 14 caracteres.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Ao menos 3 dos tipos listados na tela: letras (minúsculas ou maiúsculas), números (0-9) e caracteres especiais (! @ # $ % &amp; * ?). Na prática, o código exige </w:t>
      </w:r>
      <w:r>
        <w:rPr>
          <w:b/>
          <w:bCs/>
          <w:szCs w:val="20"/>
        </w:rPr>
        <w:t xml:space="preserve">uma letra, um número e um caractere especial desta lista</w:t>
      </w:r>
      <w:r>
        <w:rPr>
          <w:szCs w:val="20"/>
        </w:rPr>
        <w:t xml:space="preserve"> (trocaSenha.aspx:117).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pode ser igual à senha atual nem às duas senhas anteriores.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Se a troca for recusada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mensagem aparece em uma faixa vermelha dentro da tela. A tabela da seção "Mensagens do sistema" explica cada uma.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avisa antes de a senha vencer. A função que mostraria "A sua senha expira em N dia(s)" existe e nenhuma tela a chama (mensagens.js:149-151).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registra a troca no histórico da conta.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impede que a pessoa abra outras telas pelo endereço enquanto a troca obrigatória está pendente (DV-PRI-022; ver a seção de segurança).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"Só no navegador" quando só o navegador confere; "Sim (servidor)" quando o servidor também recusa.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8"/>
        <w:gridCol w:w="1082"/>
        <w:gridCol w:w="1917"/>
        <w:gridCol w:w="2224"/>
        <w:gridCol w:w="3200"/>
      </w:tblGrid>
      <w:tr>
        <w:trPr>
          <w:tblHeader/>
          <w:cantSplit/>
        </w:trPr>
        <w:tc>
          <w:tcPr>
            <w:tcW w:w="12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9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2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</w:t>
            </w:r>
          </w:p>
        </w:tc>
        <w:tc>
          <w:tcPr>
            <w:tcW w:w="1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login de quem está logado</w:t>
            </w:r>
          </w:p>
        </w:tc>
        <w:tc>
          <w:tcPr>
            <w:tcW w:w="3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trocaSenha.aspx:99-100; trocaSenha.aspx.cs:25</w:t>
            </w:r>
          </w:p>
        </w:tc>
      </w:tr>
      <w:tr>
        <w:trPr>
          <w:cantSplit/>
        </w:trPr>
        <w:tc>
          <w:tcPr>
            <w:tcW w:w="1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 Atual</w:t>
            </w:r>
          </w:p>
        </w:tc>
        <w:tc>
          <w:tcPr>
            <w:tcW w:w="1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oculto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(servidor): "A senha atual é obrigatória!"</w:t>
            </w:r>
          </w:p>
        </w:tc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navegador, no máximo 14 caracteres. O servidor cifra a senha digitada e compara com a gravada</w:t>
            </w:r>
          </w:p>
        </w:tc>
        <w:tc>
          <w:tcPr>
            <w:tcW w:w="3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trocaSenha.aspx:107-108; trocaSenha.aspx.cs:83-96</w:t>
            </w:r>
          </w:p>
        </w:tc>
      </w:tr>
      <w:tr>
        <w:trPr>
          <w:cantSplit/>
        </w:trPr>
        <w:tc>
          <w:tcPr>
            <w:tcW w:w="1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 Senha</w:t>
            </w:r>
          </w:p>
        </w:tc>
        <w:tc>
          <w:tcPr>
            <w:tcW w:w="1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oculto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(servidor): "A senha nova é obrigatória!"</w:t>
            </w:r>
          </w:p>
        </w:tc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navegador, no máximo 14 caracteres. No servidor, deve ter 8 a 14 caracteres com ao menos uma letra, um número e um caractere especial entre ! @ # $ % &amp; * ?</w:t>
            </w:r>
          </w:p>
        </w:tc>
        <w:tc>
          <w:tcPr>
            <w:tcW w:w="3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trocaSenha.aspx:115-117</w:t>
            </w:r>
          </w:p>
        </w:tc>
      </w:tr>
      <w:tr>
        <w:trPr>
          <w:cantSplit/>
        </w:trPr>
        <w:tc>
          <w:tcPr>
            <w:tcW w:w="1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Nova Senha</w:t>
            </w:r>
          </w:p>
        </w:tc>
        <w:tc>
          <w:tcPr>
            <w:tcW w:w="1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oculto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(servidor): "A confirmação da senha é obrigatória!"</w:t>
            </w:r>
          </w:p>
        </w:tc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navegador, no máximo 14 caracteres. Deve ser igual à nova senha, sem diferenciar maiúsculas de minúsculas</w:t>
            </w:r>
          </w:p>
        </w:tc>
        <w:tc>
          <w:tcPr>
            <w:tcW w:w="3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trocaSenha.aspx:124-125; trocaSenha.aspx.cs:99-104</w:t>
            </w:r>
          </w:p>
        </w:tc>
      </w:tr>
      <w:tr>
        <w:trPr>
          <w:cantSplit/>
        </w:trPr>
        <w:tc>
          <w:tcPr>
            <w:tcW w:w="1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DA SENHA</w:t>
            </w:r>
          </w:p>
        </w:tc>
        <w:tc>
          <w:tcPr>
            <w:tcW w:w="1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fixo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regras: 8 a 14 caracteres e ao menos 3 dos tipos</w:t>
            </w:r>
          </w:p>
        </w:tc>
        <w:tc>
          <w:tcPr>
            <w:tcW w:w="3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trocaSenha.aspx:130-135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60"/>
        <w:gridCol w:w="1380"/>
        <w:gridCol w:w="2219"/>
        <w:gridCol w:w="1452"/>
        <w:gridCol w:w="3420"/>
      </w:tblGrid>
      <w:tr>
        <w:trPr>
          <w:tblHeader/>
          <w:cantSplit/>
        </w:trPr>
        <w:tc>
          <w:tcPr>
            <w:tcW w:w="11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2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4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as três senhas digitadas em campos escondidos da página e abre a pergunta de confirmação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troca de senha?"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trocaSenha.aspx:141; trocaSenha.aspx.cs:34-46</w:t>
            </w:r>
          </w:p>
        </w:tc>
      </w:tr>
      <w:tr>
        <w:trPr>
          <w:cantSplit/>
        </w:trPr>
        <w:tc>
          <w:tcPr>
            <w:tcW w:w="1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CONFIRMA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 a estrutura, confere a senha atual, a confirmação, a igualdade com a atual e o histórico; se tudo passar, grava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"Senha alterada com sucesso!" ou mensagem de recusa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trocaSenha.aspx:157; trocaSenha.aspx.cs:62-191</w:t>
            </w:r>
          </w:p>
        </w:tc>
      </w:tr>
      <w:tr>
        <w:trPr>
          <w:cantSplit/>
        </w:trPr>
        <w:tc>
          <w:tcPr>
            <w:tcW w:w="1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CONFIRMA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Fecha a pergunta e volta aos campos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Fica na tela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trocaSenha.aspx:158; trocaSenha.aspx.cs:193-197</w:t>
            </w:r>
          </w:p>
        </w:tc>
      </w:tr>
      <w:tr>
        <w:trPr>
          <w:cantSplit/>
        </w:trPr>
        <w:tc>
          <w:tcPr>
            <w:tcW w:w="1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"Senha alterada com sucesso!"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Encerra a sessão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trocaSenha.aspx:161; trocaSenha.aspx.cs:55-60</w:t>
            </w:r>
          </w:p>
        </w:tc>
      </w:tr>
      <w:tr>
        <w:trPr>
          <w:cantSplit/>
        </w:trPr>
        <w:tc>
          <w:tcPr>
            <w:tcW w:w="1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 sem trocar. Se a troca era obrigatória, encerra a sessão e vai ao Login; senão, vai à tela inicial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 ou tela inicial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trocaSenha.aspx:140; trocaSenha.aspx.cs:48-53</w:t>
            </w:r>
          </w:p>
        </w:tc>
      </w:tr>
      <w:tr>
        <w:trPr>
          <w:cantSplit/>
        </w:trPr>
        <w:tc>
          <w:tcPr>
            <w:tcW w:w="1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Tecla Enter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Nos campos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faz nada (o Enter é bloqueado)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Fica na tela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trocaSenha.aspx:50-58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Nem todas foram vistas numa tela. As marcadas "vista em teste" aparecem no resultado da rodada de 05 e 06/10/2026.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07"/>
        <w:gridCol w:w="3377"/>
        <w:gridCol w:w="3647"/>
      </w:tblGrid>
      <w:tr>
        <w:trPr>
          <w:tblHeader/>
          <w:cantSplit/>
        </w:trPr>
        <w:tc>
          <w:tcPr>
            <w:tcW w:w="26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3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6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senha atual é obrigatória!</w:t>
            </w:r>
          </w:p>
        </w:tc>
        <w:tc>
          <w:tcPr>
            <w:tcW w:w="3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 atual em branco</w:t>
            </w:r>
          </w:p>
        </w:tc>
        <w:tc>
          <w:tcPr>
            <w:tcW w:w="3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trocaSenha.aspx:108</w:t>
            </w:r>
          </w:p>
        </w:tc>
      </w:tr>
      <w:tr>
        <w:trPr>
          <w:cantSplit/>
        </w:trPr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senha nova é obrigatória!</w:t>
            </w:r>
          </w:p>
        </w:tc>
        <w:tc>
          <w:tcPr>
            <w:tcW w:w="3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 senha em branco</w:t>
            </w:r>
          </w:p>
        </w:tc>
        <w:tc>
          <w:tcPr>
            <w:tcW w:w="3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trocaSenha.aspx:116</w:t>
            </w:r>
          </w:p>
        </w:tc>
      </w:tr>
      <w:tr>
        <w:trPr>
          <w:cantSplit/>
        </w:trPr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confirmação da senha é obrigatória!</w:t>
            </w:r>
          </w:p>
        </w:tc>
        <w:tc>
          <w:tcPr>
            <w:tcW w:w="3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em branco</w:t>
            </w:r>
          </w:p>
        </w:tc>
        <w:tc>
          <w:tcPr>
            <w:tcW w:w="3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trocaSenha.aspx:125</w:t>
            </w:r>
          </w:p>
        </w:tc>
      </w:tr>
      <w:tr>
        <w:trPr>
          <w:cantSplit/>
        </w:trPr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estrutura da senha não é permitida!</w:t>
            </w:r>
          </w:p>
        </w:tc>
        <w:tc>
          <w:tcPr>
            <w:tcW w:w="3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 senha curta, só letras, sem número ou sem símbolo. Vista em teste: CT-PRI-032</w:t>
            </w:r>
          </w:p>
        </w:tc>
        <w:tc>
          <w:tcPr>
            <w:tcW w:w="3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trocaSenha.aspx:117</w:t>
            </w:r>
          </w:p>
        </w:tc>
      </w:tr>
      <w:tr>
        <w:trPr>
          <w:cantSplit/>
        </w:trPr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 atual incorreta!</w:t>
            </w:r>
          </w:p>
        </w:tc>
        <w:tc>
          <w:tcPr>
            <w:tcW w:w="3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senha atual digitada não confere. Vista em teste: CT-PRI-031</w:t>
            </w:r>
          </w:p>
        </w:tc>
        <w:tc>
          <w:tcPr>
            <w:tcW w:w="3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trocaSenha.aspx.cs:91-96</w:t>
            </w:r>
          </w:p>
        </w:tc>
      </w:tr>
      <w:tr>
        <w:trPr>
          <w:cantSplit/>
        </w:trPr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 senha e confirmação devem ser iguais!</w:t>
            </w:r>
          </w:p>
        </w:tc>
        <w:tc>
          <w:tcPr>
            <w:tcW w:w="3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confirmação difere da nova senha, sem considerar maiúsculas e minúsculas. Não vista (no teste, a confirmação com caixa diferente foi aceita: DV-PRI-021)</w:t>
            </w:r>
          </w:p>
        </w:tc>
        <w:tc>
          <w:tcPr>
            <w:tcW w:w="3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trocaSenha.aspx.cs:99-104</w:t>
            </w:r>
          </w:p>
        </w:tc>
      </w:tr>
      <w:tr>
        <w:trPr>
          <w:cantSplit/>
        </w:trPr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 senha e senha anterior não devem ser iguais!</w:t>
            </w:r>
          </w:p>
        </w:tc>
        <w:tc>
          <w:tcPr>
            <w:tcW w:w="3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nova senha é igual à atual, sem considerar maiúsculas e minúsculas. Vista em teste: CT-PRI-034</w:t>
            </w:r>
          </w:p>
        </w:tc>
        <w:tc>
          <w:tcPr>
            <w:tcW w:w="3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trocaSenha.aspx.cs:107-112</w:t>
            </w:r>
          </w:p>
        </w:tc>
      </w:tr>
      <w:tr>
        <w:trPr>
          <w:cantSplit/>
        </w:trPr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 não pode ser igual as 3 últimas senhas utilizadas!</w:t>
            </w:r>
          </w:p>
        </w:tc>
        <w:tc>
          <w:tcPr>
            <w:tcW w:w="3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nova senha repete uma das duas anteriores guardadas (a atual já foi barrada antes). Vista em teste: CT-PRI-035</w:t>
            </w:r>
          </w:p>
        </w:tc>
        <w:tc>
          <w:tcPr>
            <w:tcW w:w="3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trocaSenha.aspx.cs:120-131</w:t>
            </w:r>
          </w:p>
        </w:tc>
      </w:tr>
      <w:tr>
        <w:trPr>
          <w:cantSplit/>
        </w:trPr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troca de senha?</w:t>
            </w:r>
          </w:p>
        </w:tc>
        <w:tc>
          <w:tcPr>
            <w:tcW w:w="3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antes de gravar. Vista em teste: CT-PRI-001 e 030</w:t>
            </w:r>
          </w:p>
        </w:tc>
        <w:tc>
          <w:tcPr>
            <w:tcW w:w="3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trocaSenha.aspx.cs:44</w:t>
            </w:r>
          </w:p>
        </w:tc>
      </w:tr>
      <w:tr>
        <w:trPr>
          <w:cantSplit/>
        </w:trPr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 alterada com sucesso!</w:t>
            </w:r>
          </w:p>
        </w:tc>
        <w:tc>
          <w:tcPr>
            <w:tcW w:w="3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Gravação feita. Vista em teste: CT-PRI-001 e 030</w:t>
            </w:r>
          </w:p>
        </w:tc>
        <w:tc>
          <w:tcPr>
            <w:tcW w:w="3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trocaSenha.aspx.cs:140</w:t>
            </w:r>
          </w:p>
        </w:tc>
      </w:tr>
      <w:tr>
        <w:trPr>
          <w:cantSplit/>
        </w:trPr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alterar senha!</w:t>
            </w:r>
          </w:p>
        </w:tc>
        <w:tc>
          <w:tcPr>
            <w:tcW w:w="3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gravação no banco falhou. Não vista</w:t>
            </w:r>
          </w:p>
        </w:tc>
        <w:tc>
          <w:tcPr>
            <w:tcW w:w="3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trocaSenha.aspx.cs:148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Troca de senha: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Troca de senha: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