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Início e menu: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vê o quê, o token nos links) estão na seção de segurança. Os identificadores RN-PRI vêm do documento de regras do Principal. A situação de cada regra vem dos testes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1"/>
        <w:gridCol w:w="2301"/>
        <w:gridCol w:w="3362"/>
        <w:gridCol w:w="1987"/>
      </w:tblGrid>
      <w:tr>
        <w:trPr>
          <w:tblHeader/>
          <w:cantSplit/>
        </w:trPr>
        <w:tc>
          <w:tcPr>
            <w:tcW w:w="1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RN-PRI-012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 leva à tela de sessão expirada; sem login nenhuma tela mostra dados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LaboSys_UI.Master.cs:26-29; BaseController.cs:16-19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CT-PRI-020 e 021, 05/10/2026 (listas abertas sem login e sessão parada por 20 minutos). A tela inicial em si não foi aberta sem login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RN-PRI-013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Módulos podem ser ligados e desligados na tela inicial (campo HABILITADO de SIS_MODULO)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ObterHTMLPadraoService.cs:150-160; SIS_MODULO.sql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grade mostrou os módulos habilitados (CT-PRI-023, 05/10/2026); ligar e desligar um módulo não foi testado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RN-PRI-ACE03-001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mostra, por módulo, os grupos e telas a que o usuário tem função; grupo com mais de 10 telas vira "mega-menu"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ObterHTMLPadraoService.cs:167-200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menu da Administração visto pelo administrador foi listado (CT-PRI-012, 05/10/2026); o menu de perfis restritos não foi conferido item a item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RN-PRI-ACE03-002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mostra todos os módulos habilitados, tenha o usuário permissão neles ou não; o módulo corrente aparece destacado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ObterHTMLPadraoService.cs:150-160 e 31-39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CT-PRI-023, 05/10/2026 (o usuário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viu e abriu todos os módulos; onde não tinha permissão, recebeu "Seu perfil não possuí permissão!")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RN-PRI-ACE03-003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link de módulo leva o token do usuário no endereço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ObterHTMLPadraoService.cs:33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CT-PRI-023, 05/10/2026 (o token no endereço abre a sessão em outro navegador; DV-PRI-019)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RN-PRI-ACE03-004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mostra o nome do usuário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LaboSys_UI.Master.cs:50-52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CT-PRI-001, 05/10/2026 (tela inicial "mostrando o nome do usuário")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RN-PRI-ACE03-005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sino aparece só quando há avisos pendentes e leva à lista de Notificações do sistema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LaboSys_UI.Master.cs:53-56 e 67-91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RN-PRI-ACE03-006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id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redirect</w:t>
            </w:r>
            <w:r>
              <w:rPr>
                <w:sz w:val="18"/>
                <w:szCs w:val="20"/>
              </w:rPr>
              <w:t xml:space="preserve"> no endereço, a tela inicial marca a notificação como clicada e lida e redireciona para o endereço informado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inicio.aspx.cs:18-35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RN-PRI-ACE03-007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rodapé oferece a troca de senha e mostra a versão do módulo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rodape.html:8-9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versão 3.5.1 foi anotada nas rodadas; o cadeado não foi usado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RN-PRI-ACE03-008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link de cada módulo vem de SIS_MODULO.LINK; a carga inicial grava todos com o endereço do próprio servidor (localhost) e precisa ser ajustada na instalação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dml.sql:10306-10345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o Patrimônio ficou com o endereço original e não abre (DV-PRI-018, 05/10/2026)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RN-PRI-ACE03-009</w:t>
            </w:r>
          </w:p>
        </w:tc>
        <w:tc>
          <w:tcPr>
            <w:tcW w:w="2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páginas Menu.aspx e menu_nivel3.aspx fazem parte do menu antigo; nada no menu atual leva a elas</w:t>
            </w:r>
          </w:p>
        </w:tc>
        <w:tc>
          <w:tcPr>
            <w:tcW w:w="3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Menu.aspx.cs:18-24; menu_nivel3.aspx.cs:22; Default.aspx.cs:106-240 (preenche Session["menu"] que nenhuma tela exibe)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busca no código; 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também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4"/>
        <w:gridCol w:w="2622"/>
        <w:gridCol w:w="5265"/>
      </w:tblGrid>
      <w:tr>
        <w:trPr>
          <w:tblHeader/>
          <w:cantSplit/>
        </w:trPr>
        <w:tc>
          <w:tcPr>
            <w:tcW w:w="17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CT-PRI-001</w:t>
            </w:r>
          </w:p>
        </w:tc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válido: chegada à tela inicial</w:t>
            </w:r>
          </w:p>
        </w:tc>
        <w:tc>
          <w:tcPr>
            <w:tcW w:w="5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a tela inicial (</w:t>
            </w:r>
            <w:r>
              <w:rPr>
                <w:sz w:val="18"/>
                <w:szCs w:val="20"/>
              </w:rPr>
              <w:t xml:space="preserve">/inicio.aspx</w:t>
            </w:r>
            <w:r>
              <w:rPr>
                <w:sz w:val="18"/>
                <w:szCs w:val="20"/>
              </w:rPr>
              <w:t xml:space="preserve">) abriu mostrando o nome do usuário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CT-PRI-020</w:t>
            </w:r>
          </w:p>
        </w:tc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login (executado em listas)</w:t>
            </w:r>
          </w:p>
        </w:tc>
        <w:tc>
          <w:tcPr>
            <w:tcW w:w="5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sem login, os endereços das listas levaram à Sessão Expirada, sem mostrar dados. Detalhe na tela 05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CT-PRI-021</w:t>
            </w:r>
          </w:p>
        </w:tc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Expiração por inatividade</w:t>
            </w:r>
          </w:p>
        </w:tc>
        <w:tc>
          <w:tcPr>
            <w:tcW w:w="5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a sessão expirou entre 10 e 20 minutos. Detalhe na tela 05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</w:t>
            </w:r>
          </w:p>
        </w:tc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no endereço dos módulos</w:t>
            </w:r>
          </w:p>
        </w:tc>
        <w:tc>
          <w:tcPr>
            <w:tcW w:w="5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(DV-PRI-019): nove módulos abriram pelo link; o Patrimônio não. Detalhe na seção "Segurança e acesso"</w:t>
            </w:r>
          </w:p>
        </w:tc>
      </w:tr>
      <w:tr>
        <w:trPr>
          <w:cantSplit/>
        </w:trPr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Achado da seção 6.2</w:t>
            </w:r>
          </w:p>
        </w:tc>
        <w:tc>
          <w:tcPr>
            <w:tcW w:w="26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cada módulo pela grade</w:t>
            </w:r>
          </w:p>
        </w:tc>
        <w:tc>
          <w:tcPr>
            <w:tcW w:w="5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(DV-PRI-018): o Patrimônio aponta para localhost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de teste </w:t>
      </w:r>
      <w:r>
        <w:rPr>
          <w:szCs w:val="20"/>
        </w:rPr>
        <w:t xml:space="preserve">t.*</w:t>
      </w:r>
      <w:r>
        <w:rPr>
          <w:szCs w:val="20"/>
        </w:rPr>
        <w:t xml:space="preserve"> e perfis TESTE* já existentes no ambiente.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3"/>
        <w:gridCol w:w="1351"/>
        <w:gridCol w:w="3738"/>
        <w:gridCol w:w="2569"/>
      </w:tblGrid>
      <w:tr>
        <w:trPr>
          <w:tblHeader/>
          <w:cantSplit/>
        </w:trPr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CT-PRI-ACE03-01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e anotar os itens do menu de cada um; comparar com as funções do perfil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mostra só as telas liberadas (RN-PRI-ACE03-001)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CT-PRI-ACE03-02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Logado, abrir </w:t>
            </w:r>
            <w:r>
              <w:rPr>
                <w:sz w:val="18"/>
                <w:szCs w:val="20"/>
              </w:rPr>
              <w:t xml:space="preserve">inicio.aspx?id=1&amp;redirect=</w:t>
            </w:r>
            <w:r>
              <w:rPr>
                <w:sz w:val="18"/>
                <w:szCs w:val="20"/>
              </w:rPr>
              <w:t xml:space="preserve"> seguido de um endereço de teste de fora do sistema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recusa endereços de fora. Registrar o que acontece (RN-PRI-ACE03-006)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CT-PRI-ACE03-03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desligar um módulo de teste (HABILITADO = 0) e recarregar a tela inicial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some (RN-PRI-013)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CT-PRI-ACE03-04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função na Administração, enviar uma notificação para ele e clicar no sino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página de avisos. Registrar se vai a Acesso Negado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CT-PRI-ACE03-05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Menu.aspx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menu_nivel3.aspx</w:t>
            </w:r>
            <w:r>
              <w:rPr>
                <w:sz w:val="18"/>
                <w:szCs w:val="20"/>
              </w:rPr>
              <w:t xml:space="preserve"> pelo endereço, logado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(código sem uso, RN-PRI-ACE03-009)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CT-PRI-ACE03-06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inicio.aspx</w:t>
            </w:r>
            <w:r>
              <w:rPr>
                <w:sz w:val="18"/>
                <w:szCs w:val="20"/>
              </w:rPr>
              <w:t xml:space="preserve"> sem login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Expirada, sem dados (RN-PRI-012)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CT-PRI-ACE03-07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corrigir o link do Patrimônio, clicar em cada módulo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abrem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CT-PRI-ACE03-08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versão mostrada no rodapé com </w:t>
            </w:r>
            <w:r>
              <w:rPr>
                <w:sz w:val="18"/>
                <w:szCs w:val="20"/>
              </w:rPr>
              <w:t xml:space="preserve">SIS_MODULO.NUM_VERSAO</w:t>
            </w:r>
          </w:p>
        </w:tc>
        <w:tc>
          <w:tcPr>
            <w:tcW w:w="2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versão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Início e menu: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Início e menu: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