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Sair: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Salve o que estiver fazendo. O Sair não pergunta se você tem certeza.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Sair do sistema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Clique no ícone de saída, no canto superior direito da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O sistema abre a tela de Login. Seu acesso ao Principal terminou.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</w:t>
      </w:r>
      <w:r>
        <w:rPr>
          <w:b/>
          <w:bCs/>
          <w:szCs w:val="20"/>
        </w:rPr>
        <w:t xml:space="preserve">Feche também as janelas dos outros módulos que estiverem abertas.</w:t>
      </w:r>
      <w:r>
        <w:rPr>
          <w:szCs w:val="20"/>
        </w:rPr>
        <w:t xml:space="preserve"> Na versão atual, o Sair do Principal não encerra o acesso a eles (DV-PRI-020).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acontece com o botão Voltar do navegador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de sair, o botão Voltar do navegador pode mostrar a última tela do Principal. É só uma cópia guardada pelo navegador: ao recarregar ou clicar em qualquer coisa, o sistema pede o login (CT-PRI-022, 05/10/2026).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confirmação.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encerra a sessão dos outros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registra a saída em lugar nenhum.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campos nem mostra nada ao usuário. Os únicos elementos são o ícone de saída e o texto "Sair" que aparece ao parar o mouse sobre ele.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2"/>
        <w:gridCol w:w="954"/>
        <w:gridCol w:w="1617"/>
        <w:gridCol w:w="2650"/>
        <w:gridCol w:w="2928"/>
      </w:tblGrid>
      <w:tr>
        <w:trPr>
          <w:tblHeader/>
          <w:cantSplit/>
        </w:trPr>
        <w:tc>
          <w:tcPr>
            <w:tcW w:w="1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Elemento</w:t>
            </w:r>
          </w:p>
        </w:tc>
        <w:tc>
          <w:tcPr>
            <w:tcW w:w="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saída</w:t>
            </w:r>
          </w:p>
        </w:tc>
        <w:tc>
          <w:tcPr>
            <w:tcW w:w="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</w:t>
            </w:r>
          </w:p>
        </w:tc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Aponta para o Sair do Principal, com o endereço do Principal vindo da configuração do cliente</w:t>
            </w:r>
          </w:p>
        </w:tc>
        <w:tc>
          <w:tcPr>
            <w:tcW w:w="2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cabecalho.html:17</w:t>
            </w:r>
          </w:p>
        </w:tc>
      </w:tr>
      <w:tr>
        <w:trPr>
          <w:cantSplit/>
        </w:trPr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Parâmetros</w:t>
            </w:r>
          </w:p>
        </w:tc>
        <w:tc>
          <w:tcPr>
            <w:tcW w:w="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não lê nenhum parâmetro. Usa o token guardado na sessão</w:t>
            </w:r>
          </w:p>
        </w:tc>
        <w:tc>
          <w:tcPr>
            <w:tcW w:w="2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sair/default.aspx.cs:14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0"/>
        <w:gridCol w:w="1567"/>
        <w:gridCol w:w="2273"/>
        <w:gridCol w:w="960"/>
        <w:gridCol w:w="3361"/>
      </w:tblGrid>
      <w:tr>
        <w:trPr>
          <w:tblHeader/>
          <w:cantSplit/>
        </w:trPr>
        <w:tc>
          <w:tcPr>
            <w:tcW w:w="14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saída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de todas as telas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endereço </w:t>
            </w:r>
            <w:r>
              <w:rPr>
                <w:sz w:val="18"/>
                <w:szCs w:val="20"/>
              </w:rPr>
              <w:t xml:space="preserve">sair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cabecalho.html:17</w:t>
            </w:r>
          </w:p>
        </w:tc>
      </w:tr>
      <w:tr>
        <w:trPr>
          <w:cantSplit/>
        </w:trPr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</w:t>
            </w:r>
            <w:r>
              <w:rPr>
                <w:sz w:val="18"/>
                <w:szCs w:val="20"/>
              </w:rPr>
              <w:t xml:space="preserve">sair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Remove o token do usuário do serviço e abre o Login. Não precisa de confirmação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sair/default.aspx.cs:11-20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mensagem. Se a sessão já expirou ou o token falta, o erro é engolido e o usuário vai ao Login sem aviso (sair/default.aspx.cs:11-18).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13"/>
        <w:gridCol w:w="3669"/>
        <w:gridCol w:w="3749"/>
      </w:tblGrid>
      <w:tr>
        <w:trPr>
          <w:tblHeader/>
          <w:cantSplit/>
        </w:trPr>
        <w:tc>
          <w:tcPr>
            <w:tcW w:w="2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7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(nenhuma)</w:t>
            </w:r>
          </w:p>
        </w:tc>
        <w:tc>
          <w:tcPr>
            <w:tcW w:w="3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Sair nunca mostra mensagem. Em caso de falha ao remover o token, a falha é ignorada</w:t>
            </w:r>
          </w:p>
        </w:tc>
        <w:tc>
          <w:tcPr>
            <w:tcW w:w="3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sair/default.aspx.cs:16-18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Sair: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Sair: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