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padrão: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Notificações padrão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Notificações padrão. No script do menu a entrada se chama "NOTIFICAÇÕES" (dml.sql:10508, código de função "NOTIFICACAO"); na árvore de permissões aparece como "Notificações padrão". O menu aponta para </w:t>
      </w:r>
      <w:r>
        <w:rPr>
          <w:szCs w:val="20"/>
        </w:rPr>
        <w:t xml:space="preserve">notificacao_padrao_lst.aspx</w:t>
      </w:r>
      <w:r>
        <w:rPr>
          <w:szCs w:val="20"/>
        </w:rPr>
        <w:t xml:space="preserve">. No alto da lista o sistema escreve </w:t>
      </w:r>
      <w:r>
        <w:rPr>
          <w:b/>
          <w:bCs/>
          <w:szCs w:val="20"/>
        </w:rPr>
        <w:t xml:space="preserve">"Notificações Padrão"</w:t>
      </w:r>
      <w:r>
        <w:rPr>
          <w:szCs w:val="20"/>
        </w:rPr>
        <w:t xml:space="preserve"> (notificacao_padrao_lst.aspx:23) e, no formulário, </w:t>
      </w:r>
      <w:r>
        <w:rPr>
          <w:b/>
          <w:bCs/>
          <w:szCs w:val="20"/>
        </w:rPr>
        <w:t xml:space="preserve">"NOTIFICAÇÃO PADRÃO"</w:t>
      </w:r>
      <w:r>
        <w:rPr>
          <w:szCs w:val="20"/>
        </w:rPr>
        <w:t xml:space="preserve"> (notificacao_padrao_ed.aspx:29). Versão legado 3.5.1 (código entregue pelo fornecedor). Documentação de 24/10/2026, feita pela leitura do código, dos documentos já produzidos do Principal e do resultado da rodada 2 (CT-PRI-069, registrada como 06/10/2026; parte da rodada foi executada na noite de 05/10). </w:t>
      </w:r>
      <w:r>
        <w:rPr>
          <w:b/>
          <w:bCs/>
          <w:szCs w:val="20"/>
        </w:rPr>
        <w:t xml:space="preserve">Só o acesso pelo endereço à lista foi visto numa tela real</w:t>
      </w:r>
      <w:r>
        <w:rPr>
          <w:szCs w:val="20"/>
        </w:rPr>
        <w:t xml:space="preserve">; abrir, editar e gravar nunca foram executados (situação no inventário: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; observação do inventário: "o código não pede justificativa").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Define </w:t>
      </w:r>
      <w:r>
        <w:rPr>
          <w:b/>
          <w:bCs/>
          <w:szCs w:val="20"/>
        </w:rPr>
        <w:t xml:space="preserve">quem recebe os avisos automáticos do sistema</w:t>
      </w:r>
      <w:r>
        <w:rPr>
          <w:szCs w:val="20"/>
        </w:rPr>
        <w:t xml:space="preserve"> em cada situação prevista. Cada notificação padrão tem um número fixo, um texto-padrão e três listas de destinatários: </w:t>
      </w:r>
      <w:r>
        <w:rPr>
          <w:b/>
          <w:bCs/>
          <w:szCs w:val="20"/>
        </w:rPr>
        <w:t xml:space="preserve">usuários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perfis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funções profissionais</w:t>
      </w:r>
      <w:r>
        <w:rPr>
          <w:szCs w:val="20"/>
        </w:rPr>
        <w:t xml:space="preserve"> (notificacao_padrao_ed.aspx:55-93). Quando um módulo dispara a notificação pelo número, o serviço de notificações cria um aviso para cada pessoa que está em alguma das três listas, sem repetir a mesma pessoa (EnviarNotificacaoService.cs, biblioteca). O script inicial traz 10 notificações (números 1 a 7, 9, 10 e 12, dml.sql:10416-10475; as de número 8 e 11 estão comentadas): por exemplo, "Novo Profissional foi cadastrado. Providenciar Criação de Login e Configuração de Perfil." (1), "Produto deu entrada no estoque. Providenciar Coleta e Análise." (7), "Item foi aprovado ou reprovado." (10) e "Inclusão de nova Solicitação de Mudança." (12). </w:t>
      </w:r>
      <w:r>
        <w:rPr>
          <w:b/>
          <w:bCs/>
          <w:szCs w:val="20"/>
        </w:rPr>
        <w:t xml:space="preserve">Todas começam sem nenhum destinatário.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e a Garantia da Qualidade, que decidem quem deve ser avisado de cada evento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pessoas avisadas veem a notificação no sino do sistema (telas Notificações do sistema e Notificações do usuário, fora desta página).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(notificacao_padrao_lst.aspx.cs:26-31).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aviso funcionar, a notificação precisa existir com este número no banco e ter destinatários; o script inicial os deixa vazios.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grava as três listas de destinatários da notificação (substituindo as anteriores) e a descrição em maiúsculas; mostra "Alteração realizada com sucesso!" ou "Inclusão realizada com sucesso!" e volta à lista ao clicar OK (notificacao_padrao_ed.aspx.cs:181-300 e 306-311).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histórico é gravado e nenhuma justificativa é pedida.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efeito é imediato: a partir da próxima vez que o módulo disparar a notificação, as pessoas novas passam a ser avisadas.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LaboSys_UI/administracao/notificacao_padrao_lst.aspx e .aspx.cs (lista); notificacao_padrao_ed.aspx e .aspx.cs (formulário). Não há relatório (a lista tem um método de impressão que aponta para uma página inexistente, notificacao_padrao_lst.aspx.cs:43-46).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biblioteca de notificações (10.HSolution.Library/HSolutions.Notificacoes.*): NotificacaoPadraoRepository.cs e EnviarNotificacaoService.cs; LaboSys_BLL/bllFuncaoProfissional.cs, bllPerfil.cs e bllUsuario.cs (listas de funções, perfis e usuários).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 e BaseController.cs.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Hsolutions.Principal.DB/Tables/TBL_NOTIFICACAO_PADRAO.sql e GST_NOTIFICACAO.sql; dados iniciais em dml.sql:10414-10486; menu em dml.sql:10508.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dispara: telas de Profissional (usuario_ed.aspx.cs:1300), Produção (produto_ed, insumo_principal_ed, start_producao_ed, geracao_lote_ed, final_producao_ed) e Estoque (bllNotificacao.cs).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decide quem é avisado quando algo importante acontece no sistema (novo profissional, entrada para análise, laudo aprovado ou reprovado, mudança solicitada); se o destinatário estiver errado ou vazio, o aviso não chega a quem deveria agir, e quem mudou a lista não deixa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notificação padrão tem um número fixo que os módulos chamam, um texto e três listas de destinatários: usuários, perfis e funções profissionais (notificacao_padrao_ed.aspx.cs:44-60 e 269-301). Os módulos Principal, Produção e Estoque disparam os avisos por esse número (usuario_ed.aspx.cs:1300; 2.producao produto_ed.aspx.cs:2211; 3.estoque bllNotificacao.cs:40-101). O script inicial traz 10 notificações, todas </w:t>
      </w:r>
      <w:r>
        <w:rPr>
          <w:b/>
          <w:bCs/>
          <w:szCs w:val="20"/>
        </w:rPr>
        <w:t xml:space="preserve">sem destinatário</w:t>
      </w:r>
      <w:r>
        <w:rPr>
          <w:szCs w:val="20"/>
        </w:rPr>
        <w:t xml:space="preserve"> (dml.sql:10416-10475): enquanto ninguém preencher esta tela, ninguém é avisado.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foi visto em teste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é negada a quem não tem a função (CT-PRI-069, 06/10/2026). Pelo código, o formulário não verifica a permissão do usuário, </w:t>
      </w:r>
      <w:r>
        <w:rPr>
          <w:b/>
          <w:bCs/>
          <w:szCs w:val="20"/>
        </w:rPr>
        <w:t xml:space="preserve">nenhuma gravação escreve histórico nem pede justificativa</w:t>
      </w:r>
      <w:r>
        <w:rPr>
          <w:szCs w:val="20"/>
        </w:rPr>
        <w:t xml:space="preserve">, o texto da notificação não é editável, a pesquisa quebra com código não numérico e o Estoque chama a notificação 11, que o script inicial não cria; nada disso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Qualidade:</w:t>
      </w:r>
      <w:r>
        <w:rPr>
          <w:szCs w:val="20"/>
        </w:rPr>
        <w:t xml:space="preserve"> avisos como "Item foi aprovado ou reprovado" e "Produto deu entrada no estoque. Providenciar Coleta e Análise." dependem de os destinatários estarem certos.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o aviso de "Novo Profissional cadastrado. Providenciar Criação de Login e Configuração de Perfil." é o que liga o cadastro do profissional à concessão do acesso.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Mudanças:</w:t>
      </w:r>
      <w:r>
        <w:rPr>
          <w:szCs w:val="20"/>
        </w:rPr>
        <w:t xml:space="preserve"> a notificação 12 ("Inclusão de nova Solicitação de Mudança") liga ao controle de mudanças da 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Auditoria:</w:t>
      </w:r>
      <w:r>
        <w:rPr>
          <w:szCs w:val="20"/>
        </w:rPr>
        <w:t xml:space="preserve"> quem altera a lista de destinatários muda o fluxo de responsabilidade sem deixar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específico desta tela. A lista foi negada a quem não tem a função (CT-PRI-069, 06/10/2026); o formulário não foi aberto pelo endereço. O DV-PRI-025 (telas administrativas abrem sem permissão) vale para outras telas do menu, e o formulário desta tela está na mesma situação no código (ver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histórico e sem justificativa.</w:t>
      </w:r>
      <w:r>
        <w:rPr>
          <w:szCs w:val="20"/>
        </w:rPr>
        <w:t xml:space="preserve"> Quem mudou os destinatários de um aviso de qualidade (por exemplo, o de laudo aprovado ou reprovado) não deixa rastro (notificacao_padrao_ed.aspx.cs:181-300). O ícone Log existe mas nunca mostra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destinatário de fábrica.</w:t>
      </w:r>
      <w:r>
        <w:rPr>
          <w:szCs w:val="20"/>
        </w:rPr>
        <w:t xml:space="preserve"> Todas as notificações do script inicial começam vazias, e ninguém é avisado até alguém preencher esta tela (dml.sql:10416-10475). Em particular, o aviso "Providenciar Criação de Login e Configuração de Perfil" depende disso.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Notificação que o Estoque chama e o script inicial não cria.</w:t>
      </w:r>
      <w:r>
        <w:rPr>
          <w:szCs w:val="20"/>
        </w:rPr>
        <w:t xml:space="preserve"> O número 11 ("Insumos foram separados") está comentado no script (dml.sql:10466-10469), mas o Estoque o dispara ao separar insumos (bllNotificacao.cs:101); se não existir no banco, o serviço de envio falha por falta de tratamento (EnviarNotificacaoService.cs: o registro lido é usado sem conferir se existe). Ponto para o DBA. O número 8 também está comentado, mas só está declarado no Estoque (bllNotificacao.cs:12).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não editável.</w:t>
      </w:r>
      <w:r>
        <w:rPr>
          <w:szCs w:val="20"/>
        </w:rPr>
        <w:t xml:space="preserve"> A Descrição é somente leitura (notificacao_padrao_ed.aspx:50); o texto muda só por script. Uma notificação criada por "Novo" ficaria sem texto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Novo sem sentido.</w:t>
      </w:r>
      <w:r>
        <w:rPr>
          <w:szCs w:val="20"/>
        </w:rPr>
        <w:t xml:space="preserve"> Os módulos chamam números fixos; uma notificação nova não é chamada por ninguém. O número da nova não é definido no código da tela e a tabela não gera número sozinha (TBL_NOTIFICACAO_PADRAO.sql); a gravação pode falhar.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frágil.</w:t>
      </w:r>
      <w:r>
        <w:rPr>
          <w:szCs w:val="20"/>
        </w:rPr>
        <w:t xml:space="preserve"> Com código não numérico, a lista termina em erro; a pesquisa usa só um filtro por vez; a descrição diferencia maiúsculas (notificacao_padrao_lst.aspx.cs:57-67).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Listas de destinatários não são conferidas.</w:t>
      </w:r>
      <w:r>
        <w:rPr>
          <w:szCs w:val="20"/>
        </w:rPr>
        <w:t xml:space="preserve"> O formulário só oferece usuários ativos; se uma pessoa for inativada depois, continua na lista e pode receber o aviso (notificacao_padrao_ed.aspx.cs:56-60; EnviarNotificacaoService.cs).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formulário não verifica a permissão do usuário</w:t>
      </w:r>
      <w:r>
        <w:rPr>
          <w:szCs w:val="20"/>
        </w:rPr>
        <w:t xml:space="preserve"> (notificacao_padrao_ed.aspx.cs:17-21; ClassePaiEd.cs:71-96).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Impressão apontando para página inexistente</w:t>
      </w:r>
      <w:r>
        <w:rPr>
          <w:szCs w:val="20"/>
        </w:rPr>
        <w:t xml:space="preserve"> (notificacao_padrao_lst.aspx.cs:43-46).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matriz de permissões marca o formulário como "bloqueia entrada"</w:t>
      </w:r>
      <w:r>
        <w:rPr>
          <w:szCs w:val="20"/>
        </w:rPr>
        <w:t xml:space="preserve"> (02, seção 2); o código lido não chama a verificação.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serviço de notificações está ligado de fábrica? O script ativa o recurso e logo em seguida o desliga "para todo o sistema" (dml.sql:10479-10486, tabela de configuração de plugins); nenhum código lido confere esse indicador. Ponto para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ser avisado de cada evento da qualidade? A decisão está escrita num procedimento?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destinatários deve ter justificativa e histórico (RN-PRI-070)?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das notificações deve poder ser mudado pelo administrador?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notificação 11 existe no ambiente real? Deve existir?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aviso para bloqueio de usuário por tentativas de login (Guia 33, 11.12.2)? Hoje não há.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código.</w:t>
      </w:r>
      <w:r>
        <w:rPr>
          <w:szCs w:val="20"/>
        </w:rPr>
        <w:t xml:space="preserve"> A matriz (02, seção 2) lista </w:t>
      </w:r>
      <w:r>
        <w:rPr>
          <w:szCs w:val="20"/>
        </w:rPr>
        <w:t xml:space="preserve">notificacao_padrao_lst</w:t>
      </w:r>
      <w:r>
        <w:rPr>
          <w:szCs w:val="20"/>
        </w:rPr>
        <w:t xml:space="preserve"> com "nenhum controle encontrado" e </w:t>
      </w:r>
      <w:r>
        <w:rPr>
          <w:szCs w:val="20"/>
        </w:rPr>
        <w:t xml:space="preserve">notificacao_padrao_ed</w:t>
      </w:r>
      <w:r>
        <w:rPr>
          <w:szCs w:val="20"/>
        </w:rPr>
        <w:t xml:space="preserve"> com "bloqueia entrada". O teste mostrou a lista negada (a base das listas chama a verificação) e o código lido mostra que o formulário não a chama.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"NOTIFICAÇÕES" (dml.sql:10508), a árvore de permissões diz "Notificações padrão", a lista diz "Notificações Padrão" e o formulário "NOTIFICAÇÃO PADRÃO"; o manual do usuário cita "Notificações padrão" entre as telas que seguem o padrão de pesquisar, incluir, alterar, inativar, excluir e consultar o histórico: esta tela não inativa, não exclui e não tem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Anota "o código não pede justificativa (a confirmar)": confirmado pela leitura do código (notificacao_padrao_ed.aspx sem campo); falta 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Requisitos.</w:t>
      </w:r>
      <w:r>
        <w:rPr>
          <w:szCs w:val="20"/>
        </w:rPr>
        <w:t xml:space="preserve"> RF-PRI-060 a 064 tratam de eventos com prazo e níveis (a tela Configurar notificação); a tela Notificações padrão é um segundo mecanismo, mais simples, para os avisos fixos dos módulos. Os dois coexistem sem ligação entre si.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O CT-PRI-069 só cobre acesso à lista; não há caso para o conteúdo da tela nem para o envio.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Script inicial × código dos módulos.</w:t>
      </w:r>
      <w:r>
        <w:rPr>
          <w:szCs w:val="20"/>
        </w:rPr>
        <w:t xml:space="preserve"> O Estoque chama a notificação 11, que o script inicial deixa comentada.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</w:t>
      </w:r>
      <w:r>
        <w:rPr>
          <w:szCs w:val="20"/>
        </w:rPr>
        <w:t xml:space="preserve">NOTIFICACAO</w:t>
      </w:r>
      <w:r>
        <w:rPr>
          <w:szCs w:val="20"/>
        </w:rPr>
        <w:t xml:space="preserve"> (menu: dml.sql:10508; IdTela "NOTIFICACAO" em notificacao_padrao_lst.aspx.cs:22 e notificacao_padrao_ed.aspx.cs:20). Na árvore de permissões do Principal, "Notificações padrão" aparece no grupo Administração (rodada 1,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Consultar e Editar aparecem em toda linha; o ícone de Consultar vira lápis para o usuário de código 1 (notificacao_padrao_lst.aspx.cs:182-190). O Log depende da permissão de histórico, pela base (ClassePaiLst.cs:146-200).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Lista:</w:t>
      </w:r>
      <w:r>
        <w:rPr>
          <w:szCs w:val="20"/>
        </w:rPr>
        <w:t xml:space="preserve"> a base das listas chama a verificação de função ao abrir (ClassePaiLst.cs:65). Em 06/10/2026,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foi levado a "Acesso negado" ao digitar </w:t>
      </w:r>
      <w:r>
        <w:rPr>
          <w:szCs w:val="20"/>
        </w:rPr>
        <w:t xml:space="preserve">notificacao_padrao_lst.aspx</w:t>
      </w:r>
      <w:r>
        <w:rPr>
          <w:szCs w:val="20"/>
        </w:rPr>
        <w:t xml:space="preserve"> (CT-PRI-069).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Formulário:</w:t>
      </w:r>
      <w:r>
        <w:rPr>
          <w:szCs w:val="20"/>
        </w:rPr>
        <w:t xml:space="preserve"> não chama a verificação (notificacao_padrao_ed.aspx.cs:17-21; ClassePaiEd.cs:71-96). A matriz de permissões (02, seção 2) marca o formulário como "bloqueia entrada"; o código lido não mostra isso. </w:t>
      </w:r>
      <w:r>
        <w:rPr>
          <w:b/>
          <w:bCs/>
          <w:szCs w:val="20"/>
        </w:rPr>
        <w:t xml:space="preserve">Não foi testado</w:t>
      </w:r>
      <w:r>
        <w:rPr>
          <w:szCs w:val="20"/>
        </w:rPr>
        <w:t xml:space="preserve"> (DV-PRI-025 cobre outras telas).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recebe o número da notificação pela sessão (BaseController.cs:97-101).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números de usuário, perfil e função das listas escolhidas chegam do navegador e são gravados sem conferir se existem (notificacao_padrao_ed.aspx.cs:269-301). Um formulário forjado poderia incluir qualquer número.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pode editar os destinatários pode escolher quem recebe avisos de qualidade</w:t>
      </w:r>
      <w:r>
        <w:rPr>
          <w:szCs w:val="20"/>
        </w:rPr>
        <w:t xml:space="preserve">, inclusive tirar a Garantia da Qualidade da lista, sem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filtra em memória, sem comando de banco montado a partir do texto digitado (notificacao_padrao_lst.aspx.cs:53-67); o risco comum do módulo (SEG-PRI-03) não se aplica a esta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não numérico no filtro termina em erro não tratado e na página técnica do ASP.NET (SEG-PRI-10).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trilha: nem histórico, nem justificativa, nem quem mudou (notificacao_padrao_ed.aspx.cs:181-300).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CT-PRI-ADM08-02 e 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CT-PRI-069 incluindo 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o DBA quem pode alterar a tabela de notificações padrão diretamente.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CT-PRI-069 foi executado em 06/10/2026 (rodada 2)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padrão: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padrão: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