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Estrutura Funcional: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RN-PRI-0nn vêm de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 e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RN-PRI-CAD09-nnn são novas, desta página (CAD = menu Cadastros, 09 = número da tela). Nenhum teste de tela exercitou esta tela, por isso as regras ficam </w:t>
      </w:r>
      <w:r>
        <w:rPr>
          <w:b/>
          <w:bCs/>
          <w:szCs w:val="20"/>
        </w:rPr>
        <w:t xml:space="preserve">Extraídas</w:t>
      </w:r>
      <w:r>
        <w:rPr>
          <w:szCs w:val="20"/>
        </w:rPr>
        <w:t xml:space="preserve">, exceto a que o teste de Ambiente tocou.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5"/>
        <w:gridCol w:w="2364"/>
        <w:gridCol w:w="3259"/>
        <w:gridCol w:w="2073"/>
      </w:tblGrid>
      <w:tr>
        <w:trPr>
          <w:tblHeader/>
          <w:cantSplit/>
        </w:trPr>
        <w:tc>
          <w:tcPr>
            <w:tcW w:w="19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RN-PRI-CAD09-001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Descrição, responsável, sigla e situação são obrigatórios.</w:t>
            </w:r>
          </w:p>
        </w:tc>
        <w:tc>
          <w:tcPr>
            <w:tcW w:w="3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local_ed.aspx:57, 66, 75 e 83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RN-PRI-CAD09-002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tem até 100 caracteres e é gravada em maiúsculas e sem espaços repetidos; a sigla tem até 5 caracteres, maiúsculas e sem espaços.</w:t>
            </w:r>
          </w:p>
        </w:tc>
        <w:tc>
          <w:tcPr>
            <w:tcW w:w="3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local_ed.aspx:59 e 77; local_ed.aspx.cs:132 e 149; SIS_LOCAL.sql:3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RN-PRI-CAD09-003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sigla não pode repetir entre os níveis </w:t>
            </w:r>
            <w:r>
              <w:rPr>
                <w:sz w:val="18"/>
                <w:b/>
                <w:bCs/>
                <w:szCs w:val="20"/>
              </w:rPr>
              <w:t xml:space="preserve">ativos e não excluídos</w:t>
            </w:r>
            <w:r>
              <w:rPr>
                <w:sz w:val="18"/>
                <w:szCs w:val="20"/>
              </w:rPr>
              <w:t xml:space="preserve">; um nível inativo não bloqueia a sigla.</w:t>
            </w:r>
          </w:p>
        </w:tc>
        <w:tc>
          <w:tcPr>
            <w:tcW w:w="3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local_ed.aspx.cs:136-147; dalLocal.cs:165-218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RN-PRI-CAD09-004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sigla fica travada depois de gravada.</w:t>
            </w:r>
          </w:p>
        </w:tc>
        <w:tc>
          <w:tcPr>
            <w:tcW w:w="3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local_ed.aspx.cs:63-66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RN-PRI-CAD09-005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pai de um nível é escolhido na árvore antes de Adicionar e </w:t>
            </w:r>
            <w:r>
              <w:rPr>
                <w:sz w:val="18"/>
                <w:b/>
                <w:bCs/>
                <w:szCs w:val="20"/>
              </w:rPr>
              <w:t xml:space="preserve">não muda</w:t>
            </w:r>
            <w:r>
              <w:rPr>
                <w:sz w:val="18"/>
                <w:szCs w:val="20"/>
              </w:rPr>
              <w:t xml:space="preserve"> depois (o formulário de edição não mostra o pai e a gravação não altera o pai).</w:t>
            </w:r>
          </w:p>
        </w:tc>
        <w:tc>
          <w:tcPr>
            <w:tcW w:w="3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local_lst.aspx.cs:73-96; local_ed.aspx.cs:57-58; dalLocal.cs:278-319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RN-PRI-CAD09-006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nível tem um responsável (um usuário ativo), gravado em tabela própria.</w:t>
            </w:r>
          </w:p>
        </w:tc>
        <w:tc>
          <w:tcPr>
            <w:tcW w:w="3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local_ed.aspx.cs:41-43; dalLocal.cs:321-376; SIS_LOCAL_RESPONSAVEL.sql:1-9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RN-PRI-060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gravar, o sistema pede confirmação. Aqui a confirmação vem </w:t>
            </w:r>
            <w:r>
              <w:rPr>
                <w:sz w:val="18"/>
                <w:b/>
                <w:bCs/>
                <w:szCs w:val="20"/>
              </w:rPr>
              <w:t xml:space="preserve">antes</w:t>
            </w:r>
            <w:r>
              <w:rPr>
                <w:sz w:val="18"/>
                <w:szCs w:val="20"/>
              </w:rPr>
              <w:t xml:space="preserve"> de qualquer conferência do servidor; a obrigatoriedade dos campos roda no clique de SALVAR.</w:t>
            </w:r>
          </w:p>
        </w:tc>
        <w:tc>
          <w:tcPr>
            <w:tcW w:w="3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local_ed.aspx.cs:79-95 e 124-160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em outros cadastros, 05/10/2026)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RN-PRI-061 e RN-PRI-070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Alteração, inativação e exclusão exigem justificativa. </w:t>
            </w:r>
            <w:r>
              <w:rPr>
                <w:sz w:val="18"/>
                <w:b/>
                <w:bCs/>
                <w:szCs w:val="20"/>
              </w:rPr>
              <w:t xml:space="preserve">Esta tela não pede justificativa em nenhuma das três</w:t>
            </w:r>
            <w:r>
              <w:rPr>
                <w:sz w:val="18"/>
                <w:szCs w:val="20"/>
              </w:rPr>
              <w:t xml:space="preserve">; o histórico grava o campo justificativa vazio.</w:t>
            </w:r>
          </w:p>
        </w:tc>
        <w:tc>
          <w:tcPr>
            <w:tcW w:w="3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local_ed.aspx.cs:79-95 e 132-157; local_lst.aspx.cs:115-137; dalLogAlteracaoLocal.cs:27, 43 e 57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falha foi confirmada em Ambiente, Equipamento e Pessoa jurídica, DV-PRI-009 e DV-PRI-013)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RN-PRI-051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registro com dependentes não pode ser excluído. A conferência cobre </w:t>
            </w:r>
            <w:r>
              <w:rPr>
                <w:sz w:val="18"/>
                <w:b/>
                <w:bCs/>
                <w:szCs w:val="20"/>
              </w:rPr>
              <w:t xml:space="preserve">níveis filhos, usuários (seção ou divisão), ambientes, equipamentos, instrumentos e utilidades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cobre utensílios, perfis (lotação do perfil) nem responsáveis.</w:t>
            </w:r>
          </w:p>
        </w:tc>
        <w:tc>
          <w:tcPr>
            <w:tcW w:w="3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local_lst.aspx.cs:149-152; dalLocal.cs:421-491; SIS_PERFIL_LOCAL.sql:1-12; TBL_UTENSILIO.sql:13 e 25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para Ambiente com ponto de água, CT-PRI-095, 05/10/2026; para esta tela, não)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RN-PRI-052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deveria dizer qual registro impede. Aqui diz, mas só no "Detalhe do erro (+)": a mensagem principal é "Erro ao efetuar a exclusão!".</w:t>
            </w:r>
          </w:p>
        </w:tc>
        <w:tc>
          <w:tcPr>
            <w:tcW w:w="3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local_lst.aspx.cs:164-169; dalLocal.cs:421-491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conferir em teste; o DV-PRI-011 cita esta tela como exemplo de mensagem melhor)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RN-PRI-050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 (LIXEIRA = 1), com usuário e data na tabela.</w:t>
            </w:r>
          </w:p>
        </w:tc>
        <w:tc>
          <w:tcPr>
            <w:tcW w:w="3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dalLocal.cs:377-413; SIS_LOCAL.sql:14-18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(lixeira validada em Ambiente, 06/10/2026)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RN-PRI-CAD09-007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grava só: a troca do </w:t>
            </w:r>
            <w:r>
              <w:rPr>
                <w:sz w:val="18"/>
                <w:b/>
                <w:bCs/>
                <w:szCs w:val="20"/>
              </w:rPr>
              <w:t xml:space="preserve">nome</w:t>
            </w:r>
            <w:r>
              <w:rPr>
                <w:sz w:val="18"/>
                <w:szCs w:val="20"/>
              </w:rPr>
              <w:t xml:space="preserve"> do nível, a inclusão de um filho e a exclusão de um filho. </w:t>
            </w:r>
            <w:r>
              <w:rPr>
                <w:sz w:val="18"/>
                <w:b/>
                <w:bCs/>
                <w:szCs w:val="20"/>
              </w:rPr>
              <w:t xml:space="preserve">Não grava</w:t>
            </w:r>
            <w:r>
              <w:rPr>
                <w:sz w:val="18"/>
                <w:szCs w:val="20"/>
              </w:rPr>
              <w:t xml:space="preserve"> a troca de responsável, de sigla nem de situação (inativação).</w:t>
            </w:r>
          </w:p>
        </w:tc>
        <w:tc>
          <w:tcPr>
            <w:tcW w:w="3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dalLogAlteracaoLocal.cs:13-60; bllLocal.cs:87-154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falha não foi testada)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RN-PRI-CAD09-008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de um filho é registrada com o código do </w:t>
            </w:r>
            <w:r>
              <w:rPr>
                <w:sz w:val="18"/>
                <w:b/>
                <w:bCs/>
                <w:szCs w:val="20"/>
              </w:rPr>
              <w:t xml:space="preserve">pai</w:t>
            </w:r>
            <w:r>
              <w:rPr>
                <w:sz w:val="18"/>
                <w:szCs w:val="20"/>
              </w:rPr>
              <w:t xml:space="preserve"> como objeto; a de um nível raiz é registrada com o código 0.</w:t>
            </w:r>
          </w:p>
        </w:tc>
        <w:tc>
          <w:tcPr>
            <w:tcW w:w="3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dalLogAlteracaoLocal.cs:48-60; bllLocal.cs:133-154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falha não foi testada)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RN-PRI-CAD09-009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nível inativo continua na árvore (em vermelho) e nos formulários que leem a árvore completa; só a lista de locais ativos o exclui.</w:t>
            </w:r>
          </w:p>
        </w:tc>
        <w:tc>
          <w:tcPr>
            <w:tcW w:w="3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local_lst.aspx.cs:253-254; dalLocal.cs:16-27 e 165-218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RN-PRI-043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botões seguem as ações do perfil; </w:t>
            </w:r>
            <w:r>
              <w:rPr>
                <w:sz w:val="18"/>
                <w:b/>
                <w:bCs/>
                <w:szCs w:val="20"/>
              </w:rPr>
              <w:t xml:space="preserve">o formulário não confere a ação</w:t>
            </w:r>
            <w:r>
              <w:rPr>
                <w:sz w:val="18"/>
                <w:szCs w:val="20"/>
              </w:rPr>
              <w:t xml:space="preserve">: abrir </w:t>
            </w:r>
            <w:r>
              <w:rPr>
                <w:sz w:val="18"/>
                <w:szCs w:val="20"/>
              </w:rPr>
              <w:t xml:space="preserve">local_ed.aspx</w:t>
            </w:r>
            <w:r>
              <w:rPr>
                <w:sz w:val="18"/>
                <w:szCs w:val="20"/>
              </w:rPr>
              <w:t xml:space="preserve"> pelo endereço com os parâmetros certos mostra o formulário e SALVAR.</w:t>
            </w:r>
          </w:p>
        </w:tc>
        <w:tc>
          <w:tcPr>
            <w:tcW w:w="3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local_lst.aspx.cs:29-33; local_ed.aspx.cs:21-49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regra não foi atendida na tela de usuário, DV-PRI-023)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RN-PRI-065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nível aparece como proprietário nos formulários de Ambiente, Equipamento, Instrumento, Utilidade e Utensílio e na lotação do Profissional.</w:t>
            </w:r>
          </w:p>
        </w:tc>
        <w:tc>
          <w:tcPr>
            <w:tcW w:w="3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TBL_AMBIENTE.sql:5 e 16; TBL_EQUIPAMENTO.sql:12 e 31; TBL_INSTRUMENTO.sql:15 e 25; TBL_UTILIDADE.sql:13 e 25; SIS_USUARIO.sql:50 e 80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: a árvore apareceu no formulário de Ambiente e o Ambiente gravou com ela (CT-PRI-090, 05/10/2026, </w:t>
            </w:r>
            <w:r>
              <w:rPr>
                <w:sz w:val="18"/>
                <w:szCs w:val="20"/>
              </w:rPr>
              <w:t xml:space="preserve">resultado.md:82</w:t>
            </w:r>
            <w:r>
              <w:rPr>
                <w:sz w:val="18"/>
                <w:szCs w:val="20"/>
              </w:rPr>
              <w:t xml:space="preserve">); os outros formulários não foram vistos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RN-PRI-CAD09-010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mostra a árvore completa, sem filtro e sem Excel.</w:t>
            </w:r>
          </w:p>
        </w:tc>
        <w:tc>
          <w:tcPr>
            <w:tcW w:w="3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local_rel.aspx.cs:12-70; local_lst.aspx.cs:302-306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RN-PRI-CAD09-011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serviço </w:t>
            </w:r>
            <w:r>
              <w:rPr>
                <w:sz w:val="18"/>
                <w:szCs w:val="20"/>
              </w:rPr>
              <w:t xml:space="preserve">api/Local/GetLocais</w:t>
            </w:r>
            <w:r>
              <w:rPr>
                <w:sz w:val="18"/>
                <w:szCs w:val="20"/>
              </w:rPr>
              <w:t xml:space="preserve"> entrega código e nome dos locais a qualquer chamador, sem conferência de usuário visível no controlador.</w:t>
            </w:r>
          </w:p>
        </w:tc>
        <w:tc>
          <w:tcPr>
            <w:tcW w:w="3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LocalController.cs:9-30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 no teste de segurança)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foi executado nesta tela. O plano de testes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) prevê, para os cadastros, os casos CT-PRI-090 a 097; eles foram executados em Ambiente, Equipamento e Pessoa jurídica em 05/10/2026 (</w:t>
      </w:r>
      <w:r>
        <w:rPr>
          <w:szCs w:val="20"/>
        </w:rPr>
        <w:t xml:space="preserve">execucao/2026-10-05/resultado.md</w:t>
      </w:r>
      <w:r>
        <w:rPr>
          <w:szCs w:val="20"/>
        </w:rPr>
        <w:t xml:space="preserve">, seção 6.8),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66"/>
        <w:gridCol w:w="2608"/>
        <w:gridCol w:w="4857"/>
      </w:tblGrid>
      <w:tr>
        <w:trPr>
          <w:tblHeader/>
          <w:cantSplit/>
        </w:trPr>
        <w:tc>
          <w:tcPr>
            <w:tcW w:w="21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6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8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a 097 (cadastros)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obrigatórios, alterar, inativar, excluir, dependentes, pesquisa, relatório</w:t>
            </w:r>
          </w:p>
        </w:tc>
        <w:tc>
          <w:tcPr>
            <w:tcW w:w="4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tela. Executados em Ambiente, Equipamento e Pessoa jurídica em 05/10/2026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(Ambiente), 05/10/2026, indireto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 gravado com a estrutura funcional escolhida</w:t>
            </w:r>
          </w:p>
        </w:tc>
        <w:tc>
          <w:tcPr>
            <w:tcW w:w="4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Passou: gravou "tag, graus, locais" (</w:t>
            </w:r>
            <w:r>
              <w:rPr>
                <w:sz w:val="18"/>
                <w:szCs w:val="20"/>
              </w:rPr>
              <w:t xml:space="preserve">resultado.md:82</w:t>
            </w:r>
            <w:r>
              <w:rPr>
                <w:sz w:val="18"/>
                <w:szCs w:val="20"/>
              </w:rPr>
              <w:t xml:space="preserve">). A árvore de estruturas funcionais apareceu no formulário (evidência </w:t>
            </w:r>
            <w:r>
              <w:rPr>
                <w:sz w:val="18"/>
                <w:szCs w:val="20"/>
              </w:rPr>
              <w:t xml:space="preserve">CT-PRI-093-ambiente-passo-1.png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CT-PRI-095 (Ambiente), 05/10/2026, indireto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com dependente</w:t>
            </w:r>
          </w:p>
        </w:tc>
        <w:tc>
          <w:tcPr>
            <w:tcW w:w="4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DV-PRI-011, em Ambiente. Não foi feito com Estrutura funcional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CT-PRI-060 a 071 (acesso por tela)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telas pelo endereço sem permissão</w:t>
            </w:r>
          </w:p>
        </w:tc>
        <w:tc>
          <w:tcPr>
            <w:tcW w:w="4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tela; nas telas de Administração a edição abriu sem permissão (DV-PRI-025, 05/10/2026)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CT-PRI-080 (trilha de auditoria)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inclusão, alteração e exclusão</w:t>
            </w:r>
          </w:p>
        </w:tc>
        <w:tc>
          <w:tcPr>
            <w:tcW w:w="4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tela; Falhou em Ambiente, DV-PRI-014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CT-PRI-100 a 103 (segurança da aplicação)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Apóstrofo, texto com código, página de erro</w:t>
            </w:r>
          </w:p>
        </w:tc>
        <w:tc>
          <w:tcPr>
            <w:tcW w:w="4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CT-PRI-110 a 113 (carga)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 e limites</w:t>
            </w:r>
          </w:p>
        </w:tc>
        <w:tc>
          <w:tcPr>
            <w:tcW w:w="4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0 casos executados; 1 observação indireta pelo Ambiente.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usuários ativos de teste como responsáveis; uma árvore de teste com 3 níveis (raiz </w:t>
      </w:r>
      <w:r>
        <w:rPr>
          <w:szCs w:val="20"/>
        </w:rPr>
        <w:t xml:space="preserve">TESTE</w:t>
      </w:r>
      <w:r>
        <w:rPr>
          <w:szCs w:val="20"/>
        </w:rPr>
        <w:t xml:space="preserve">, filho e neto); um ambiente </w:t>
      </w:r>
      <w:r>
        <w:rPr>
          <w:szCs w:val="20"/>
        </w:rPr>
        <w:t xml:space="preserve">TESTE</w:t>
      </w:r>
      <w:r>
        <w:rPr>
          <w:szCs w:val="20"/>
        </w:rPr>
        <w:t xml:space="preserve"> ligado a um dos níveis; perfil com todas as ações e perfil só de consulta.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88"/>
        <w:gridCol w:w="4659"/>
        <w:gridCol w:w="2784"/>
      </w:tblGrid>
      <w:tr>
        <w:trPr>
          <w:tblHeader/>
          <w:cantSplit/>
        </w:trPr>
        <w:tc>
          <w:tcPr>
            <w:tcW w:w="2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7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CT-PRI-CAD09-01</w:t>
            </w:r>
          </w:p>
        </w:tc>
        <w:tc>
          <w:tcPr>
            <w:tcW w:w="4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uma raiz com a árvore vazia (ou sem marcar nada) e um filho com o pai marcado</w:t>
            </w:r>
          </w:p>
        </w:tc>
        <w:tc>
          <w:tcPr>
            <w:tcW w:w="2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Grava; aparece na posição certa; histórico "INCLUSÃO DE ESTRUTURA FILHA"</w:t>
            </w:r>
          </w:p>
        </w:tc>
      </w:tr>
      <w:tr>
        <w:trPr>
          <w:cantSplit/>
        </w:trPr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CT-PRI-CAD09-02</w:t>
            </w:r>
          </w:p>
        </w:tc>
        <w:tc>
          <w:tcPr>
            <w:tcW w:w="4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sem marcar nada, com a árvore cheia</w:t>
            </w:r>
          </w:p>
        </w:tc>
        <w:tc>
          <w:tcPr>
            <w:tcW w:w="2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 um item."</w:t>
            </w:r>
          </w:p>
        </w:tc>
      </w:tr>
      <w:tr>
        <w:trPr>
          <w:cantSplit/>
        </w:trPr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CT-PRI-CAD09-03</w:t>
            </w:r>
          </w:p>
        </w:tc>
        <w:tc>
          <w:tcPr>
            <w:tcW w:w="4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descrição, responsável ou sigla em branco</w:t>
            </w:r>
          </w:p>
        </w:tc>
        <w:tc>
          <w:tcPr>
            <w:tcW w:w="2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a mensagem do campo</w:t>
            </w:r>
          </w:p>
        </w:tc>
      </w:tr>
      <w:tr>
        <w:trPr>
          <w:cantSplit/>
        </w:trPr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CT-PRI-CAD09-04</w:t>
            </w:r>
          </w:p>
        </w:tc>
        <w:tc>
          <w:tcPr>
            <w:tcW w:w="4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a sigla de um nível ativo e de um nível inativo</w:t>
            </w:r>
          </w:p>
        </w:tc>
        <w:tc>
          <w:tcPr>
            <w:tcW w:w="2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no ativo; anotar o inativo</w:t>
            </w:r>
          </w:p>
        </w:tc>
      </w:tr>
      <w:tr>
        <w:trPr>
          <w:cantSplit/>
        </w:trPr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CT-PRI-CAD09-05</w:t>
            </w:r>
          </w:p>
        </w:tc>
        <w:tc>
          <w:tcPr>
            <w:tcW w:w="4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descrição, o responsável e a situação</w:t>
            </w:r>
          </w:p>
        </w:tc>
        <w:tc>
          <w:tcPr>
            <w:tcW w:w="2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sem justificativa; conferir o histórico: só o nome deve aparecer</w:t>
            </w:r>
          </w:p>
        </w:tc>
      </w:tr>
      <w:tr>
        <w:trPr>
          <w:cantSplit/>
        </w:trPr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CT-PRI-CAD09-06</w:t>
            </w:r>
          </w:p>
        </w:tc>
        <w:tc>
          <w:tcPr>
            <w:tcW w:w="4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nível que tem filho e um ambiente ligado</w:t>
            </w:r>
          </w:p>
        </w:tc>
        <w:tc>
          <w:tcPr>
            <w:tcW w:w="2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Anotar se há aviso; conferir a cor vermelha</w:t>
            </w:r>
          </w:p>
        </w:tc>
      </w:tr>
      <w:tr>
        <w:trPr>
          <w:cantSplit/>
        </w:trPr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CT-PRI-CAD09-07</w:t>
            </w:r>
          </w:p>
        </w:tc>
        <w:tc>
          <w:tcPr>
            <w:tcW w:w="4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nível com filho, com usuário e com ambiente ligados</w:t>
            </w:r>
          </w:p>
        </w:tc>
        <w:tc>
          <w:tcPr>
            <w:tcW w:w="2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anotar se o motivo aparece só no detalhe</w:t>
            </w:r>
          </w:p>
        </w:tc>
      </w:tr>
      <w:tr>
        <w:trPr>
          <w:cantSplit/>
        </w:trPr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CT-PRI-CAD09-08</w:t>
            </w:r>
          </w:p>
        </w:tc>
        <w:tc>
          <w:tcPr>
            <w:tcW w:w="4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nível ligado só a um utensílio ou a um perfil</w:t>
            </w:r>
          </w:p>
        </w:tc>
        <w:tc>
          <w:tcPr>
            <w:tcW w:w="2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recusa; no código: exclui</w:t>
            </w:r>
          </w:p>
        </w:tc>
      </w:tr>
      <w:tr>
        <w:trPr>
          <w:cantSplit/>
        </w:trPr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CT-PRI-CAD09-09</w:t>
            </w:r>
          </w:p>
        </w:tc>
        <w:tc>
          <w:tcPr>
            <w:tcW w:w="4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nível livre; procurar o histórico</w:t>
            </w:r>
          </w:p>
        </w:tc>
        <w:tc>
          <w:tcPr>
            <w:tcW w:w="2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 da árvore; anotar se o histórico da exclusão pode ser consultado e em que nível aparece</w:t>
            </w:r>
          </w:p>
        </w:tc>
      </w:tr>
      <w:tr>
        <w:trPr>
          <w:cantSplit/>
        </w:trPr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CT-PRI-CAD09-10</w:t>
            </w:r>
          </w:p>
        </w:tc>
        <w:tc>
          <w:tcPr>
            <w:tcW w:w="4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dois níveis e clicar em Editar, Excluir e Ver Log</w:t>
            </w:r>
          </w:p>
        </w:tc>
        <w:tc>
          <w:tcPr>
            <w:tcW w:w="2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mensagem clara; no código: erro técnico</w:t>
            </w:r>
          </w:p>
        </w:tc>
      </w:tr>
      <w:tr>
        <w:trPr>
          <w:cantSplit/>
        </w:trPr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CT-PRI-CAD09-11</w:t>
            </w:r>
          </w:p>
        </w:tc>
        <w:tc>
          <w:tcPr>
            <w:tcW w:w="4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2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a árvore completa</w:t>
            </w:r>
          </w:p>
        </w:tc>
      </w:tr>
      <w:tr>
        <w:trPr>
          <w:cantSplit/>
        </w:trPr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CT-PRI-CAD09-12</w:t>
            </w:r>
          </w:p>
        </w:tc>
        <w:tc>
          <w:tcPr>
            <w:tcW w:w="4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a estrutura nos formulários de Ambiente, Equipamento, Instrumento, Utilidade e Utensílio</w:t>
            </w:r>
          </w:p>
        </w:tc>
        <w:tc>
          <w:tcPr>
            <w:tcW w:w="2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nível aparece na árvore de cada um</w:t>
            </w:r>
          </w:p>
        </w:tc>
      </w:tr>
      <w:tr>
        <w:trPr>
          <w:cantSplit/>
        </w:trPr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CT-PRI-CAD09-13</w:t>
            </w:r>
          </w:p>
        </w:tc>
        <w:tc>
          <w:tcPr>
            <w:tcW w:w="4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com a tela de Estrutura funcional do Estoque (função 104)</w:t>
            </w:r>
          </w:p>
        </w:tc>
        <w:tc>
          <w:tcPr>
            <w:tcW w:w="2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Mesmos dados nas duas telas</w:t>
            </w:r>
          </w:p>
        </w:tc>
      </w:tr>
      <w:tr>
        <w:trPr>
          <w:cantSplit/>
        </w:trPr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CT-PRI-CAD09-14</w:t>
            </w:r>
          </w:p>
        </w:tc>
        <w:tc>
          <w:tcPr>
            <w:tcW w:w="4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com usuário só de consulta; </w:t>
            </w:r>
            <w:r>
              <w:rPr>
                <w:sz w:val="18"/>
                <w:szCs w:val="20"/>
              </w:rPr>
              <w:t xml:space="preserve">local_ed.aspx?local=1&amp;pai=1&amp;acao=A</w:t>
            </w:r>
            <w:r>
              <w:rPr>
                <w:sz w:val="18"/>
                <w:szCs w:val="20"/>
              </w:rPr>
              <w:t xml:space="preserve"> pelo endereço sem a função</w:t>
            </w:r>
          </w:p>
        </w:tc>
        <w:tc>
          <w:tcPr>
            <w:tcW w:w="27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Anotar se abre e salva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Estrutura Funcional: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Estrutura Funcional: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