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Tela 5 · Avaliação Relatório Desvios</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21/10/2026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publicada no portal, sem os achados de segurança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Relatório Desvios</w:t>
      </w:r>
    </w:p>
    <w:p>
      <w:pPr>
        <w:keepNext/>
        <w:spacing w:before="120" w:after="0" w:line="360" w:lineRule="auto"/>
        <w:rPr>
          <w:b/>
          <w:bCs/>
          <w:szCs w:val="20"/>
        </w:rPr>
      </w:pPr>
      <w:r>
        <w:rPr>
          <w:b/>
          <w:bCs/>
          <w:szCs w:val="20"/>
        </w:rPr>
        <w:t xml:space="preserve">Nome da tela</w:t>
      </w:r>
    </w:p>
    <w:p>
      <w:pPr>
        <w:spacing w:after="0" w:line="360" w:lineRule="auto"/>
        <w:rPr>
          <w:szCs w:val="20"/>
        </w:rPr>
      </w:pPr>
      <w:r>
        <w:rPr>
          <w:szCs w:val="20"/>
        </w:rPr>
        <w:t xml:space="preserve">Avaliação Relatório Desvios (como aparece no título da tela e no menu; o título está escrito em maiúsculas, "AVALIAÇÃO RELATÓRIO DESVIO").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etapa em que a Garantia da Qualidade conclui a avaliação do desvio, depois de ouvidas as áreas, e decide se é preciso abrir um Relatório de CAPA. Se for preciso, o desvio segue para a tela Relatório de CAPA. Se não for, a GQ escreve uma observação explicando o porquê e o desvio é encerrado como "Finalizado sem Relatório CAPA". A observação do chefe da SDGQ é obrigatória nos dois casos (</w:t>
      </w:r>
      <w:r>
        <w:rPr>
          <w:szCs w:val="20"/>
        </w:rPr>
        <w:t xml:space="preserve">HSolutions.GQ.UI/Areas/Bloco2/Controllers/AvaliacaoRNCController.cs:186-355</w:t>
      </w:r>
      <w:r>
        <w:rPr>
          <w:szCs w:val="20"/>
        </w:rPr>
        <w:t xml:space="preserve">; </w:t>
      </w:r>
      <w:r>
        <w:rPr>
          <w:szCs w:val="20"/>
        </w:rPr>
        <w:t xml:space="preserve">HSolutions.GQ.Domain/Service/AvaliacaoRNCValidator.cs:48-61</w:t>
      </w:r>
      <w:r>
        <w:rPr>
          <w:szCs w:val="20"/>
        </w:rPr>
        <w:t xml:space="preserve">).</w:t>
      </w:r>
    </w:p>
    <w:p>
      <w:pPr>
        <w:keepNext/>
        <w:spacing w:before="120" w:after="0" w:line="360" w:lineRule="auto"/>
        <w:rPr>
          <w:b/>
          <w:bCs/>
          <w:szCs w:val="20"/>
        </w:rPr>
      </w:pPr>
      <w:r>
        <w:rPr>
          <w:b/>
          <w:bCs/>
          <w:szCs w:val="20"/>
        </w:rPr>
        <w:t xml:space="preserve">Caminho no menu</w:t>
      </w:r>
    </w:p>
    <w:p>
      <w:pPr>
        <w:spacing w:after="0" w:line="360" w:lineRule="auto"/>
        <w:rPr>
          <w:szCs w:val="20"/>
        </w:rPr>
      </w:pPr>
      <w:r>
        <w:rPr>
          <w:szCs w:val="20"/>
        </w:rPr>
        <w:t xml:space="preserve">Controle de Desvios › Avaliação Relatório Desvios.</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 Garantia da Qualidade (o chefe da SDGQ). A lista mostra todos os desvios nas situações abaixo, sem filtrar por área nem por usuário (</w:t>
      </w:r>
      <w:r>
        <w:rPr>
          <w:szCs w:val="20"/>
        </w:rPr>
        <w:t xml:space="preserve">HSolutions.GQ.UI/Areas/Bloco2/Controllers/AvaliacaoRNCController.cs:60-62</w:t>
      </w:r>
      <w:r>
        <w:rPr>
          <w:szCs w:val="20"/>
        </w:rPr>
        <w:t xml:space="preserve">).</w:t>
      </w:r>
    </w:p>
    <w:p>
      <w:pPr>
        <w:keepNext/>
        <w:spacing w:before="120" w:after="0" w:line="360" w:lineRule="auto"/>
        <w:rPr>
          <w:b/>
          <w:bCs/>
          <w:szCs w:val="20"/>
        </w:rPr>
      </w:pPr>
      <w:r>
        <w:rPr>
          <w:b/>
          <w:bCs/>
          <w:szCs w:val="20"/>
        </w:rPr>
        <w:t xml:space="preserve">Em que situação o desvio chega aqui</w:t>
      </w:r>
    </w:p>
    <w:p>
      <w:pPr>
        <w:spacing w:after="0" w:line="360" w:lineRule="auto"/>
        <w:rPr>
          <w:szCs w:val="20"/>
        </w:rPr>
      </w:pPr>
      <w:r>
        <w:rPr>
          <w:szCs w:val="20"/>
        </w:rPr>
        <w:t xml:space="preserve">Pendente Avaliação Relatório de Desvios. A lista traz também, só para consulta, os desvios em Pendente Responsável Área, os já avaliados (qualquer situação posterior) e os Finalizados sem Relatório CAPA que não têm CAPA (</w:t>
      </w:r>
      <w:r>
        <w:rPr>
          <w:szCs w:val="20"/>
        </w:rPr>
        <w:t xml:space="preserve">HSolutions.GQ.UI/Areas/Bloco2/Controllers/AvaliacaoRNCController.cs:61-62</w:t>
      </w:r>
      <w:r>
        <w:rPr>
          <w:szCs w:val="20"/>
        </w:rPr>
        <w:t xml:space="preserve">).</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Com CAPA (caixa marcada): Pendente Relatório de CAPA (</w:t>
      </w:r>
      <w:r>
        <w:rPr>
          <w:szCs w:val="20"/>
        </w:rPr>
        <w:t xml:space="preserve">HSolutions.GQ.UI/Areas/Bloco2/Controllers/AvaliacaoRNCController.cs:294-297</w:t>
      </w:r>
      <w:r>
        <w:rPr>
          <w:szCs w:val="20"/>
        </w:rPr>
        <w:t xml:space="preserve">).</w:t>
      </w:r>
    </w:p>
    <w:p>
      <w:pPr>
        <w:numPr>
          <w:ilvl w:val="0"/>
          <w:numId w:val="2"/>
        </w:numPr>
        <w:spacing w:after="0" w:line="360" w:lineRule="auto"/>
        <w:rPr>
          <w:szCs w:val="20"/>
        </w:rPr>
      </w:pPr>
      <w:r>
        <w:rPr>
          <w:szCs w:val="20"/>
        </w:rPr>
        <w:t xml:space="preserve">Sem CAPA (caixa desmarcada, com a observação de abertura preenchida): Finalizado sem Relatório CAPA (</w:t>
      </w:r>
      <w:r>
        <w:rPr>
          <w:szCs w:val="20"/>
        </w:rPr>
        <w:t xml:space="preserve">HSolutions.GQ.UI/Areas/Bloco2/Controllers/AvaliacaoRNCController.cs:197</w:t>
      </w:r>
      <w:r>
        <w:rPr>
          <w:szCs w:val="20"/>
        </w:rPr>
        <w:t xml:space="preserve"> e </w:t>
      </w:r>
      <w:r>
        <w:rPr>
          <w:szCs w:val="20"/>
        </w:rPr>
        <w:t xml:space="preserve">:300</w:t>
      </w:r>
      <w:r>
        <w:rPr>
          <w:szCs w:val="20"/>
        </w:rPr>
        <w:t xml:space="preserve">).</w:t>
      </w:r>
    </w:p>
    <w:p>
      <w:pPr>
        <w:keepNext/>
        <w:spacing w:before="120" w:after="0" w:line="360" w:lineRule="auto"/>
        <w:rPr>
          <w:b/>
          <w:bCs/>
          <w:szCs w:val="20"/>
        </w:rPr>
      </w:pPr>
      <w:r>
        <w:rPr>
          <w:b/>
          <w:bCs/>
          <w:szCs w:val="20"/>
        </w:rPr>
        <w:t xml:space="preserve">Arquivos do código (caminhos relativos a </w:t>
      </w:r>
      <w:r>
        <w:rPr>
          <w:b/>
          <w:bCs/>
          <w:szCs w:val="20"/>
        </w:rPr>
        <w:t xml:space="preserve">5.garantia_qualidade/app/</w:t>
      </w:r>
      <w:r>
        <w:rPr>
          <w:b/>
          <w:bCs/>
          <w:szCs w:val="20"/>
        </w:rPr>
        <w:t xml:space="preserve">)</w:t>
      </w:r>
    </w:p>
    <w:p>
      <w:pPr>
        <w:numPr>
          <w:ilvl w:val="0"/>
          <w:numId w:val="2"/>
        </w:numPr>
        <w:spacing w:after="0" w:line="360" w:lineRule="auto"/>
        <w:rPr>
          <w:szCs w:val="20"/>
        </w:rPr>
      </w:pPr>
      <w:r>
        <w:rPr>
          <w:szCs w:val="20"/>
        </w:rPr>
        <w:t xml:space="preserve">Controlador: </w:t>
      </w:r>
      <w:r>
        <w:rPr>
          <w:szCs w:val="20"/>
        </w:rPr>
        <w:t xml:space="preserve">HSolutions.GQ.UI/Areas/Bloco2/Controllers/AvaliacaoRNCController.cs</w:t>
      </w:r>
      <w:r>
        <w:rPr>
          <w:szCs w:val="20"/>
        </w:rPr>
        <w:t xml:space="preserve">.</w:t>
      </w:r>
    </w:p>
    <w:p>
      <w:pPr>
        <w:numPr>
          <w:ilvl w:val="0"/>
          <w:numId w:val="2"/>
        </w:numPr>
        <w:spacing w:after="0" w:line="360" w:lineRule="auto"/>
        <w:rPr>
          <w:szCs w:val="20"/>
        </w:rPr>
      </w:pPr>
      <w:r>
        <w:rPr>
          <w:szCs w:val="20"/>
        </w:rPr>
        <w:t xml:space="preserve">Views: </w:t>
      </w:r>
      <w:r>
        <w:rPr>
          <w:szCs w:val="20"/>
        </w:rPr>
        <w:t xml:space="preserve">HSolutions.GQ.UI/Areas/Bloco2/Views/AvaliacaoRNC/Index.cshtml</w:t>
      </w:r>
      <w:r>
        <w:rPr>
          <w:szCs w:val="20"/>
        </w:rPr>
        <w:t xml:space="preserve"> (lista) e </w:t>
      </w:r>
      <w:r>
        <w:rPr>
          <w:szCs w:val="20"/>
        </w:rPr>
        <w:t xml:space="preserve">HSolutions.GQ.UI/Areas/Bloco2/Views/AvaliacaoRNC/Editar.cshtml</w:t>
      </w:r>
      <w:r>
        <w:rPr>
          <w:szCs w:val="20"/>
        </w:rPr>
        <w:t xml:space="preserve"> (avaliar e consultar). Existem </w:t>
      </w:r>
      <w:r>
        <w:rPr>
          <w:szCs w:val="20"/>
        </w:rPr>
        <w:t xml:space="preserve">HSolutions.GQ.UI/Areas/Bloco2/Views/AvaliacaoRNC/Incluir.cshtml</w:t>
      </w:r>
      <w:r>
        <w:rPr>
          <w:szCs w:val="20"/>
        </w:rPr>
        <w:t xml:space="preserve"> (página vazia "Incluir") e </w:t>
      </w:r>
      <w:r>
        <w:rPr>
          <w:szCs w:val="20"/>
        </w:rPr>
        <w:t xml:space="preserve">HSolutions.GQ.UI/Areas/Bloco2/Views/AvaliacaoRNC/Visualizar.cshtml</w:t>
      </w:r>
      <w:r>
        <w:rPr>
          <w:szCs w:val="20"/>
        </w:rPr>
        <w:t xml:space="preserve"> (cópia sem uso).</w:t>
      </w:r>
    </w:p>
    <w:p>
      <w:pPr>
        <w:numPr>
          <w:ilvl w:val="0"/>
          <w:numId w:val="2"/>
        </w:numPr>
        <w:spacing w:after="0" w:line="360" w:lineRule="auto"/>
        <w:rPr>
          <w:szCs w:val="20"/>
        </w:rPr>
      </w:pPr>
      <w:r>
        <w:rPr>
          <w:szCs w:val="20"/>
        </w:rPr>
        <w:t xml:space="preserve">Formulário comum: </w:t>
      </w:r>
      <w:r>
        <w:rPr>
          <w:szCs w:val="20"/>
        </w:rPr>
        <w:t xml:space="preserve">HSolutions.GQ.UI/Areas/Bloco2/Views/Shared/_PartialRelatorioDesvio.cshtml</w:t>
      </w:r>
      <w:r>
        <w:rPr>
          <w:szCs w:val="20"/>
        </w:rPr>
        <w:t xml:space="preserve">, com o script </w:t>
      </w:r>
      <w:r>
        <w:rPr>
          <w:szCs w:val="20"/>
        </w:rPr>
        <w:t xml:space="preserve">HSolutions.GQ.UI/Areas/Bloco2/Script/PartialRelatorioDesvio.js</w:t>
      </w:r>
      <w:r>
        <w:rPr>
          <w:szCs w:val="20"/>
        </w:rPr>
        <w:t xml:space="preserve"> e o modelo </w:t>
      </w:r>
      <w:r>
        <w:rPr>
          <w:szCs w:val="20"/>
        </w:rPr>
        <w:t xml:space="preserve">HSolutions.GQ.UI/Areas/Bloco2/Models/PartialRelatorioDesvioModel.cs</w:t>
      </w:r>
      <w:r>
        <w:rPr>
          <w:szCs w:val="20"/>
        </w:rPr>
        <w:t xml:space="preserve">.</w:t>
      </w:r>
    </w:p>
    <w:p>
      <w:pPr>
        <w:numPr>
          <w:ilvl w:val="0"/>
          <w:numId w:val="2"/>
        </w:numPr>
        <w:spacing w:after="0" w:line="360" w:lineRule="auto"/>
        <w:rPr>
          <w:szCs w:val="20"/>
        </w:rPr>
      </w:pPr>
      <w:r>
        <w:rPr>
          <w:szCs w:val="20"/>
        </w:rPr>
        <w:t xml:space="preserve">Script da lista: </w:t>
      </w:r>
      <w:r>
        <w:rPr>
          <w:szCs w:val="20"/>
        </w:rPr>
        <w:t xml:space="preserve">HSolutions.GQ.UI/Areas/Bloco2/Script/AvaliacaoRNCIndex.js</w:t>
      </w:r>
      <w:r>
        <w:rPr>
          <w:szCs w:val="20"/>
        </w:rPr>
        <w:t xml:space="preserve">. Modelos da lista: </w:t>
      </w:r>
      <w:r>
        <w:rPr>
          <w:szCs w:val="20"/>
        </w:rPr>
        <w:t xml:space="preserve">HSolutions.GQ.UI/Areas/Bloco2/Models/AvaliacaoRNCIndexModel.cs</w:t>
      </w:r>
      <w:r>
        <w:rPr>
          <w:szCs w:val="20"/>
        </w:rPr>
        <w:t xml:space="preserve"> e </w:t>
      </w:r>
      <w:r>
        <w:rPr>
          <w:szCs w:val="20"/>
        </w:rPr>
        <w:t xml:space="preserve">HSolutions.GQ.UI/Areas/Bloco2/Models/AvaliacaoRNCResultadoIndexModel.cs</w:t>
      </w:r>
      <w:r>
        <w:rPr>
          <w:szCs w:val="20"/>
        </w:rPr>
        <w:t xml:space="preserve">. Regras de ícones: </w:t>
      </w:r>
      <w:r>
        <w:rPr>
          <w:szCs w:val="20"/>
        </w:rPr>
        <w:t xml:space="preserve">HSolutions.GQ.UI/Helpers/GerenciadorAcessoTelaRelatorioCapaIndex.cs</w:t>
      </w:r>
      <w:r>
        <w:rPr>
          <w:szCs w:val="20"/>
        </w:rPr>
        <w:t xml:space="preserve"> (a classe da Avaliação está neste arquivo, trocada com a da CAPA; ver Divergências).</w:t>
      </w:r>
    </w:p>
    <w:p>
      <w:pPr>
        <w:numPr>
          <w:ilvl w:val="0"/>
          <w:numId w:val="2"/>
        </w:numPr>
        <w:spacing w:after="0" w:line="360" w:lineRule="auto"/>
        <w:rPr>
          <w:szCs w:val="20"/>
        </w:rPr>
      </w:pPr>
      <w:r>
        <w:rPr>
          <w:szCs w:val="20"/>
        </w:rPr>
        <w:t xml:space="preserve">Sem uso (código antigo): </w:t>
      </w:r>
      <w:r>
        <w:rPr>
          <w:szCs w:val="20"/>
        </w:rPr>
        <w:t xml:space="preserve">HSolutions.GQ.UI/Areas/Bloco2/Script/AvaliacaoRNCEditar.js</w:t>
      </w:r>
      <w:r>
        <w:rPr>
          <w:szCs w:val="20"/>
        </w:rPr>
        <w:t xml:space="preserve">, listado só no projeto (</w:t>
      </w:r>
      <w:r>
        <w:rPr>
          <w:szCs w:val="20"/>
        </w:rPr>
        <w:t xml:space="preserve">HSolutions.GQ.UI/HSolutions.GQ.UI.csproj:176</w:t>
      </w:r>
      <w:r>
        <w:rPr>
          <w:szCs w:val="20"/>
        </w:rPr>
        <w:t xml:space="preserv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keepNext/>
        <w:spacing w:before="120" w:after="0" w:line="360" w:lineRule="auto"/>
        <w:rPr>
          <w:b/>
          <w:bCs/>
          <w:szCs w:val="20"/>
        </w:rPr>
      </w:pPr>
      <w:r>
        <w:rPr>
          <w:b/>
          <w:bCs/>
          <w:szCs w:val="20"/>
        </w:rPr>
        <w:t xml:space="preserve">Parte 1. A lista (tela inicial)</w:t>
      </w:r>
    </w:p>
    <w:p>
      <w:pPr>
        <w:spacing w:after="0" w:line="360" w:lineRule="auto"/>
        <w:rPr>
          <w:szCs w:val="20"/>
        </w:rPr>
      </w:pPr>
      <w:r>
        <w:rPr>
          <w:szCs w:val="20"/>
        </w:rPr>
        <w:t xml:space="preserve">1. No menu, clique em </w:t>
      </w:r>
      <w:r>
        <w:rPr>
          <w:b/>
          <w:bCs/>
          <w:szCs w:val="20"/>
        </w:rPr>
        <w:t xml:space="preserve">Controle de Desvios</w:t>
      </w:r>
      <w:r>
        <w:rPr>
          <w:szCs w:val="20"/>
        </w:rPr>
        <w:t xml:space="preserve"> e depois em </w:t>
      </w:r>
      <w:r>
        <w:rPr>
          <w:b/>
          <w:bCs/>
          <w:szCs w:val="20"/>
        </w:rPr>
        <w:t xml:space="preserve">Avaliação Relatório Desvios</w:t>
      </w:r>
      <w:r>
        <w:rPr>
          <w:szCs w:val="20"/>
        </w:rPr>
        <w:t xml:space="preserve">. Abre a tela com o título "AVALIAÇÃO RELATÓRIO DESVIO" e o quadro "Pesquisa" (</w:t>
      </w:r>
      <w:r>
        <w:rPr>
          <w:szCs w:val="20"/>
        </w:rPr>
        <w:t xml:space="preserve">HSolutions.GQ.UI/Areas/Bloco2/Views/AvaliacaoRNC/Index.cshtml:5</w:t>
      </w:r>
      <w:r>
        <w:rPr>
          <w:szCs w:val="20"/>
        </w:rPr>
        <w:t xml:space="preserve"> e </w:t>
      </w:r>
      <w:r>
        <w:rPr>
          <w:szCs w:val="20"/>
        </w:rPr>
        <w:t xml:space="preserve">:22</w:t>
      </w:r>
      <w:r>
        <w:rPr>
          <w:szCs w:val="20"/>
        </w:rPr>
        <w:t xml:space="preserve">). A lista abre vazia: só é preenchida quando você clica em Pesquisar.</w:t>
      </w:r>
    </w:p>
    <w:p>
      <w:pPr>
        <w:spacing w:after="0" w:line="360" w:lineRule="auto"/>
        <w:rPr>
          <w:szCs w:val="20"/>
        </w:rPr>
      </w:pPr>
      <w:r>
        <w:rPr>
          <w:szCs w:val="20"/>
        </w:rPr>
        <w:t xml:space="preserve">2. Preencha, se quiser, os filtros: </w:t>
      </w:r>
      <w:r>
        <w:rPr>
          <w:b/>
          <w:bCs/>
          <w:szCs w:val="20"/>
        </w:rPr>
        <w:t xml:space="preserve">RD/Nº</w:t>
      </w:r>
      <w:r>
        <w:rPr>
          <w:szCs w:val="20"/>
        </w:rPr>
        <w:t xml:space="preserve"> (trecho do número), </w:t>
      </w:r>
      <w:r>
        <w:rPr>
          <w:b/>
          <w:bCs/>
          <w:szCs w:val="20"/>
        </w:rPr>
        <w:t xml:space="preserve">Descrição</w:t>
      </w:r>
      <w:r>
        <w:rPr>
          <w:szCs w:val="20"/>
        </w:rPr>
        <w:t xml:space="preserve"> (trecho do texto), </w:t>
      </w:r>
      <w:r>
        <w:rPr>
          <w:b/>
          <w:bCs/>
          <w:szCs w:val="20"/>
        </w:rPr>
        <w:t xml:space="preserve">Data Início</w:t>
      </w:r>
      <w:r>
        <w:rPr>
          <w:szCs w:val="20"/>
        </w:rPr>
        <w:t xml:space="preserve"> e </w:t>
      </w:r>
      <w:r>
        <w:rPr>
          <w:b/>
          <w:bCs/>
          <w:szCs w:val="20"/>
        </w:rPr>
        <w:t xml:space="preserve">até</w:t>
      </w:r>
      <w:r>
        <w:rPr>
          <w:szCs w:val="20"/>
        </w:rPr>
        <w:t xml:space="preserve"> (dd/mm/aaaa, com calendário) e </w:t>
      </w:r>
      <w:r>
        <w:rPr>
          <w:b/>
          <w:bCs/>
          <w:szCs w:val="20"/>
        </w:rPr>
        <w:t xml:space="preserve">Situação</w:t>
      </w:r>
      <w:r>
        <w:rPr>
          <w:szCs w:val="20"/>
        </w:rPr>
        <w:t xml:space="preserve">, que oferece TODAS, "Pendente Avaliação Relatório de Desvios" e "Finalizado sem Relatório CAPA" (</w:t>
      </w:r>
      <w:r>
        <w:rPr>
          <w:szCs w:val="20"/>
        </w:rPr>
        <w:t xml:space="preserve">HSolutions.GQ.UI/Areas/Bloco2/Views/AvaliacaoRNC/Index.cshtml:28-62</w:t>
      </w:r>
      <w:r>
        <w:rPr>
          <w:szCs w:val="20"/>
        </w:rPr>
        <w:t xml:space="preserve">; </w:t>
      </w:r>
      <w:r>
        <w:rPr>
          <w:szCs w:val="20"/>
        </w:rPr>
        <w:t xml:space="preserve">HSolutions.GQ.UI/Areas/Bloco2/Models/AvaliacaoRNCIndexModel.cs:19-23</w:t>
      </w:r>
      <w:r>
        <w:rPr>
          <w:szCs w:val="20"/>
        </w:rPr>
        <w:t xml:space="preserve">).</w:t>
      </w:r>
    </w:p>
    <w:p>
      <w:pPr>
        <w:spacing w:after="0" w:line="360" w:lineRule="auto"/>
        <w:rPr>
          <w:szCs w:val="20"/>
        </w:rPr>
      </w:pPr>
      <w:r>
        <w:rPr>
          <w:szCs w:val="20"/>
        </w:rPr>
        <w:t xml:space="preserve">3. Clique em </w:t>
      </w:r>
      <w:r>
        <w:rPr>
          <w:b/>
          <w:bCs/>
          <w:szCs w:val="20"/>
        </w:rPr>
        <w:t xml:space="preserve">Pesquisar</w:t>
      </w:r>
      <w:r>
        <w:rPr>
          <w:szCs w:val="20"/>
        </w:rPr>
        <w:t xml:space="preserve">. A tabela mostra RD/Nº, DESCRIÇÃO, DATA ABERTURA e SITUAÇÃO, com ícones em cada linha (</w:t>
      </w:r>
      <w:r>
        <w:rPr>
          <w:szCs w:val="20"/>
        </w:rPr>
        <w:t xml:space="preserve">HSolutions.GQ.UI/Areas/Bloco2/Script/AvaliacaoRNCIndex.js:27-48</w:t>
      </w:r>
      <w:r>
        <w:rPr>
          <w:szCs w:val="20"/>
        </w:rPr>
        <w:t xml:space="preserve">). A tabela traz </w:t>
      </w:r>
      <w:r>
        <w:rPr>
          <w:b/>
          <w:bCs/>
          <w:szCs w:val="20"/>
        </w:rPr>
        <w:t xml:space="preserve">todos</w:t>
      </w:r>
      <w:r>
        <w:rPr>
          <w:szCs w:val="20"/>
        </w:rPr>
        <w:t xml:space="preserve"> os desvios nas situações previstas, e não só os que esperam a sua avaliação.</w:t>
      </w:r>
    </w:p>
    <w:p>
      <w:pPr>
        <w:spacing w:after="0" w:line="360" w:lineRule="auto"/>
        <w:rPr>
          <w:szCs w:val="20"/>
        </w:rPr>
      </w:pPr>
      <w:r>
        <w:rPr>
          <w:szCs w:val="20"/>
        </w:rPr>
        <w:t xml:space="preserve">4. Os ícones: lápis (Editar), só quando o desvio está em Pendente Avaliação Relatório de Desvios; nos demais casos, lupa (Visualizar). Histórico (Log) e impressora aparecem sempre (</w:t>
      </w:r>
      <w:r>
        <w:rPr>
          <w:szCs w:val="20"/>
        </w:rPr>
        <w:t xml:space="preserve">HSolutions.GQ.UI/Helpers/GerenciadorAcessoTelaRelatorioCapaIndex.cs:15</w:t>
      </w:r>
      <w:r>
        <w:rPr>
          <w:szCs w:val="20"/>
        </w:rPr>
        <w:t xml:space="preserve">; </w:t>
      </w:r>
      <w:r>
        <w:rPr>
          <w:szCs w:val="20"/>
        </w:rPr>
        <w:t xml:space="preserve">HSolutions.GQ.UI/Scripts/HSGridApi.js:266-290</w:t>
      </w:r>
      <w:r>
        <w:rPr>
          <w:szCs w:val="20"/>
        </w:rPr>
        <w:t xml:space="preserve">, </w:t>
      </w:r>
      <w:r>
        <w:rPr>
          <w:szCs w:val="20"/>
        </w:rPr>
        <w:t xml:space="preserve">:317-355</w:t>
      </w:r>
      <w:r>
        <w:rPr>
          <w:szCs w:val="20"/>
        </w:rPr>
        <w:t xml:space="preserve">).</w:t>
      </w:r>
    </w:p>
    <w:p>
      <w:pPr>
        <w:spacing w:after="0" w:line="360" w:lineRule="auto"/>
        <w:rPr>
          <w:szCs w:val="20"/>
        </w:rPr>
      </w:pPr>
      <w:r>
        <w:rPr>
          <w:szCs w:val="20"/>
        </w:rPr>
        <w:t xml:space="preserve">5. O botão </w:t>
      </w:r>
      <w:r>
        <w:rPr>
          <w:b/>
          <w:bCs/>
          <w:szCs w:val="20"/>
        </w:rPr>
        <w:t xml:space="preserve">Limpar</w:t>
      </w:r>
      <w:r>
        <w:rPr>
          <w:szCs w:val="20"/>
        </w:rPr>
        <w:t xml:space="preserve"> esvazia os filtros e a tabela (</w:t>
      </w:r>
      <w:r>
        <w:rPr>
          <w:szCs w:val="20"/>
        </w:rPr>
        <w:t xml:space="preserve">HSolutions.GQ.UI/Areas/Bloco2/Script/AvaliacaoRNCIndex.js:83-90</w:t>
      </w:r>
      <w:r>
        <w:rPr>
          <w:szCs w:val="20"/>
        </w:rPr>
        <w:t xml:space="preserve">).</w:t>
      </w:r>
    </w:p>
    <w:p>
      <w:pPr>
        <w:keepNext/>
        <w:spacing w:before="120" w:after="0" w:line="360" w:lineRule="auto"/>
        <w:rPr>
          <w:b/>
          <w:bCs/>
          <w:szCs w:val="20"/>
        </w:rPr>
      </w:pPr>
      <w:r>
        <w:rPr>
          <w:b/>
          <w:bCs/>
          <w:szCs w:val="20"/>
        </w:rPr>
        <w:t xml:space="preserve">Parte 2. Avaliar o desvio (tela interna Editar)</w:t>
      </w:r>
    </w:p>
    <w:p>
      <w:pPr>
        <w:spacing w:after="0" w:line="360" w:lineRule="auto"/>
        <w:rPr>
          <w:szCs w:val="20"/>
        </w:rPr>
      </w:pPr>
      <w:r>
        <w:rPr>
          <w:szCs w:val="20"/>
        </w:rPr>
        <w:t xml:space="preserve">6. Clique no lápis. Abre a tela com todo o desvio. As seções são: Dados, Descrição de Desvio, Anexos, Relatado por, Meios de Detecção do Desvio, Área(s) envolvida(s), Chefe da SDGQ (a pré-avaliação), Para preenchimento do SDGQ, Preenchido por, Chefe da SDGQ (a avaliação) e Justificativa (</w:t>
      </w:r>
      <w:r>
        <w:rPr>
          <w:szCs w:val="20"/>
        </w:rPr>
        <w:t xml:space="preserve">HSolutions.GQ.UI/Areas/Bloco2/Controllers/AvaliacaoRNCController.cs:111-145</w:t>
      </w:r>
      <w:r>
        <w:rPr>
          <w:szCs w:val="20"/>
        </w:rPr>
        <w:t xml:space="preserve">; </w:t>
      </w:r>
      <w:r>
        <w:rPr>
          <w:szCs w:val="20"/>
        </w:rPr>
        <w:t xml:space="preserve">HSolutions.GQ.UI/Areas/Bloco2/Views/Shared/_PartialRelatorioDesvio.cshtml:73-848</w:t>
      </w:r>
      <w:r>
        <w:rPr>
          <w:szCs w:val="20"/>
        </w:rPr>
        <w:t xml:space="preserve">).</w:t>
      </w:r>
    </w:p>
    <w:p>
      <w:pPr>
        <w:spacing w:after="0" w:line="360" w:lineRule="auto"/>
        <w:rPr>
          <w:szCs w:val="20"/>
        </w:rPr>
      </w:pPr>
      <w:r>
        <w:rPr>
          <w:szCs w:val="20"/>
        </w:rPr>
        <w:t xml:space="preserve">7. Leia o desvio. Os dados e a descrição ficam travados, só para leitura.</w:t>
      </w:r>
    </w:p>
    <w:p>
      <w:pPr>
        <w:spacing w:after="0" w:line="360" w:lineRule="auto"/>
        <w:rPr>
          <w:szCs w:val="20"/>
        </w:rPr>
      </w:pPr>
      <w:r>
        <w:rPr>
          <w:szCs w:val="20"/>
        </w:rPr>
        <w:t xml:space="preserve">8. Em </w:t>
      </w:r>
      <w:r>
        <w:rPr>
          <w:b/>
          <w:bCs/>
          <w:szCs w:val="20"/>
        </w:rPr>
        <w:t xml:space="preserve">Área(s) envolvida(s)</w:t>
      </w:r>
      <w:r>
        <w:rPr>
          <w:szCs w:val="20"/>
        </w:rPr>
        <w:t xml:space="preserve"> há uma tabela com a área a preencher, a data, a situação da avaliação de cada área e uma lupa. A lupa abre a avaliação feita pela área, na tela Avaliação Área (</w:t>
      </w:r>
      <w:r>
        <w:rPr>
          <w:szCs w:val="20"/>
        </w:rPr>
        <w:t xml:space="preserve">HSolutions.GQ.UI/Areas/Bloco2/Views/Shared/_PartialRelatorioDesvio.cshtml:631-680</w:t>
      </w:r>
      <w:r>
        <w:rPr>
          <w:szCs w:val="20"/>
        </w:rPr>
        <w:t xml:space="preserve">; </w:t>
      </w:r>
      <w:r>
        <w:rPr>
          <w:szCs w:val="20"/>
        </w:rPr>
        <w:t xml:space="preserve">HSolutions.GQ.UI/Areas/Bloco2/Script/PartialRelatorioDesvio.js:961-967</w:t>
      </w:r>
      <w:r>
        <w:rPr>
          <w:szCs w:val="20"/>
        </w:rPr>
        <w:t xml:space="preserve">).</w:t>
      </w:r>
    </w:p>
    <w:p>
      <w:pPr>
        <w:spacing w:after="0" w:line="360" w:lineRule="auto"/>
        <w:rPr>
          <w:szCs w:val="20"/>
        </w:rPr>
      </w:pPr>
      <w:r>
        <w:rPr>
          <w:szCs w:val="20"/>
        </w:rPr>
        <w:t xml:space="preserve">9. Em </w:t>
      </w:r>
      <w:r>
        <w:rPr>
          <w:b/>
          <w:bCs/>
          <w:szCs w:val="20"/>
        </w:rPr>
        <w:t xml:space="preserve">Para preenchimento do SDGQ</w:t>
      </w:r>
      <w:r>
        <w:rPr>
          <w:szCs w:val="20"/>
        </w:rPr>
        <w:t xml:space="preserve">, decida sobre a CAPA com a caixa </w:t>
      </w:r>
      <w:r>
        <w:rPr>
          <w:b/>
          <w:bCs/>
          <w:szCs w:val="20"/>
        </w:rPr>
        <w:t xml:space="preserve">Necessário abertura de CAPA?</w:t>
      </w:r>
      <w:r>
        <w:rPr>
          <w:szCs w:val="20"/>
        </w:rPr>
        <w:t xml:space="preserve">.</w:t>
      </w:r>
    </w:p>
    <w:p>
      <w:pPr>
        <w:numPr>
          <w:ilvl w:val="0"/>
          <w:numId w:val="2"/>
        </w:numPr>
        <w:spacing w:after="0" w:line="360" w:lineRule="auto"/>
        <w:rPr>
          <w:szCs w:val="20"/>
        </w:rPr>
      </w:pPr>
      <w:r>
        <w:rPr>
          <w:szCs w:val="20"/>
        </w:rPr>
        <w:t xml:space="preserve">Se marcar a caixa, o campo Observação logo abaixo é desabilitado e apagado: o desvio vai abrir CAPA (</w:t>
      </w:r>
      <w:r>
        <w:rPr>
          <w:szCs w:val="20"/>
        </w:rPr>
        <w:t xml:space="preserve">HSolutions.GQ.UI/Areas/Bloco2/Script/PartialRelatorioDesvio.js:969-978</w:t>
      </w:r>
      <w:r>
        <w:rPr>
          <w:szCs w:val="20"/>
        </w:rPr>
        <w:t xml:space="preserve">).</w:t>
      </w:r>
    </w:p>
    <w:p>
      <w:pPr>
        <w:numPr>
          <w:ilvl w:val="0"/>
          <w:numId w:val="2"/>
        </w:numPr>
        <w:spacing w:after="0" w:line="360" w:lineRule="auto"/>
        <w:rPr>
          <w:szCs w:val="20"/>
        </w:rPr>
      </w:pPr>
      <w:r>
        <w:rPr>
          <w:szCs w:val="20"/>
        </w:rPr>
        <w:t xml:space="preserve">Se deixar a caixa desmarcada, escreva no campo </w:t>
      </w:r>
      <w:r>
        <w:rPr>
          <w:b/>
          <w:bCs/>
          <w:szCs w:val="20"/>
        </w:rPr>
        <w:t xml:space="preserve">Observação</w:t>
      </w:r>
      <w:r>
        <w:rPr>
          <w:szCs w:val="20"/>
        </w:rPr>
        <w:t xml:space="preserve"> o motivo de não abrir CAPA (a tela diz "Se não, justificar no espaço abaixo"). Esse texto é obrigatório (</w:t>
      </w:r>
      <w:r>
        <w:rPr>
          <w:szCs w:val="20"/>
        </w:rPr>
        <w:t xml:space="preserve">HSolutions.GQ.UI/Areas/Bloco2/Views/Shared/_PartialRelatorioDesvio.cshtml:770-781</w:t>
      </w:r>
      <w:r>
        <w:rPr>
          <w:szCs w:val="20"/>
        </w:rPr>
        <w:t xml:space="preserve">; </w:t>
      </w:r>
      <w:r>
        <w:rPr>
          <w:szCs w:val="20"/>
        </w:rPr>
        <w:t xml:space="preserve">HSolutions.GQ.Domain/Service/AvaliacaoRNCValidator.cs:48-55</w:t>
      </w:r>
      <w:r>
        <w:rPr>
          <w:szCs w:val="20"/>
        </w:rPr>
        <w:t xml:space="preserve">).</w:t>
      </w:r>
    </w:p>
    <w:p>
      <w:pPr>
        <w:spacing w:after="0" w:line="360" w:lineRule="auto"/>
        <w:rPr>
          <w:szCs w:val="20"/>
        </w:rPr>
      </w:pPr>
      <w:r>
        <w:rPr>
          <w:szCs w:val="20"/>
        </w:rPr>
        <w:t xml:space="preserve">10. Em </w:t>
      </w:r>
      <w:r>
        <w:rPr>
          <w:b/>
          <w:bCs/>
          <w:szCs w:val="20"/>
        </w:rPr>
        <w:t xml:space="preserve">Chefe da SDGQ</w:t>
      </w:r>
      <w:r>
        <w:rPr>
          <w:szCs w:val="20"/>
        </w:rPr>
        <w:t xml:space="preserve"> (o segundo bloco com esse título, perto do fim), escreva a </w:t>
      </w:r>
      <w:r>
        <w:rPr>
          <w:b/>
          <w:bCs/>
          <w:szCs w:val="20"/>
        </w:rPr>
        <w:t xml:space="preserve">Observação</w:t>
      </w:r>
      <w:r>
        <w:rPr>
          <w:szCs w:val="20"/>
        </w:rPr>
        <w:t xml:space="preserve">, obrigatória (asterisco) (</w:t>
      </w:r>
      <w:r>
        <w:rPr>
          <w:szCs w:val="20"/>
        </w:rPr>
        <w:t xml:space="preserve">HSolutions.GQ.UI/Areas/Bloco2/Views/Shared/_PartialRelatorioDesvio.cshtml:809-831</w:t>
      </w:r>
      <w:r>
        <w:rPr>
          <w:szCs w:val="20"/>
        </w:rPr>
        <w:t xml:space="preserve">).</w:t>
      </w:r>
    </w:p>
    <w:p>
      <w:pPr>
        <w:spacing w:after="0" w:line="360" w:lineRule="auto"/>
        <w:rPr>
          <w:szCs w:val="20"/>
        </w:rPr>
      </w:pPr>
      <w:r>
        <w:rPr>
          <w:szCs w:val="20"/>
        </w:rPr>
        <w:t xml:space="preserve">11. O campo </w:t>
      </w:r>
      <w:r>
        <w:rPr>
          <w:b/>
          <w:bCs/>
          <w:szCs w:val="20"/>
        </w:rPr>
        <w:t xml:space="preserve">Justificativa</w:t>
      </w:r>
      <w:r>
        <w:rPr>
          <w:szCs w:val="20"/>
        </w:rPr>
        <w:t xml:space="preserve"> aparece com asterisco, mas não é gravado por esta tela (ver "Falhas e pontos de atenção").</w:t>
      </w:r>
    </w:p>
    <w:p>
      <w:pPr>
        <w:spacing w:after="0" w:line="360" w:lineRule="auto"/>
        <w:rPr>
          <w:szCs w:val="20"/>
        </w:rPr>
      </w:pPr>
      <w:r>
        <w:rPr>
          <w:szCs w:val="20"/>
        </w:rPr>
        <w:t xml:space="preserve">12. Clique em </w:t>
      </w:r>
      <w:r>
        <w:rPr>
          <w:b/>
          <w:bCs/>
          <w:szCs w:val="20"/>
        </w:rPr>
        <w:t xml:space="preserve">Salvar</w:t>
      </w:r>
      <w:r>
        <w:rPr>
          <w:szCs w:val="20"/>
        </w:rPr>
        <w:t xml:space="preserve">. A pergunta é "Confirma a inclusão do item?" (SIM ou NÃO). Clique em SIM (</w:t>
      </w:r>
      <w:r>
        <w:rPr>
          <w:szCs w:val="20"/>
        </w:rPr>
        <w:t xml:space="preserve">HSolutions.GQ.UI/Areas/Bloco2/Script/PartialRelatorioDesvio.js:377-378</w:t>
      </w:r>
      <w:r>
        <w:rPr>
          <w:szCs w:val="20"/>
        </w:rPr>
        <w:t xml:space="preserve">).</w:t>
      </w:r>
    </w:p>
    <w:p>
      <w:pPr>
        <w:spacing w:after="0" w:line="360" w:lineRule="auto"/>
        <w:rPr>
          <w:szCs w:val="20"/>
        </w:rPr>
      </w:pPr>
      <w:r>
        <w:rPr>
          <w:szCs w:val="20"/>
        </w:rPr>
        <w:t xml:space="preserve">13. Se faltar alguma observação, a mensagem aparece dentro do bloco "Para preenchimento do SDGQ" e nada é gravado (</w:t>
      </w:r>
      <w:r>
        <w:rPr>
          <w:szCs w:val="20"/>
        </w:rPr>
        <w:t xml:space="preserve">HSolutions.GQ.UI/Areas/Bloco2/Script/PartialRelatorioDesvio.js:454-459</w:t>
      </w:r>
      <w:r>
        <w:rPr>
          <w:szCs w:val="20"/>
        </w:rPr>
        <w:t xml:space="preserve">).</w:t>
      </w:r>
    </w:p>
    <w:p>
      <w:pPr>
        <w:spacing w:after="0" w:line="360" w:lineRule="auto"/>
        <w:rPr>
          <w:szCs w:val="20"/>
        </w:rPr>
      </w:pPr>
      <w:r>
        <w:rPr>
          <w:szCs w:val="20"/>
        </w:rPr>
        <w:t xml:space="preserve">14. Se tudo estiver certo, abre "Alteração efetuada com sucesso." Ao clicar OK, volta à lista (</w:t>
      </w:r>
      <w:r>
        <w:rPr>
          <w:szCs w:val="20"/>
        </w:rPr>
        <w:t xml:space="preserve">HSolutions.GQ.UI/Areas/Bloco2/Controllers/AvaliacaoRNCController.cs:334</w:t>
      </w:r>
      <w:r>
        <w:rPr>
          <w:szCs w:val="20"/>
        </w:rPr>
        <w:t xml:space="preserve">; </w:t>
      </w:r>
      <w:r>
        <w:rPr>
          <w:szCs w:val="20"/>
        </w:rPr>
        <w:t xml:space="preserve">HSolutions.GQ.UI/Areas/Bloco2/Script/PartialRelatorioDesvio.js:413-415</w:t>
      </w:r>
      <w:r>
        <w:rPr>
          <w:szCs w:val="20"/>
        </w:rPr>
        <w:t xml:space="preserve">). O desvio passa para Pendente Relatório de CAPA (caixa marcada) ou Finalizado sem Relatório CAPA (caixa desmarcada).</w:t>
      </w:r>
    </w:p>
    <w:p>
      <w:pPr>
        <w:spacing w:after="0" w:line="360" w:lineRule="auto"/>
        <w:rPr>
          <w:szCs w:val="20"/>
        </w:rPr>
      </w:pPr>
      <w:r>
        <w:rPr>
          <w:szCs w:val="20"/>
        </w:rPr>
        <w:t xml:space="preserve">15. </w:t>
      </w:r>
      <w:r>
        <w:rPr>
          <w:b/>
          <w:bCs/>
          <w:szCs w:val="20"/>
        </w:rPr>
        <w:t xml:space="preserve">Voltar</w:t>
      </w:r>
      <w:r>
        <w:rPr>
          <w:szCs w:val="20"/>
        </w:rPr>
        <w:t xml:space="preserve"> sai sem gravar.</w:t>
      </w:r>
    </w:p>
    <w:p>
      <w:pPr>
        <w:keepNext/>
        <w:spacing w:before="120" w:after="0" w:line="360" w:lineRule="auto"/>
        <w:rPr>
          <w:b/>
          <w:bCs/>
          <w:szCs w:val="20"/>
        </w:rPr>
      </w:pPr>
      <w:r>
        <w:rPr>
          <w:b/>
          <w:bCs/>
          <w:szCs w:val="20"/>
        </w:rPr>
        <w:t xml:space="preserve">Parte 3. Consultar sem alterar (tela interna Visualizar)</w:t>
      </w:r>
    </w:p>
    <w:p>
      <w:pPr>
        <w:spacing w:after="0" w:line="360" w:lineRule="auto"/>
        <w:rPr>
          <w:szCs w:val="20"/>
        </w:rPr>
      </w:pPr>
      <w:r>
        <w:rPr>
          <w:szCs w:val="20"/>
        </w:rPr>
        <w:t xml:space="preserve">16. Para os desvios que não estão em Pendente Avaliação Relatório de Desvios, a lista oferece a lupa. A tela é a mesma, sem o botão Salvar e com as caixas travadas (</w:t>
      </w:r>
      <w:r>
        <w:rPr>
          <w:szCs w:val="20"/>
        </w:rPr>
        <w:t xml:space="preserve">HSolutions.GQ.UI/Areas/Bloco2/Controllers/AvaliacaoRNCController.cs:148-183</w:t>
      </w:r>
      <w:r>
        <w:rPr>
          <w:szCs w:val="20"/>
        </w:rPr>
        <w:t xml:space="preserve">, em especial </w:t>
      </w:r>
      <w:r>
        <w:rPr>
          <w:szCs w:val="20"/>
        </w:rPr>
        <w:t xml:space="preserve">:165-166</w:t>
      </w:r>
      <w:r>
        <w:rPr>
          <w:szCs w:val="20"/>
        </w:rPr>
        <w:t xml:space="preserve">).</w:t>
      </w:r>
    </w:p>
    <w:p>
      <w:pPr>
        <w:keepNext/>
        <w:spacing w:before="120" w:after="0" w:line="360" w:lineRule="auto"/>
        <w:rPr>
          <w:b/>
          <w:bCs/>
          <w:szCs w:val="20"/>
        </w:rPr>
      </w:pPr>
      <w:r>
        <w:rPr>
          <w:b/>
          <w:bCs/>
          <w:szCs w:val="20"/>
        </w:rPr>
        <w:t xml:space="preserve">Parte 4. Histórico e impressão</w:t>
      </w:r>
    </w:p>
    <w:p>
      <w:pPr>
        <w:spacing w:after="0" w:line="360" w:lineRule="auto"/>
        <w:rPr>
          <w:szCs w:val="20"/>
        </w:rPr>
      </w:pPr>
      <w:r>
        <w:rPr>
          <w:szCs w:val="20"/>
        </w:rPr>
        <w:t xml:space="preserve">17. O ícone de histórico abre a janela Log com as alterações do desvio (</w:t>
      </w:r>
      <w:r>
        <w:rPr>
          <w:szCs w:val="20"/>
        </w:rPr>
        <w:t xml:space="preserve">HSolutions.GQ.UI/Areas/Bloco2/Script/AvaliacaoRNCIndex.js:41-44</w:t>
      </w:r>
      <w:r>
        <w:rPr>
          <w:szCs w:val="20"/>
        </w:rPr>
        <w:t xml:space="preserve">).</w:t>
      </w:r>
    </w:p>
    <w:p>
      <w:pPr>
        <w:spacing w:after="0" w:line="360" w:lineRule="auto"/>
        <w:rPr>
          <w:szCs w:val="20"/>
        </w:rPr>
      </w:pPr>
      <w:r>
        <w:rPr>
          <w:szCs w:val="20"/>
        </w:rPr>
        <w:t xml:space="preserve">18. A impressora abre o relatório do desvio em outra aba (</w:t>
      </w:r>
      <w:r>
        <w:rPr>
          <w:szCs w:val="20"/>
        </w:rPr>
        <w:t xml:space="preserve">HSolutions.GQ.UI/Areas/Bloco2/Controllers/AvaliacaoRNCController.cs:402-430</w:t>
      </w:r>
      <w:r>
        <w:rPr>
          <w:szCs w:val="20"/>
        </w:rPr>
        <w:t xml:space="preserve">).</w:t>
      </w:r>
    </w:p>
    <w:p>
      <w:pPr>
        <w:keepNext/>
        <w:spacing w:before="120" w:after="0" w:line="360" w:lineRule="auto"/>
        <w:rPr>
          <w:b/>
          <w:bCs/>
          <w:szCs w:val="20"/>
        </w:rPr>
      </w:pPr>
      <w:r>
        <w:rPr>
          <w:b/>
          <w:bCs/>
          <w:szCs w:val="20"/>
        </w:rPr>
        <w:t xml:space="preserve">Tela interna Incluir</w:t>
      </w:r>
    </w:p>
    <w:p>
      <w:pPr>
        <w:numPr>
          <w:ilvl w:val="0"/>
          <w:numId w:val="2"/>
        </w:numPr>
        <w:spacing w:after="0" w:line="360" w:lineRule="auto"/>
        <w:rPr>
          <w:szCs w:val="20"/>
        </w:rPr>
      </w:pPr>
      <w:r>
        <w:rPr>
          <w:szCs w:val="20"/>
        </w:rPr>
        <w:t xml:space="preserve">Existe a ação </w:t>
      </w:r>
      <w:r>
        <w:rPr>
          <w:szCs w:val="20"/>
        </w:rPr>
        <w:t xml:space="preserve">Incluir</w:t>
      </w:r>
      <w:r>
        <w:rPr>
          <w:szCs w:val="20"/>
        </w:rPr>
        <w:t xml:space="preserve">, mas o menu não leva a ela. Ela mostra uma página vazia, só com o título "Incluir" (</w:t>
      </w:r>
      <w:r>
        <w:rPr>
          <w:szCs w:val="20"/>
        </w:rPr>
        <w:t xml:space="preserve">HSolutions.GQ.UI/Areas/Bloco2/Controllers/AvaliacaoRNCController.cs:358-368</w:t>
      </w:r>
      <w:r>
        <w:rPr>
          <w:szCs w:val="20"/>
        </w:rPr>
        <w:t xml:space="preserve">; </w:t>
      </w:r>
      <w:r>
        <w:rPr>
          <w:szCs w:val="20"/>
        </w:rPr>
        <w:t xml:space="preserve">HSolutions.GQ.UI/Areas/Bloco2/Views/AvaliacaoRNC/Incluir.cshtml</w:t>
      </w:r>
      <w:r>
        <w:rPr>
          <w:szCs w:val="20"/>
        </w:rPr>
        <w:t xml:space="preserve">). É um protótipo sem função.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keepNext/>
        <w:spacing w:before="120" w:after="0" w:line="360" w:lineRule="auto"/>
        <w:rPr>
          <w:b/>
          <w:bCs/>
          <w:szCs w:val="20"/>
        </w:rPr>
      </w:pPr>
      <w:r>
        <w:rPr>
          <w:b/>
          <w:bCs/>
          <w:szCs w:val="20"/>
        </w:rPr>
        <w:t xml:space="preserve">Lista (tela inicial)</w:t>
      </w:r>
    </w:p>
    <w:tbl>
      <w:tblPr>
        <w:tblStyle w:val="Tabelacomgrade"/>
        <w:tblW w:w="9631" w:type="dxa"/>
        <w:tblLayout w:type="fixed"/>
        <w:tblLook w:val="04A0" w:firstRow="1" w:lastRow="0" w:firstColumn="1" w:lastColumn="0" w:noHBand="0" w:noVBand="1"/>
      </w:tblPr>
      <w:tblGrid>
        <w:gridCol w:w="1270"/>
        <w:gridCol w:w="1354"/>
        <w:gridCol w:w="1434"/>
        <w:gridCol w:w="1633"/>
        <w:gridCol w:w="3940"/>
      </w:tblGrid>
      <w:tr>
        <w:trPr>
          <w:tblHeader/>
          <w:cantSplit/>
        </w:trPr>
        <w:tc>
          <w:tcPr>
            <w:tcW w:w="12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6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9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270" w:type="dxa"/>
          </w:tcPr>
          <w:p>
            <w:pPr>
              <w:widowControl/>
              <w:spacing w:after="0" w:line="276" w:lineRule="auto"/>
              <w:jc w:val="left"/>
              <w:rPr>
                <w:sz w:val="18"/>
                <w:szCs w:val="18"/>
              </w:rPr>
            </w:pPr>
            <w:r>
              <w:rPr>
                <w:sz w:val="18"/>
                <w:szCs w:val="20"/>
              </w:rPr>
              <w:t xml:space="preserve">RD/Nº (filtro)</w:t>
            </w:r>
          </w:p>
        </w:tc>
        <w:tc>
          <w:tcPr>
            <w:tcW w:w="1354" w:type="dxa"/>
          </w:tcPr>
          <w:p>
            <w:pPr>
              <w:widowControl/>
              <w:spacing w:after="0" w:line="276" w:lineRule="auto"/>
              <w:jc w:val="left"/>
              <w:rPr>
                <w:sz w:val="18"/>
                <w:szCs w:val="18"/>
              </w:rPr>
            </w:pPr>
            <w:r>
              <w:rPr>
                <w:sz w:val="18"/>
                <w:szCs w:val="20"/>
              </w:rPr>
              <w:t xml:space="preserve">Texto</w:t>
            </w:r>
          </w:p>
        </w:tc>
        <w:tc>
          <w:tcPr>
            <w:tcW w:w="1434" w:type="dxa"/>
          </w:tcPr>
          <w:p>
            <w:pPr>
              <w:widowControl/>
              <w:spacing w:after="0" w:line="276" w:lineRule="auto"/>
              <w:jc w:val="left"/>
              <w:rPr>
                <w:sz w:val="18"/>
                <w:szCs w:val="18"/>
              </w:rPr>
            </w:pPr>
            <w:r>
              <w:rPr>
                <w:sz w:val="18"/>
                <w:szCs w:val="20"/>
              </w:rPr>
              <w:t xml:space="preserve">Não</w:t>
            </w:r>
          </w:p>
        </w:tc>
        <w:tc>
          <w:tcPr>
            <w:tcW w:w="1633" w:type="dxa"/>
          </w:tcPr>
          <w:p>
            <w:pPr>
              <w:widowControl/>
              <w:spacing w:after="0" w:line="276" w:lineRule="auto"/>
              <w:jc w:val="left"/>
              <w:rPr>
                <w:sz w:val="18"/>
                <w:szCs w:val="18"/>
              </w:rPr>
            </w:pPr>
            <w:r>
              <w:rPr>
                <w:sz w:val="18"/>
                <w:szCs w:val="20"/>
              </w:rPr>
              <w:t xml:space="preserve">Procura o trecho no número do desvio, sem o ano. Sem máscara. Inferência: "009/26" não acha</w:t>
            </w:r>
          </w:p>
        </w:tc>
        <w:tc>
          <w:tcPr>
            <w:tcW w:w="3940" w:type="dxa"/>
          </w:tcPr>
          <w:p>
            <w:pPr>
              <w:widowControl/>
              <w:spacing w:after="0" w:line="276" w:lineRule="auto"/>
              <w:jc w:val="left"/>
              <w:rPr>
                <w:sz w:val="18"/>
                <w:szCs w:val="18"/>
              </w:rPr>
            </w:pPr>
            <w:r>
              <w:rPr>
                <w:sz w:val="18"/>
                <w:szCs w:val="20"/>
              </w:rPr>
              <w:t xml:space="preserve">HSolutions.GQ.UI/Areas/Bloco2/Views/AvaliacaoRNC/Index.cshtml:28-29</w:t>
            </w:r>
            <w:r>
              <w:rPr>
                <w:sz w:val="18"/>
                <w:szCs w:val="20"/>
              </w:rPr>
              <w:t xml:space="preserve">; </w:t>
            </w:r>
            <w:r>
              <w:rPr>
                <w:sz w:val="18"/>
                <w:szCs w:val="20"/>
              </w:rPr>
              <w:t xml:space="preserve">HSolutions.GQ.UI/Areas/Bloco2/Controllers/AvaliacaoRNCController.cs:64-65</w:t>
            </w:r>
          </w:p>
        </w:tc>
      </w:tr>
      <w:tr>
        <w:trPr>
          <w:cantSplit/>
        </w:trPr>
        <w:tc>
          <w:tcPr>
            <w:tcW w:w="1270" w:type="dxa"/>
          </w:tcPr>
          <w:p>
            <w:pPr>
              <w:widowControl/>
              <w:spacing w:after="0" w:line="276" w:lineRule="auto"/>
              <w:jc w:val="left"/>
              <w:rPr>
                <w:sz w:val="18"/>
                <w:szCs w:val="18"/>
              </w:rPr>
            </w:pPr>
            <w:r>
              <w:rPr>
                <w:sz w:val="18"/>
                <w:szCs w:val="20"/>
              </w:rPr>
              <w:t xml:space="preserve">Descrição (filtro)</w:t>
            </w:r>
          </w:p>
        </w:tc>
        <w:tc>
          <w:tcPr>
            <w:tcW w:w="1354" w:type="dxa"/>
          </w:tcPr>
          <w:p>
            <w:pPr>
              <w:widowControl/>
              <w:spacing w:after="0" w:line="276" w:lineRule="auto"/>
              <w:jc w:val="left"/>
              <w:rPr>
                <w:sz w:val="18"/>
                <w:szCs w:val="18"/>
              </w:rPr>
            </w:pPr>
            <w:r>
              <w:rPr>
                <w:sz w:val="18"/>
                <w:szCs w:val="20"/>
              </w:rPr>
              <w:t xml:space="preserve">Texto</w:t>
            </w:r>
          </w:p>
        </w:tc>
        <w:tc>
          <w:tcPr>
            <w:tcW w:w="1434" w:type="dxa"/>
          </w:tcPr>
          <w:p>
            <w:pPr>
              <w:widowControl/>
              <w:spacing w:after="0" w:line="276" w:lineRule="auto"/>
              <w:jc w:val="left"/>
              <w:rPr>
                <w:sz w:val="18"/>
                <w:szCs w:val="18"/>
              </w:rPr>
            </w:pPr>
            <w:r>
              <w:rPr>
                <w:sz w:val="18"/>
                <w:szCs w:val="20"/>
              </w:rPr>
              <w:t xml:space="preserve">Não</w:t>
            </w:r>
          </w:p>
        </w:tc>
        <w:tc>
          <w:tcPr>
            <w:tcW w:w="1633" w:type="dxa"/>
          </w:tcPr>
          <w:p>
            <w:pPr>
              <w:widowControl/>
              <w:spacing w:after="0" w:line="276" w:lineRule="auto"/>
              <w:jc w:val="left"/>
              <w:rPr>
                <w:sz w:val="18"/>
                <w:szCs w:val="18"/>
              </w:rPr>
            </w:pPr>
            <w:r>
              <w:rPr>
                <w:sz w:val="18"/>
                <w:szCs w:val="20"/>
              </w:rPr>
              <w:t xml:space="preserve">Procura o trecho na descrição</w:t>
            </w:r>
          </w:p>
        </w:tc>
        <w:tc>
          <w:tcPr>
            <w:tcW w:w="3940" w:type="dxa"/>
          </w:tcPr>
          <w:p>
            <w:pPr>
              <w:widowControl/>
              <w:spacing w:after="0" w:line="276" w:lineRule="auto"/>
              <w:jc w:val="left"/>
              <w:rPr>
                <w:sz w:val="18"/>
                <w:szCs w:val="18"/>
              </w:rPr>
            </w:pPr>
            <w:r>
              <w:rPr>
                <w:sz w:val="18"/>
                <w:szCs w:val="20"/>
              </w:rPr>
              <w:t xml:space="preserve">HSolutions.GQ.UI/Areas/Bloco2/Views/AvaliacaoRNC/Index.cshtml:33-34</w:t>
            </w:r>
            <w:r>
              <w:rPr>
                <w:sz w:val="18"/>
                <w:szCs w:val="20"/>
              </w:rPr>
              <w:t xml:space="preserve">; </w:t>
            </w:r>
            <w:r>
              <w:rPr>
                <w:sz w:val="18"/>
                <w:szCs w:val="20"/>
              </w:rPr>
              <w:t xml:space="preserve">HSolutions.GQ.UI/Areas/Bloco2/Controllers/AvaliacaoRNCController.cs:67-68</w:t>
            </w:r>
          </w:p>
        </w:tc>
      </w:tr>
      <w:tr>
        <w:trPr>
          <w:cantSplit/>
        </w:trPr>
        <w:tc>
          <w:tcPr>
            <w:tcW w:w="1270" w:type="dxa"/>
          </w:tcPr>
          <w:p>
            <w:pPr>
              <w:widowControl/>
              <w:spacing w:after="0" w:line="276" w:lineRule="auto"/>
              <w:jc w:val="left"/>
              <w:rPr>
                <w:sz w:val="18"/>
                <w:szCs w:val="18"/>
              </w:rPr>
            </w:pPr>
            <w:r>
              <w:rPr>
                <w:sz w:val="18"/>
                <w:szCs w:val="20"/>
              </w:rPr>
              <w:t xml:space="preserve">Data Início (filtro)</w:t>
            </w:r>
          </w:p>
        </w:tc>
        <w:tc>
          <w:tcPr>
            <w:tcW w:w="1354" w:type="dxa"/>
          </w:tcPr>
          <w:p>
            <w:pPr>
              <w:widowControl/>
              <w:spacing w:after="0" w:line="276" w:lineRule="auto"/>
              <w:jc w:val="left"/>
              <w:rPr>
                <w:sz w:val="18"/>
                <w:szCs w:val="18"/>
              </w:rPr>
            </w:pPr>
            <w:r>
              <w:rPr>
                <w:sz w:val="18"/>
                <w:szCs w:val="20"/>
              </w:rPr>
              <w:t xml:space="preserve">Data com calendário e máscara dd/mm/aaaa</w:t>
            </w:r>
          </w:p>
        </w:tc>
        <w:tc>
          <w:tcPr>
            <w:tcW w:w="1434" w:type="dxa"/>
          </w:tcPr>
          <w:p>
            <w:pPr>
              <w:widowControl/>
              <w:spacing w:after="0" w:line="276" w:lineRule="auto"/>
              <w:jc w:val="left"/>
              <w:rPr>
                <w:sz w:val="18"/>
                <w:szCs w:val="18"/>
              </w:rPr>
            </w:pPr>
            <w:r>
              <w:rPr>
                <w:sz w:val="18"/>
                <w:szCs w:val="20"/>
              </w:rPr>
              <w:t xml:space="preserve">Não</w:t>
            </w:r>
          </w:p>
        </w:tc>
        <w:tc>
          <w:tcPr>
            <w:tcW w:w="1633" w:type="dxa"/>
          </w:tcPr>
          <w:p>
            <w:pPr>
              <w:widowControl/>
              <w:spacing w:after="0" w:line="276" w:lineRule="auto"/>
              <w:jc w:val="left"/>
              <w:rPr>
                <w:sz w:val="18"/>
                <w:szCs w:val="18"/>
              </w:rPr>
            </w:pPr>
            <w:r>
              <w:rPr>
                <w:sz w:val="18"/>
                <w:szCs w:val="20"/>
              </w:rPr>
              <w:t xml:space="preserve">Sozinha: um dia. Com Data fim: intervalo</w:t>
            </w:r>
          </w:p>
        </w:tc>
        <w:tc>
          <w:tcPr>
            <w:tcW w:w="3940" w:type="dxa"/>
          </w:tcPr>
          <w:p>
            <w:pPr>
              <w:widowControl/>
              <w:spacing w:after="0" w:line="276" w:lineRule="auto"/>
              <w:jc w:val="left"/>
              <w:rPr>
                <w:sz w:val="18"/>
                <w:szCs w:val="18"/>
              </w:rPr>
            </w:pPr>
            <w:r>
              <w:rPr>
                <w:sz w:val="18"/>
                <w:szCs w:val="20"/>
              </w:rPr>
              <w:t xml:space="preserve">HSolutions.GQ.UI/Areas/Bloco2/Views/AvaliacaoRNC/Index.cshtml:38-40</w:t>
            </w:r>
            <w:r>
              <w:rPr>
                <w:sz w:val="18"/>
                <w:szCs w:val="20"/>
              </w:rPr>
              <w:t xml:space="preserve">; </w:t>
            </w:r>
            <w:r>
              <w:rPr>
                <w:sz w:val="18"/>
                <w:szCs w:val="20"/>
              </w:rPr>
              <w:t xml:space="preserve">HSolutions.GQ.UI/Areas/Bloco2/Script/AvaliacaoRNCIndex.js:2-3</w:t>
            </w:r>
            <w:r>
              <w:rPr>
                <w:sz w:val="18"/>
                <w:szCs w:val="20"/>
              </w:rPr>
              <w:t xml:space="preserve">; </w:t>
            </w:r>
            <w:r>
              <w:rPr>
                <w:sz w:val="18"/>
                <w:szCs w:val="20"/>
              </w:rPr>
              <w:t xml:space="preserve">HSolutions.GQ.UI/Areas/Bloco2/Controllers/AvaliacaoRNCController.cs:70-82</w:t>
            </w:r>
          </w:p>
        </w:tc>
      </w:tr>
      <w:tr>
        <w:trPr>
          <w:cantSplit/>
        </w:trPr>
        <w:tc>
          <w:tcPr>
            <w:tcW w:w="1270" w:type="dxa"/>
          </w:tcPr>
          <w:p>
            <w:pPr>
              <w:widowControl/>
              <w:spacing w:after="0" w:line="276" w:lineRule="auto"/>
              <w:jc w:val="left"/>
              <w:rPr>
                <w:sz w:val="18"/>
                <w:szCs w:val="18"/>
              </w:rPr>
            </w:pPr>
            <w:r>
              <w:rPr>
                <w:sz w:val="18"/>
                <w:szCs w:val="20"/>
              </w:rPr>
              <w:t xml:space="preserve">até / Data fim (filtro)</w:t>
            </w:r>
          </w:p>
        </w:tc>
        <w:tc>
          <w:tcPr>
            <w:tcW w:w="1354" w:type="dxa"/>
          </w:tcPr>
          <w:p>
            <w:pPr>
              <w:widowControl/>
              <w:spacing w:after="0" w:line="276" w:lineRule="auto"/>
              <w:jc w:val="left"/>
              <w:rPr>
                <w:sz w:val="18"/>
                <w:szCs w:val="18"/>
              </w:rPr>
            </w:pPr>
            <w:r>
              <w:rPr>
                <w:sz w:val="18"/>
                <w:szCs w:val="20"/>
              </w:rPr>
              <w:t xml:space="preserve">Data com calendário e máscara dd/mm/aaaa</w:t>
            </w:r>
          </w:p>
        </w:tc>
        <w:tc>
          <w:tcPr>
            <w:tcW w:w="1434" w:type="dxa"/>
          </w:tcPr>
          <w:p>
            <w:pPr>
              <w:widowControl/>
              <w:spacing w:after="0" w:line="276" w:lineRule="auto"/>
              <w:jc w:val="left"/>
              <w:rPr>
                <w:sz w:val="18"/>
                <w:szCs w:val="18"/>
              </w:rPr>
            </w:pPr>
            <w:r>
              <w:rPr>
                <w:sz w:val="18"/>
                <w:szCs w:val="20"/>
              </w:rPr>
              <w:t xml:space="preserve">Não</w:t>
            </w:r>
          </w:p>
        </w:tc>
        <w:tc>
          <w:tcPr>
            <w:tcW w:w="1633" w:type="dxa"/>
          </w:tcPr>
          <w:p>
            <w:pPr>
              <w:widowControl/>
              <w:spacing w:after="0" w:line="276" w:lineRule="auto"/>
              <w:jc w:val="left"/>
              <w:rPr>
                <w:sz w:val="18"/>
                <w:szCs w:val="18"/>
              </w:rPr>
            </w:pPr>
            <w:r>
              <w:rPr>
                <w:sz w:val="18"/>
                <w:szCs w:val="20"/>
              </w:rPr>
              <w:t xml:space="preserve">Sozinha, é ignorada</w:t>
            </w:r>
          </w:p>
        </w:tc>
        <w:tc>
          <w:tcPr>
            <w:tcW w:w="3940" w:type="dxa"/>
          </w:tcPr>
          <w:p>
            <w:pPr>
              <w:widowControl/>
              <w:spacing w:after="0" w:line="276" w:lineRule="auto"/>
              <w:jc w:val="left"/>
              <w:rPr>
                <w:sz w:val="18"/>
                <w:szCs w:val="18"/>
              </w:rPr>
            </w:pPr>
            <w:r>
              <w:rPr>
                <w:sz w:val="18"/>
                <w:szCs w:val="20"/>
              </w:rPr>
              <w:t xml:space="preserve">HSolutions.GQ.UI/Areas/Bloco2/Views/AvaliacaoRNC/Index.cshtml:43-44</w:t>
            </w:r>
            <w:r>
              <w:rPr>
                <w:sz w:val="18"/>
                <w:szCs w:val="20"/>
              </w:rPr>
              <w:t xml:space="preserve">; </w:t>
            </w:r>
            <w:r>
              <w:rPr>
                <w:sz w:val="18"/>
                <w:szCs w:val="20"/>
              </w:rPr>
              <w:t xml:space="preserve">HSolutions.GQ.UI/Areas/Bloco2/Script/AvaliacaoRNCIndex.js:4-5</w:t>
            </w:r>
            <w:r>
              <w:rPr>
                <w:sz w:val="18"/>
                <w:szCs w:val="20"/>
              </w:rPr>
              <w:t xml:space="preserve">; </w:t>
            </w:r>
            <w:r>
              <w:rPr>
                <w:sz w:val="18"/>
                <w:szCs w:val="20"/>
              </w:rPr>
              <w:t xml:space="preserve">HSolutions.GQ.UI/Areas/Bloco2/Controllers/AvaliacaoRNCController.cs:70</w:t>
            </w:r>
          </w:p>
        </w:tc>
      </w:tr>
      <w:tr>
        <w:trPr>
          <w:cantSplit/>
        </w:trPr>
        <w:tc>
          <w:tcPr>
            <w:tcW w:w="1270" w:type="dxa"/>
          </w:tcPr>
          <w:p>
            <w:pPr>
              <w:widowControl/>
              <w:spacing w:after="0" w:line="276" w:lineRule="auto"/>
              <w:jc w:val="left"/>
              <w:rPr>
                <w:sz w:val="18"/>
                <w:szCs w:val="18"/>
              </w:rPr>
            </w:pPr>
            <w:r>
              <w:rPr>
                <w:sz w:val="18"/>
                <w:szCs w:val="20"/>
              </w:rPr>
              <w:t xml:space="preserve">Situação (filtro)</w:t>
            </w:r>
          </w:p>
        </w:tc>
        <w:tc>
          <w:tcPr>
            <w:tcW w:w="1354" w:type="dxa"/>
          </w:tcPr>
          <w:p>
            <w:pPr>
              <w:widowControl/>
              <w:spacing w:after="0" w:line="276" w:lineRule="auto"/>
              <w:jc w:val="left"/>
              <w:rPr>
                <w:sz w:val="18"/>
                <w:szCs w:val="18"/>
              </w:rPr>
            </w:pPr>
            <w:r>
              <w:rPr>
                <w:sz w:val="18"/>
                <w:szCs w:val="20"/>
              </w:rPr>
              <w:t xml:space="preserve">Lista</w:t>
            </w:r>
          </w:p>
        </w:tc>
        <w:tc>
          <w:tcPr>
            <w:tcW w:w="1434" w:type="dxa"/>
          </w:tcPr>
          <w:p>
            <w:pPr>
              <w:widowControl/>
              <w:spacing w:after="0" w:line="276" w:lineRule="auto"/>
              <w:jc w:val="left"/>
              <w:rPr>
                <w:sz w:val="18"/>
                <w:szCs w:val="18"/>
              </w:rPr>
            </w:pPr>
            <w:r>
              <w:rPr>
                <w:sz w:val="18"/>
                <w:szCs w:val="20"/>
              </w:rPr>
              <w:t xml:space="preserve">Não</w:t>
            </w:r>
          </w:p>
        </w:tc>
        <w:tc>
          <w:tcPr>
            <w:tcW w:w="1633" w:type="dxa"/>
          </w:tcPr>
          <w:p>
            <w:pPr>
              <w:widowControl/>
              <w:spacing w:after="0" w:line="276" w:lineRule="auto"/>
              <w:jc w:val="left"/>
              <w:rPr>
                <w:sz w:val="18"/>
                <w:szCs w:val="18"/>
              </w:rPr>
            </w:pPr>
            <w:r>
              <w:rPr>
                <w:sz w:val="18"/>
                <w:szCs w:val="20"/>
              </w:rPr>
              <w:t xml:space="preserve">TODAS (0), Pendente Avaliação Relatório de Desvios (17), Finalizado sem Relatório CAPA (34). Filtra pela situação do </w:t>
            </w:r>
            <w:r>
              <w:rPr>
                <w:sz w:val="18"/>
                <w:b/>
                <w:bCs/>
                <w:szCs w:val="20"/>
              </w:rPr>
              <w:t xml:space="preserve">desvio</w:t>
            </w:r>
          </w:p>
        </w:tc>
        <w:tc>
          <w:tcPr>
            <w:tcW w:w="3940" w:type="dxa"/>
          </w:tcPr>
          <w:p>
            <w:pPr>
              <w:widowControl/>
              <w:spacing w:after="0" w:line="276" w:lineRule="auto"/>
              <w:jc w:val="left"/>
              <w:rPr>
                <w:sz w:val="18"/>
                <w:szCs w:val="18"/>
              </w:rPr>
            </w:pPr>
            <w:r>
              <w:rPr>
                <w:sz w:val="18"/>
                <w:szCs w:val="20"/>
              </w:rPr>
              <w:t xml:space="preserve">HSolutions.GQ.UI/Areas/Bloco2/Views/AvaliacaoRNC/Index.cshtml:57-62</w:t>
            </w:r>
            <w:r>
              <w:rPr>
                <w:sz w:val="18"/>
                <w:szCs w:val="20"/>
              </w:rPr>
              <w:t xml:space="preserve">; </w:t>
            </w:r>
            <w:r>
              <w:rPr>
                <w:sz w:val="18"/>
                <w:szCs w:val="20"/>
              </w:rPr>
              <w:t xml:space="preserve">HSolutions.GQ.UI/Areas/Bloco2/Models/AvaliacaoRNCIndexModel.cs:19-23</w:t>
            </w:r>
            <w:r>
              <w:rPr>
                <w:sz w:val="18"/>
                <w:szCs w:val="20"/>
              </w:rPr>
              <w:t xml:space="preserve">; </w:t>
            </w:r>
            <w:r>
              <w:rPr>
                <w:sz w:val="18"/>
                <w:szCs w:val="20"/>
              </w:rPr>
              <w:t xml:space="preserve">HSolutions.GQ.UI/Areas/Bloco2/Controllers/AvaliacaoRNCController.cs:84-88</w:t>
            </w:r>
            <w:r>
              <w:rPr>
                <w:sz w:val="18"/>
                <w:szCs w:val="20"/>
              </w:rPr>
              <w:t xml:space="preserve">; </w:t>
            </w:r>
            <w:r>
              <w:rPr>
                <w:sz w:val="18"/>
                <w:szCs w:val="20"/>
              </w:rPr>
              <w:t xml:space="preserve">HSolutions.GQ.Domain/Enumeradores/TipoSituacao.cs:41-42</w:t>
            </w:r>
            <w:r>
              <w:rPr>
                <w:sz w:val="18"/>
                <w:szCs w:val="20"/>
              </w:rPr>
              <w:t xml:space="preserve">, </w:t>
            </w:r>
            <w:r>
              <w:rPr>
                <w:sz w:val="18"/>
                <w:szCs w:val="20"/>
              </w:rPr>
              <w:t xml:space="preserve">:75-76</w:t>
            </w:r>
          </w:p>
        </w:tc>
      </w:tr>
      <w:tr>
        <w:trPr>
          <w:cantSplit/>
        </w:trPr>
        <w:tc>
          <w:tcPr>
            <w:tcW w:w="1270" w:type="dxa"/>
          </w:tcPr>
          <w:p>
            <w:pPr>
              <w:widowControl/>
              <w:spacing w:after="0" w:line="276" w:lineRule="auto"/>
              <w:jc w:val="left"/>
              <w:rPr>
                <w:sz w:val="18"/>
                <w:szCs w:val="18"/>
              </w:rPr>
            </w:pPr>
            <w:r>
              <w:rPr>
                <w:sz w:val="18"/>
                <w:szCs w:val="20"/>
              </w:rPr>
              <w:t xml:space="preserve">Coluna RD/Nº</w:t>
            </w:r>
          </w:p>
        </w:tc>
        <w:tc>
          <w:tcPr>
            <w:tcW w:w="1354" w:type="dxa"/>
          </w:tcPr>
          <w:p>
            <w:pPr>
              <w:widowControl/>
              <w:spacing w:after="0" w:line="276" w:lineRule="auto"/>
              <w:jc w:val="left"/>
              <w:rPr>
                <w:sz w:val="18"/>
                <w:szCs w:val="18"/>
              </w:rPr>
            </w:pPr>
            <w:r>
              <w:rPr>
                <w:sz w:val="18"/>
                <w:szCs w:val="20"/>
              </w:rPr>
              <w:t xml:space="preserve">Texto</w:t>
            </w:r>
          </w:p>
        </w:tc>
        <w:tc>
          <w:tcPr>
            <w:tcW w:w="1434" w:type="dxa"/>
          </w:tcPr>
          <w:p>
            <w:pPr>
              <w:widowControl/>
              <w:spacing w:after="0" w:line="276" w:lineRule="auto"/>
              <w:jc w:val="left"/>
              <w:rPr>
                <w:sz w:val="18"/>
                <w:szCs w:val="18"/>
              </w:rPr>
            </w:pPr>
            <w:r>
              <w:rPr>
                <w:sz w:val="18"/>
                <w:szCs w:val="20"/>
              </w:rPr>
              <w:t xml:space="preserve">Sem entrada</w:t>
            </w:r>
          </w:p>
        </w:tc>
        <w:tc>
          <w:tcPr>
            <w:tcW w:w="1633" w:type="dxa"/>
          </w:tcPr>
          <w:p>
            <w:pPr>
              <w:widowControl/>
              <w:spacing w:after="0" w:line="276" w:lineRule="auto"/>
              <w:jc w:val="left"/>
              <w:rPr>
                <w:sz w:val="18"/>
                <w:szCs w:val="18"/>
              </w:rPr>
            </w:pPr>
            <w:r>
              <w:rPr>
                <w:sz w:val="18"/>
                <w:szCs w:val="20"/>
              </w:rPr>
              <w:t xml:space="preserve">Número com ano (009/26)</w:t>
            </w:r>
          </w:p>
        </w:tc>
        <w:tc>
          <w:tcPr>
            <w:tcW w:w="3940" w:type="dxa"/>
          </w:tcPr>
          <w:p>
            <w:pPr>
              <w:widowControl/>
              <w:spacing w:after="0" w:line="276" w:lineRule="auto"/>
              <w:jc w:val="left"/>
              <w:rPr>
                <w:sz w:val="18"/>
                <w:szCs w:val="18"/>
              </w:rPr>
            </w:pPr>
            <w:r>
              <w:rPr>
                <w:sz w:val="18"/>
                <w:szCs w:val="20"/>
              </w:rPr>
              <w:t xml:space="preserve">HSolutions.GQ.UI/Areas/Bloco2/Script/AvaliacaoRNCIndex.js:28</w:t>
            </w:r>
            <w:r>
              <w:rPr>
                <w:sz w:val="18"/>
                <w:szCs w:val="20"/>
              </w:rPr>
              <w:t xml:space="preserve">; </w:t>
            </w:r>
            <w:r>
              <w:rPr>
                <w:sz w:val="18"/>
                <w:szCs w:val="20"/>
              </w:rPr>
              <w:t xml:space="preserve">HSolutions.GQ.UI/Areas/Bloco2/Models/AvaliacaoRNCResultadoIndexModel.cs:42</w:t>
            </w:r>
          </w:p>
        </w:tc>
      </w:tr>
      <w:tr>
        <w:trPr>
          <w:cantSplit/>
        </w:trPr>
        <w:tc>
          <w:tcPr>
            <w:tcW w:w="1270" w:type="dxa"/>
          </w:tcPr>
          <w:p>
            <w:pPr>
              <w:widowControl/>
              <w:spacing w:after="0" w:line="276" w:lineRule="auto"/>
              <w:jc w:val="left"/>
              <w:rPr>
                <w:sz w:val="18"/>
                <w:szCs w:val="18"/>
              </w:rPr>
            </w:pPr>
            <w:r>
              <w:rPr>
                <w:sz w:val="18"/>
                <w:szCs w:val="20"/>
              </w:rPr>
              <w:t xml:space="preserve">Coluna DESCRIÇÃO</w:t>
            </w:r>
          </w:p>
        </w:tc>
        <w:tc>
          <w:tcPr>
            <w:tcW w:w="1354" w:type="dxa"/>
          </w:tcPr>
          <w:p>
            <w:pPr>
              <w:widowControl/>
              <w:spacing w:after="0" w:line="276" w:lineRule="auto"/>
              <w:jc w:val="left"/>
              <w:rPr>
                <w:sz w:val="18"/>
                <w:szCs w:val="18"/>
              </w:rPr>
            </w:pPr>
            <w:r>
              <w:rPr>
                <w:sz w:val="18"/>
                <w:szCs w:val="20"/>
              </w:rPr>
              <w:t xml:space="preserve">Texto</w:t>
            </w:r>
          </w:p>
        </w:tc>
        <w:tc>
          <w:tcPr>
            <w:tcW w:w="1434" w:type="dxa"/>
          </w:tcPr>
          <w:p>
            <w:pPr>
              <w:widowControl/>
              <w:spacing w:after="0" w:line="276" w:lineRule="auto"/>
              <w:jc w:val="left"/>
              <w:rPr>
                <w:sz w:val="18"/>
                <w:szCs w:val="18"/>
              </w:rPr>
            </w:pPr>
            <w:r>
              <w:rPr>
                <w:sz w:val="18"/>
                <w:szCs w:val="20"/>
              </w:rPr>
              <w:t xml:space="preserve">Sem entrada</w:t>
            </w:r>
          </w:p>
        </w:tc>
        <w:tc>
          <w:tcPr>
            <w:tcW w:w="1633" w:type="dxa"/>
          </w:tcPr>
          <w:p>
            <w:pPr>
              <w:widowControl/>
              <w:spacing w:after="0" w:line="276" w:lineRule="auto"/>
              <w:jc w:val="left"/>
              <w:rPr>
                <w:sz w:val="18"/>
                <w:szCs w:val="18"/>
              </w:rPr>
            </w:pPr>
            <w:r>
              <w:rPr>
                <w:sz w:val="18"/>
                <w:szCs w:val="20"/>
              </w:rPr>
              <w:t xml:space="preserve">Descrição do desvio</w:t>
            </w:r>
          </w:p>
        </w:tc>
        <w:tc>
          <w:tcPr>
            <w:tcW w:w="3940" w:type="dxa"/>
          </w:tcPr>
          <w:p>
            <w:pPr>
              <w:widowControl/>
              <w:spacing w:after="0" w:line="276" w:lineRule="auto"/>
              <w:jc w:val="left"/>
              <w:rPr>
                <w:sz w:val="18"/>
                <w:szCs w:val="18"/>
              </w:rPr>
            </w:pPr>
            <w:r>
              <w:rPr>
                <w:sz w:val="18"/>
                <w:szCs w:val="20"/>
              </w:rPr>
              <w:t xml:space="preserve">HSolutions.GQ.UI/Areas/Bloco2/Script/AvaliacaoRNCIndex.js:29</w:t>
            </w:r>
          </w:p>
        </w:tc>
      </w:tr>
      <w:tr>
        <w:trPr>
          <w:cantSplit/>
        </w:trPr>
        <w:tc>
          <w:tcPr>
            <w:tcW w:w="1270" w:type="dxa"/>
          </w:tcPr>
          <w:p>
            <w:pPr>
              <w:widowControl/>
              <w:spacing w:after="0" w:line="276" w:lineRule="auto"/>
              <w:jc w:val="left"/>
              <w:rPr>
                <w:sz w:val="18"/>
                <w:szCs w:val="18"/>
              </w:rPr>
            </w:pPr>
            <w:r>
              <w:rPr>
                <w:sz w:val="18"/>
                <w:szCs w:val="20"/>
              </w:rPr>
              <w:t xml:space="preserve">Coluna DATA ABERTURA</w:t>
            </w:r>
          </w:p>
        </w:tc>
        <w:tc>
          <w:tcPr>
            <w:tcW w:w="1354" w:type="dxa"/>
          </w:tcPr>
          <w:p>
            <w:pPr>
              <w:widowControl/>
              <w:spacing w:after="0" w:line="276" w:lineRule="auto"/>
              <w:jc w:val="left"/>
              <w:rPr>
                <w:sz w:val="18"/>
                <w:szCs w:val="18"/>
              </w:rPr>
            </w:pPr>
            <w:r>
              <w:rPr>
                <w:sz w:val="18"/>
                <w:szCs w:val="20"/>
              </w:rPr>
              <w:t xml:space="preserve">Data</w:t>
            </w:r>
          </w:p>
        </w:tc>
        <w:tc>
          <w:tcPr>
            <w:tcW w:w="1434" w:type="dxa"/>
          </w:tcPr>
          <w:p>
            <w:pPr>
              <w:widowControl/>
              <w:spacing w:after="0" w:line="276" w:lineRule="auto"/>
              <w:jc w:val="left"/>
              <w:rPr>
                <w:sz w:val="18"/>
                <w:szCs w:val="18"/>
              </w:rPr>
            </w:pPr>
            <w:r>
              <w:rPr>
                <w:sz w:val="18"/>
                <w:szCs w:val="20"/>
              </w:rPr>
              <w:t xml:space="preserve">Sem entrada</w:t>
            </w:r>
          </w:p>
        </w:tc>
        <w:tc>
          <w:tcPr>
            <w:tcW w:w="1633" w:type="dxa"/>
          </w:tcPr>
          <w:p>
            <w:pPr>
              <w:widowControl/>
              <w:spacing w:after="0" w:line="276" w:lineRule="auto"/>
              <w:jc w:val="left"/>
              <w:rPr>
                <w:sz w:val="18"/>
                <w:szCs w:val="18"/>
              </w:rPr>
            </w:pPr>
            <w:r>
              <w:rPr>
                <w:sz w:val="18"/>
                <w:szCs w:val="20"/>
              </w:rPr>
              <w:t xml:space="preserve">Data de criação, dd/MM/aaaa</w:t>
            </w:r>
          </w:p>
        </w:tc>
        <w:tc>
          <w:tcPr>
            <w:tcW w:w="3940" w:type="dxa"/>
          </w:tcPr>
          <w:p>
            <w:pPr>
              <w:widowControl/>
              <w:spacing w:after="0" w:line="276" w:lineRule="auto"/>
              <w:jc w:val="left"/>
              <w:rPr>
                <w:sz w:val="18"/>
                <w:szCs w:val="18"/>
              </w:rPr>
            </w:pPr>
            <w:r>
              <w:rPr>
                <w:sz w:val="18"/>
                <w:szCs w:val="20"/>
              </w:rPr>
              <w:t xml:space="preserve">HSolutions.GQ.UI/Areas/Bloco2/Script/AvaliacaoRNCIndex.js:30</w:t>
            </w:r>
            <w:r>
              <w:rPr>
                <w:sz w:val="18"/>
                <w:szCs w:val="20"/>
              </w:rPr>
              <w:t xml:space="preserve">; </w:t>
            </w:r>
            <w:r>
              <w:rPr>
                <w:sz w:val="18"/>
                <w:szCs w:val="20"/>
              </w:rPr>
              <w:t xml:space="preserve">HSolutions.GQ.UI/Areas/Bloco2/Models/AvaliacaoRNCResultadoIndexModel.cs:22-27</w:t>
            </w:r>
          </w:p>
        </w:tc>
      </w:tr>
      <w:tr>
        <w:trPr>
          <w:cantSplit/>
        </w:trPr>
        <w:tc>
          <w:tcPr>
            <w:tcW w:w="1270" w:type="dxa"/>
          </w:tcPr>
          <w:p>
            <w:pPr>
              <w:widowControl/>
              <w:spacing w:after="0" w:line="276" w:lineRule="auto"/>
              <w:jc w:val="left"/>
              <w:rPr>
                <w:sz w:val="18"/>
                <w:szCs w:val="18"/>
              </w:rPr>
            </w:pPr>
            <w:r>
              <w:rPr>
                <w:sz w:val="18"/>
                <w:szCs w:val="20"/>
              </w:rPr>
              <w:t xml:space="preserve">Coluna SITUAÇÃO</w:t>
            </w:r>
          </w:p>
        </w:tc>
        <w:tc>
          <w:tcPr>
            <w:tcW w:w="1354" w:type="dxa"/>
          </w:tcPr>
          <w:p>
            <w:pPr>
              <w:widowControl/>
              <w:spacing w:after="0" w:line="276" w:lineRule="auto"/>
              <w:jc w:val="left"/>
              <w:rPr>
                <w:sz w:val="18"/>
                <w:szCs w:val="18"/>
              </w:rPr>
            </w:pPr>
            <w:r>
              <w:rPr>
                <w:sz w:val="18"/>
                <w:szCs w:val="20"/>
              </w:rPr>
              <w:t xml:space="preserve">Texto</w:t>
            </w:r>
          </w:p>
        </w:tc>
        <w:tc>
          <w:tcPr>
            <w:tcW w:w="1434" w:type="dxa"/>
          </w:tcPr>
          <w:p>
            <w:pPr>
              <w:widowControl/>
              <w:spacing w:after="0" w:line="276" w:lineRule="auto"/>
              <w:jc w:val="left"/>
              <w:rPr>
                <w:sz w:val="18"/>
                <w:szCs w:val="18"/>
              </w:rPr>
            </w:pPr>
            <w:r>
              <w:rPr>
                <w:sz w:val="18"/>
                <w:szCs w:val="20"/>
              </w:rPr>
              <w:t xml:space="preserve">Sem entrada</w:t>
            </w:r>
          </w:p>
        </w:tc>
        <w:tc>
          <w:tcPr>
            <w:tcW w:w="1633" w:type="dxa"/>
          </w:tcPr>
          <w:p>
            <w:pPr>
              <w:widowControl/>
              <w:spacing w:after="0" w:line="276" w:lineRule="auto"/>
              <w:jc w:val="left"/>
              <w:rPr>
                <w:sz w:val="18"/>
                <w:szCs w:val="18"/>
              </w:rPr>
            </w:pPr>
            <w:r>
              <w:rPr>
                <w:sz w:val="18"/>
                <w:szCs w:val="20"/>
              </w:rPr>
              <w:t xml:space="preserve">Situação do desvio (texto do cadastro de situações)</w:t>
            </w:r>
          </w:p>
        </w:tc>
        <w:tc>
          <w:tcPr>
            <w:tcW w:w="3940" w:type="dxa"/>
          </w:tcPr>
          <w:p>
            <w:pPr>
              <w:widowControl/>
              <w:spacing w:after="0" w:line="276" w:lineRule="auto"/>
              <w:jc w:val="left"/>
              <w:rPr>
                <w:sz w:val="18"/>
                <w:szCs w:val="18"/>
              </w:rPr>
            </w:pPr>
            <w:r>
              <w:rPr>
                <w:sz w:val="18"/>
                <w:szCs w:val="20"/>
              </w:rPr>
              <w:t xml:space="preserve">HSolutions.GQ.UI/Areas/Bloco2/Script/AvaliacaoRNCIndex.js:31</w:t>
            </w:r>
            <w:r>
              <w:rPr>
                <w:sz w:val="18"/>
                <w:szCs w:val="20"/>
              </w:rPr>
              <w:t xml:space="preserve">; </w:t>
            </w:r>
            <w:r>
              <w:rPr>
                <w:sz w:val="18"/>
                <w:szCs w:val="20"/>
              </w:rPr>
              <w:t xml:space="preserve">HSolutions.GQ.UI/Areas/Bloco2/Models/AvaliacaoRNCResultadoIndexModel.cs:45</w:t>
            </w:r>
          </w:p>
        </w:tc>
      </w:tr>
      <w:tr>
        <w:trPr>
          <w:cantSplit/>
        </w:trPr>
        <w:tc>
          <w:tcPr>
            <w:tcW w:w="1270" w:type="dxa"/>
          </w:tcPr>
          <w:p>
            <w:pPr>
              <w:widowControl/>
              <w:spacing w:after="0" w:line="276" w:lineRule="auto"/>
              <w:jc w:val="left"/>
              <w:rPr>
                <w:sz w:val="18"/>
                <w:szCs w:val="18"/>
              </w:rPr>
            </w:pPr>
            <w:r>
              <w:rPr>
                <w:sz w:val="18"/>
                <w:szCs w:val="20"/>
              </w:rPr>
              <w:t xml:space="preserve">Coluna Id</w:t>
            </w:r>
          </w:p>
        </w:tc>
        <w:tc>
          <w:tcPr>
            <w:tcW w:w="1354" w:type="dxa"/>
          </w:tcPr>
          <w:p>
            <w:pPr>
              <w:widowControl/>
              <w:spacing w:after="0" w:line="276" w:lineRule="auto"/>
              <w:jc w:val="left"/>
              <w:rPr>
                <w:sz w:val="18"/>
                <w:szCs w:val="18"/>
              </w:rPr>
            </w:pPr>
            <w:r>
              <w:rPr>
                <w:sz w:val="18"/>
                <w:szCs w:val="20"/>
              </w:rPr>
              <w:t xml:space="preserve">Número, oculta</w:t>
            </w:r>
          </w:p>
        </w:tc>
        <w:tc>
          <w:tcPr>
            <w:tcW w:w="1434" w:type="dxa"/>
          </w:tcPr>
          <w:p>
            <w:pPr>
              <w:widowControl/>
              <w:spacing w:after="0" w:line="276" w:lineRule="auto"/>
              <w:jc w:val="left"/>
              <w:rPr>
                <w:sz w:val="18"/>
                <w:szCs w:val="18"/>
              </w:rPr>
            </w:pPr>
            <w:r>
              <w:rPr>
                <w:sz w:val="18"/>
                <w:szCs w:val="20"/>
              </w:rPr>
              <w:t xml:space="preserve">Sem entrada</w:t>
            </w:r>
          </w:p>
        </w:tc>
        <w:tc>
          <w:tcPr>
            <w:tcW w:w="1633" w:type="dxa"/>
          </w:tcPr>
          <w:p>
            <w:pPr>
              <w:widowControl/>
              <w:spacing w:after="0" w:line="276" w:lineRule="auto"/>
              <w:jc w:val="left"/>
              <w:rPr>
                <w:sz w:val="18"/>
                <w:szCs w:val="18"/>
              </w:rPr>
            </w:pPr>
            <w:r>
              <w:rPr>
                <w:sz w:val="18"/>
                <w:szCs w:val="20"/>
              </w:rPr>
              <w:t xml:space="preserve">Vai no endereço do lápis e da lupa</w:t>
            </w:r>
          </w:p>
        </w:tc>
        <w:tc>
          <w:tcPr>
            <w:tcW w:w="3940" w:type="dxa"/>
          </w:tcPr>
          <w:p>
            <w:pPr>
              <w:widowControl/>
              <w:spacing w:after="0" w:line="276" w:lineRule="auto"/>
              <w:jc w:val="left"/>
              <w:rPr>
                <w:sz w:val="18"/>
                <w:szCs w:val="18"/>
              </w:rPr>
            </w:pPr>
            <w:r>
              <w:rPr>
                <w:sz w:val="18"/>
                <w:szCs w:val="20"/>
              </w:rPr>
              <w:t xml:space="preserve">HSolutions.GQ.UI/Areas/Bloco2/Script/AvaliacaoRNCIndex.js:27</w:t>
            </w:r>
          </w:p>
        </w:tc>
      </w:tr>
    </w:tbl>
    <w:p>
      <w:pPr>
        <w:spacing w:after="0" w:line="360" w:lineRule="auto"/>
      </w:pPr>
    </w:p>
    <w:p>
      <w:pPr>
        <w:keepNext/>
        <w:spacing w:before="120" w:after="0" w:line="360" w:lineRule="auto"/>
        <w:rPr>
          <w:b/>
          <w:bCs/>
          <w:szCs w:val="20"/>
        </w:rPr>
      </w:pPr>
      <w:r>
        <w:rPr>
          <w:b/>
          <w:bCs/>
          <w:szCs w:val="20"/>
        </w:rPr>
        <w:t xml:space="preserve">Tela interna Editar e Visualizar (formulário comum)</w:t>
      </w:r>
    </w:p>
    <w:p>
      <w:pPr>
        <w:spacing w:after="0" w:line="360" w:lineRule="auto"/>
        <w:rPr>
          <w:szCs w:val="20"/>
        </w:rPr>
      </w:pPr>
      <w:r>
        <w:rPr>
          <w:szCs w:val="20"/>
        </w:rPr>
        <w:t xml:space="preserve">Nesta tela os campos de texto, as opções e as caixas são travados por script, e só algumas caixas de texto são liberadas (</w:t>
      </w:r>
      <w:r>
        <w:rPr>
          <w:szCs w:val="20"/>
        </w:rPr>
        <w:t xml:space="preserve">HSolutions.GQ.UI/Areas/Bloco2/Views/AvaliacaoRNC/Editar.cshtml:31-38</w:t>
      </w:r>
      <w:r>
        <w:rPr>
          <w:szCs w:val="20"/>
        </w:rPr>
        <w:t xml:space="preserve">; </w:t>
      </w:r>
      <w:r>
        <w:rPr>
          <w:szCs w:val="20"/>
        </w:rPr>
        <w:t xml:space="preserve">HSolutions.GQ.UI/Areas/Bloco2/Views/Shared/_PartialRelatorioDesvio.cshtml:20-44</w:t>
      </w:r>
      <w:r>
        <w:rPr>
          <w:szCs w:val="20"/>
        </w:rPr>
        <w:t xml:space="preserve">).</w:t>
      </w:r>
    </w:p>
    <w:tbl>
      <w:tblPr>
        <w:tblStyle w:val="Tabelacomgrade"/>
        <w:tblW w:w="9631" w:type="dxa"/>
        <w:tblLayout w:type="fixed"/>
        <w:tblLook w:val="04A0" w:firstRow="1" w:lastRow="0" w:firstColumn="1" w:lastColumn="0" w:noHBand="0" w:noVBand="1"/>
      </w:tblPr>
      <w:tblGrid>
        <w:gridCol w:w="2091"/>
        <w:gridCol w:w="1903"/>
        <w:gridCol w:w="1246"/>
        <w:gridCol w:w="1528"/>
        <w:gridCol w:w="2863"/>
      </w:tblGrid>
      <w:tr>
        <w:trPr>
          <w:tblHeader/>
          <w:cantSplit/>
        </w:trPr>
        <w:tc>
          <w:tcPr>
            <w:tcW w:w="20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5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28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2091" w:type="dxa"/>
          </w:tcPr>
          <w:p>
            <w:pPr>
              <w:widowControl/>
              <w:spacing w:after="0" w:line="276" w:lineRule="auto"/>
              <w:jc w:val="left"/>
              <w:rPr>
                <w:sz w:val="18"/>
                <w:szCs w:val="18"/>
              </w:rPr>
            </w:pPr>
            <w:r>
              <w:rPr>
                <w:sz w:val="18"/>
                <w:szCs w:val="20"/>
              </w:rPr>
              <w:t xml:space="preserve">Dados &gt; RD/Nº</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Número do desvio com ano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HSolutions.GQ.UI/Areas/Bloco2/Views/Shared/_PartialRelatorioDesvio.cshtml:91-92</w:t>
            </w:r>
            <w:r>
              <w:rPr>
                <w:sz w:val="18"/>
                <w:szCs w:val="20"/>
              </w:rPr>
              <w:t xml:space="preserve">; </w:t>
            </w:r>
            <w:r>
              <w:rPr>
                <w:sz w:val="18"/>
                <w:szCs w:val="20"/>
              </w:rPr>
              <w:t xml:space="preserve">HSolutions.GQ.UI/Areas/Bloco2/Models/PartialRelatorioDesvioModel.cs:190</w:t>
            </w:r>
          </w:p>
        </w:tc>
      </w:tr>
      <w:tr>
        <w:trPr>
          <w:cantSplit/>
        </w:trPr>
        <w:tc>
          <w:tcPr>
            <w:tcW w:w="2091" w:type="dxa"/>
          </w:tcPr>
          <w:p>
            <w:pPr>
              <w:widowControl/>
              <w:spacing w:after="0" w:line="276" w:lineRule="auto"/>
              <w:jc w:val="left"/>
              <w:rPr>
                <w:sz w:val="18"/>
                <w:szCs w:val="18"/>
              </w:rPr>
            </w:pPr>
            <w:r>
              <w:rPr>
                <w:sz w:val="18"/>
                <w:szCs w:val="20"/>
              </w:rPr>
              <w:t xml:space="preserve">Dados &gt; Data da abertura</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Preenchido com a data e hora de agora (Inferência)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HSolutions.GQ.UI/Areas/Bloco2/Views/Shared/_PartialRelatorioDesvio.cshtml:95-96</w:t>
            </w:r>
            <w:r>
              <w:rPr>
                <w:sz w:val="18"/>
                <w:szCs w:val="20"/>
              </w:rPr>
              <w:t xml:space="preserve">; </w:t>
            </w:r>
            <w:r>
              <w:rPr>
                <w:sz w:val="18"/>
                <w:szCs w:val="20"/>
              </w:rPr>
              <w:t xml:space="preserve">HSolutions.GQ.UI/Areas/Bloco2/Models/PartialRelatorioDesvioModel.cs:138</w:t>
            </w:r>
          </w:p>
        </w:tc>
      </w:tr>
      <w:tr>
        <w:trPr>
          <w:cantSplit/>
        </w:trPr>
        <w:tc>
          <w:tcPr>
            <w:tcW w:w="2091" w:type="dxa"/>
          </w:tcPr>
          <w:p>
            <w:pPr>
              <w:widowControl/>
              <w:spacing w:after="0" w:line="276" w:lineRule="auto"/>
              <w:jc w:val="left"/>
              <w:rPr>
                <w:sz w:val="18"/>
                <w:szCs w:val="18"/>
              </w:rPr>
            </w:pPr>
            <w:r>
              <w:rPr>
                <w:sz w:val="18"/>
                <w:szCs w:val="20"/>
              </w:rPr>
              <w:t xml:space="preserve">Dados &gt; Local da ocorrência</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Asterisco</w:t>
            </w:r>
          </w:p>
        </w:tc>
        <w:tc>
          <w:tcPr>
            <w:tcW w:w="1528" w:type="dxa"/>
          </w:tcPr>
          <w:p>
            <w:pPr>
              <w:widowControl/>
              <w:spacing w:after="0" w:line="276" w:lineRule="auto"/>
              <w:jc w:val="left"/>
              <w:rPr>
                <w:sz w:val="18"/>
                <w:szCs w:val="18"/>
              </w:rPr>
            </w:pPr>
            <w:r>
              <w:rPr>
                <w:sz w:val="18"/>
                <w:szCs w:val="20"/>
              </w:rPr>
              <w:t xml:space="preserve">Vem do registro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HSolutions.GQ.UI/Areas/Bloco2/Views/Shared/_PartialRelatorioDesvio.cshtml:102-103</w:t>
            </w:r>
            <w:r>
              <w:rPr>
                <w:sz w:val="18"/>
                <w:szCs w:val="20"/>
              </w:rPr>
              <w:t xml:space="preserve">; </w:t>
            </w:r>
            <w:r>
              <w:rPr>
                <w:sz w:val="18"/>
                <w:szCs w:val="20"/>
              </w:rPr>
              <w:t xml:space="preserve">HSolutions.GQ.UI/Areas/Bloco2/Models/PartialRelatorioDesvioModel.cs:192</w:t>
            </w:r>
          </w:p>
        </w:tc>
      </w:tr>
      <w:tr>
        <w:trPr>
          <w:cantSplit/>
        </w:trPr>
        <w:tc>
          <w:tcPr>
            <w:tcW w:w="2091" w:type="dxa"/>
          </w:tcPr>
          <w:p>
            <w:pPr>
              <w:widowControl/>
              <w:spacing w:after="0" w:line="276" w:lineRule="auto"/>
              <w:jc w:val="left"/>
              <w:rPr>
                <w:sz w:val="18"/>
                <w:szCs w:val="18"/>
              </w:rPr>
            </w:pPr>
            <w:r>
              <w:rPr>
                <w:sz w:val="18"/>
                <w:szCs w:val="20"/>
              </w:rPr>
              <w:t xml:space="preserve">Dados &gt; Tipo de item</w:t>
            </w:r>
          </w:p>
        </w:tc>
        <w:tc>
          <w:tcPr>
            <w:tcW w:w="1903" w:type="dxa"/>
          </w:tcPr>
          <w:p>
            <w:pPr>
              <w:widowControl/>
              <w:spacing w:after="0" w:line="276" w:lineRule="auto"/>
              <w:jc w:val="left"/>
              <w:rPr>
                <w:sz w:val="18"/>
                <w:szCs w:val="18"/>
              </w:rPr>
            </w:pPr>
            <w:r>
              <w:rPr>
                <w:sz w:val="18"/>
                <w:szCs w:val="20"/>
              </w:rPr>
              <w:t xml:space="preserve">Opção única: Produto, Equipamento, Material</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Travada nesta tela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HSolutions.GQ.UI/Areas/Bloco2/Views/Shared/_PartialRelatorioDesvio.cshtml:112-127</w:t>
            </w:r>
            <w:r>
              <w:rPr>
                <w:sz w:val="18"/>
                <w:szCs w:val="20"/>
              </w:rPr>
              <w:t xml:space="preserve">; </w:t>
            </w:r>
            <w:r>
              <w:rPr>
                <w:sz w:val="18"/>
                <w:szCs w:val="20"/>
              </w:rPr>
              <w:t xml:space="preserve">HSolutions.GQ.UI/Areas/Bloco2/Models/PartialRelatorioDesvioModel.cs:147-148</w:t>
            </w:r>
            <w:r>
              <w:rPr>
                <w:sz w:val="18"/>
                <w:szCs w:val="20"/>
              </w:rPr>
              <w:t xml:space="preserve">; </w:t>
            </w:r>
            <w:r>
              <w:rPr>
                <w:sz w:val="18"/>
                <w:szCs w:val="20"/>
              </w:rPr>
              <w:t xml:space="preserve">HSolutions.GQ.UI/Areas/Bloco2/Views/AvaliacaoRNC/Editar.cshtml:33</w:t>
            </w:r>
          </w:p>
        </w:tc>
      </w:tr>
      <w:tr>
        <w:trPr>
          <w:cantSplit/>
        </w:trPr>
        <w:tc>
          <w:tcPr>
            <w:tcW w:w="2091" w:type="dxa"/>
          </w:tcPr>
          <w:p>
            <w:pPr>
              <w:widowControl/>
              <w:spacing w:after="0" w:line="276" w:lineRule="auto"/>
              <w:jc w:val="left"/>
              <w:rPr>
                <w:sz w:val="18"/>
                <w:szCs w:val="18"/>
              </w:rPr>
            </w:pPr>
            <w:r>
              <w:rPr>
                <w:sz w:val="18"/>
                <w:szCs w:val="20"/>
              </w:rPr>
              <w:t xml:space="preserve">Dados &gt; item</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Descrição do item</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HSolutions.GQ.UI/Areas/Bloco2/Views/Shared/_PartialRelatorioDesvio.cshtml:130</w:t>
            </w:r>
          </w:p>
        </w:tc>
      </w:tr>
      <w:tr>
        <w:trPr>
          <w:cantSplit/>
        </w:trPr>
        <w:tc>
          <w:tcPr>
            <w:tcW w:w="2091" w:type="dxa"/>
          </w:tcPr>
          <w:p>
            <w:pPr>
              <w:widowControl/>
              <w:spacing w:after="0" w:line="276" w:lineRule="auto"/>
              <w:jc w:val="left"/>
              <w:rPr>
                <w:sz w:val="18"/>
                <w:szCs w:val="18"/>
              </w:rPr>
            </w:pPr>
            <w:r>
              <w:rPr>
                <w:sz w:val="18"/>
                <w:szCs w:val="20"/>
              </w:rPr>
              <w:t xml:space="preserve">Dados &gt; Nº Lote, Registro de entrada, Adicionar, buscar</w:t>
            </w:r>
          </w:p>
        </w:tc>
        <w:tc>
          <w:tcPr>
            <w:tcW w:w="1903" w:type="dxa"/>
          </w:tcPr>
          <w:p>
            <w:pPr>
              <w:widowControl/>
              <w:spacing w:after="0" w:line="276" w:lineRule="auto"/>
              <w:jc w:val="left"/>
              <w:rPr>
                <w:sz w:val="18"/>
                <w:szCs w:val="18"/>
              </w:rPr>
            </w:pPr>
            <w:r>
              <w:rPr>
                <w:sz w:val="18"/>
                <w:szCs w:val="20"/>
              </w:rPr>
              <w:t xml:space="preserve">Lista e botões</w:t>
            </w:r>
          </w:p>
        </w:tc>
        <w:tc>
          <w:tcPr>
            <w:tcW w:w="1246" w:type="dxa"/>
          </w:tcPr>
          <w:p>
            <w:pPr>
              <w:widowControl/>
              <w:spacing w:after="0" w:line="276" w:lineRule="auto"/>
              <w:jc w:val="left"/>
              <w:rPr>
                <w:sz w:val="18"/>
                <w:szCs w:val="18"/>
              </w:rPr>
            </w:pPr>
            <w:r>
              <w:rPr>
                <w:sz w:val="18"/>
                <w:szCs w:val="20"/>
              </w:rPr>
              <w:t xml:space="preserve">Asterisco</w:t>
            </w:r>
          </w:p>
        </w:tc>
        <w:tc>
          <w:tcPr>
            <w:tcW w:w="1528" w:type="dxa"/>
          </w:tcPr>
          <w:p>
            <w:pPr>
              <w:widowControl/>
              <w:spacing w:after="0" w:line="276" w:lineRule="auto"/>
              <w:jc w:val="left"/>
              <w:rPr>
                <w:sz w:val="18"/>
                <w:szCs w:val="18"/>
              </w:rPr>
            </w:pPr>
            <w:r>
              <w:rPr>
                <w:sz w:val="18"/>
                <w:szCs w:val="20"/>
              </w:rPr>
              <w:t xml:space="preserve">Escondidos; os lotes aparecem na tabela abaixo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HSolutions.GQ.UI/Areas/Bloco2/Views/Shared/_PartialRelatorioDesvio.cshtml:143-181</w:t>
            </w:r>
            <w:r>
              <w:rPr>
                <w:sz w:val="18"/>
                <w:szCs w:val="20"/>
              </w:rPr>
              <w:t xml:space="preserve">; </w:t>
            </w:r>
            <w:r>
              <w:rPr>
                <w:sz w:val="18"/>
                <w:szCs w:val="20"/>
              </w:rPr>
              <w:t xml:space="preserve">HSolutions.GQ.UI/Areas/Bloco2/Script/PartialRelatorioDesvio.js:97-100</w:t>
            </w:r>
          </w:p>
        </w:tc>
      </w:tr>
      <w:tr>
        <w:trPr>
          <w:cantSplit/>
        </w:trPr>
        <w:tc>
          <w:tcPr>
            <w:tcW w:w="2091" w:type="dxa"/>
          </w:tcPr>
          <w:p>
            <w:pPr>
              <w:widowControl/>
              <w:spacing w:after="0" w:line="276" w:lineRule="auto"/>
              <w:jc w:val="left"/>
              <w:rPr>
                <w:sz w:val="18"/>
                <w:szCs w:val="18"/>
              </w:rPr>
            </w:pPr>
            <w:r>
              <w:rPr>
                <w:sz w:val="18"/>
                <w:szCs w:val="20"/>
              </w:rPr>
              <w:t xml:space="preserve">Dados &gt; Nº Tag</w:t>
            </w:r>
          </w:p>
        </w:tc>
        <w:tc>
          <w:tcPr>
            <w:tcW w:w="1903" w:type="dxa"/>
          </w:tcPr>
          <w:p>
            <w:pPr>
              <w:widowControl/>
              <w:spacing w:after="0" w:line="276" w:lineRule="auto"/>
              <w:jc w:val="left"/>
              <w:rPr>
                <w:sz w:val="18"/>
                <w:szCs w:val="18"/>
              </w:rPr>
            </w:pPr>
            <w:r>
              <w:rPr>
                <w:sz w:val="18"/>
                <w:szCs w:val="20"/>
              </w:rPr>
              <w:t xml:space="preserve">Lista travada</w:t>
            </w:r>
          </w:p>
        </w:tc>
        <w:tc>
          <w:tcPr>
            <w:tcW w:w="1246" w:type="dxa"/>
          </w:tcPr>
          <w:p>
            <w:pPr>
              <w:widowControl/>
              <w:spacing w:after="0" w:line="276" w:lineRule="auto"/>
              <w:jc w:val="left"/>
              <w:rPr>
                <w:sz w:val="18"/>
                <w:szCs w:val="18"/>
              </w:rPr>
            </w:pPr>
            <w:r>
              <w:rPr>
                <w:sz w:val="18"/>
                <w:szCs w:val="20"/>
              </w:rPr>
              <w:t xml:space="preserve">Asterisco</w:t>
            </w:r>
          </w:p>
        </w:tc>
        <w:tc>
          <w:tcPr>
            <w:tcW w:w="1528" w:type="dxa"/>
          </w:tcPr>
          <w:p>
            <w:pPr>
              <w:widowControl/>
              <w:spacing w:after="0" w:line="276" w:lineRule="auto"/>
              <w:jc w:val="left"/>
              <w:rPr>
                <w:sz w:val="18"/>
                <w:szCs w:val="18"/>
              </w:rPr>
            </w:pPr>
            <w:r>
              <w:rPr>
                <w:sz w:val="18"/>
                <w:szCs w:val="20"/>
              </w:rPr>
              <w:t xml:space="preserve">Aparece só para equipamento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HSolutions.GQ.UI/Areas/Bloco2/Views/Shared/_PartialRelatorioDesvio.cshtml:151-154</w:t>
            </w:r>
            <w:r>
              <w:rPr>
                <w:sz w:val="18"/>
                <w:szCs w:val="20"/>
              </w:rPr>
              <w:t xml:space="preserve">; </w:t>
            </w:r>
            <w:r>
              <w:rPr>
                <w:sz w:val="18"/>
                <w:szCs w:val="20"/>
              </w:rPr>
              <w:t xml:space="preserve">HSolutions.GQ.UI/Areas/Bloco2/Script/PartialRelatorioDesvio.js:112-115</w:t>
            </w:r>
          </w:p>
        </w:tc>
      </w:tr>
      <w:tr>
        <w:trPr>
          <w:cantSplit/>
        </w:trPr>
        <w:tc>
          <w:tcPr>
            <w:tcW w:w="2091" w:type="dxa"/>
          </w:tcPr>
          <w:p>
            <w:pPr>
              <w:widowControl/>
              <w:spacing w:after="0" w:line="276" w:lineRule="auto"/>
              <w:jc w:val="left"/>
              <w:rPr>
                <w:sz w:val="18"/>
                <w:szCs w:val="18"/>
              </w:rPr>
            </w:pPr>
            <w:r>
              <w:rPr>
                <w:sz w:val="18"/>
                <w:szCs w:val="20"/>
              </w:rPr>
              <w:t xml:space="preserve">Dados &gt; tabela de lotes</w:t>
            </w:r>
          </w:p>
        </w:tc>
        <w:tc>
          <w:tcPr>
            <w:tcW w:w="1903" w:type="dxa"/>
          </w:tcPr>
          <w:p>
            <w:pPr>
              <w:widowControl/>
              <w:spacing w:after="0" w:line="276" w:lineRule="auto"/>
              <w:jc w:val="left"/>
              <w:rPr>
                <w:sz w:val="18"/>
                <w:szCs w:val="18"/>
              </w:rPr>
            </w:pPr>
            <w:r>
              <w:rPr>
                <w:sz w:val="18"/>
                <w:szCs w:val="20"/>
              </w:rPr>
              <w:t xml:space="preserve">Tabela (Nº LOTE, REGISTRO)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Lotes copiados no registro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HSolutions.GQ.UI/Areas/Bloco2/Views/Shared/_PartialRelatorioDesvio.cshtml:178</w:t>
            </w:r>
            <w:r>
              <w:rPr>
                <w:sz w:val="18"/>
                <w:szCs w:val="20"/>
              </w:rPr>
              <w:t xml:space="preserve">; </w:t>
            </w:r>
            <w:r>
              <w:rPr>
                <w:sz w:val="18"/>
                <w:szCs w:val="20"/>
              </w:rPr>
              <w:t xml:space="preserve">HSolutions.GQ.UI/Areas/Bloco2/Script/PartialRelatorioDesvio.js:104-109</w:t>
            </w:r>
          </w:p>
        </w:tc>
      </w:tr>
      <w:tr>
        <w:trPr>
          <w:cantSplit/>
        </w:trPr>
        <w:tc>
          <w:tcPr>
            <w:tcW w:w="2091" w:type="dxa"/>
          </w:tcPr>
          <w:p>
            <w:pPr>
              <w:widowControl/>
              <w:spacing w:after="0" w:line="276" w:lineRule="auto"/>
              <w:jc w:val="left"/>
              <w:rPr>
                <w:sz w:val="18"/>
                <w:szCs w:val="18"/>
              </w:rPr>
            </w:pPr>
            <w:r>
              <w:rPr>
                <w:sz w:val="18"/>
                <w:szCs w:val="20"/>
              </w:rPr>
              <w:t xml:space="preserve">Descrição de Desvio &gt; Não Conformidade</w:t>
            </w:r>
          </w:p>
        </w:tc>
        <w:tc>
          <w:tcPr>
            <w:tcW w:w="1903" w:type="dxa"/>
          </w:tcPr>
          <w:p>
            <w:pPr>
              <w:widowControl/>
              <w:spacing w:after="0" w:line="276" w:lineRule="auto"/>
              <w:jc w:val="left"/>
              <w:rPr>
                <w:sz w:val="18"/>
                <w:szCs w:val="18"/>
              </w:rPr>
            </w:pPr>
            <w:r>
              <w:rPr>
                <w:sz w:val="18"/>
                <w:szCs w:val="20"/>
              </w:rPr>
              <w:t xml:space="preserve">Texto longo (3 linhas)</w:t>
            </w:r>
          </w:p>
        </w:tc>
        <w:tc>
          <w:tcPr>
            <w:tcW w:w="1246" w:type="dxa"/>
          </w:tcPr>
          <w:p>
            <w:pPr>
              <w:widowControl/>
              <w:spacing w:after="0" w:line="276" w:lineRule="auto"/>
              <w:jc w:val="left"/>
              <w:rPr>
                <w:sz w:val="18"/>
                <w:szCs w:val="18"/>
              </w:rPr>
            </w:pPr>
            <w:r>
              <w:rPr>
                <w:sz w:val="18"/>
                <w:szCs w:val="20"/>
              </w:rPr>
              <w:t xml:space="preserve">Asterisco</w:t>
            </w:r>
          </w:p>
        </w:tc>
        <w:tc>
          <w:tcPr>
            <w:tcW w:w="1528" w:type="dxa"/>
          </w:tcPr>
          <w:p>
            <w:pPr>
              <w:widowControl/>
              <w:spacing w:after="0" w:line="276" w:lineRule="auto"/>
              <w:jc w:val="left"/>
              <w:rPr>
                <w:sz w:val="18"/>
                <w:szCs w:val="18"/>
              </w:rPr>
            </w:pPr>
            <w:r>
              <w:rPr>
                <w:sz w:val="18"/>
                <w:szCs w:val="20"/>
              </w:rPr>
              <w:t xml:space="preserve">Travado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HSolutions.GQ.UI/Areas/Bloco2/Views/Shared/_PartialRelatorioDesvio.cshtml:191-192</w:t>
            </w:r>
          </w:p>
        </w:tc>
      </w:tr>
      <w:tr>
        <w:trPr>
          <w:cantSplit/>
        </w:trPr>
        <w:tc>
          <w:tcPr>
            <w:tcW w:w="2091" w:type="dxa"/>
          </w:tcPr>
          <w:p>
            <w:pPr>
              <w:widowControl/>
              <w:spacing w:after="0" w:line="276" w:lineRule="auto"/>
              <w:jc w:val="left"/>
              <w:rPr>
                <w:sz w:val="18"/>
                <w:szCs w:val="18"/>
              </w:rPr>
            </w:pPr>
            <w:r>
              <w:rPr>
                <w:sz w:val="18"/>
                <w:szCs w:val="20"/>
              </w:rPr>
              <w:t xml:space="preserve">Descrição de Desvio &gt; Observação</w:t>
            </w:r>
          </w:p>
        </w:tc>
        <w:tc>
          <w:tcPr>
            <w:tcW w:w="1903" w:type="dxa"/>
          </w:tcPr>
          <w:p>
            <w:pPr>
              <w:widowControl/>
              <w:spacing w:after="0" w:line="276" w:lineRule="auto"/>
              <w:jc w:val="left"/>
              <w:rPr>
                <w:sz w:val="18"/>
                <w:szCs w:val="18"/>
              </w:rPr>
            </w:pPr>
            <w:r>
              <w:rPr>
                <w:sz w:val="18"/>
                <w:szCs w:val="20"/>
              </w:rPr>
              <w:t xml:space="preserve">Texto longo (4 linhas)</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Travado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HSolutions.GQ.UI/Areas/Bloco2/Views/Shared/_PartialRelatorioDesvio.cshtml:198-199</w:t>
            </w:r>
          </w:p>
        </w:tc>
      </w:tr>
      <w:tr>
        <w:trPr>
          <w:cantSplit/>
        </w:trPr>
        <w:tc>
          <w:tcPr>
            <w:tcW w:w="2091" w:type="dxa"/>
          </w:tcPr>
          <w:p>
            <w:pPr>
              <w:widowControl/>
              <w:spacing w:after="0" w:line="276" w:lineRule="auto"/>
              <w:jc w:val="left"/>
              <w:rPr>
                <w:sz w:val="18"/>
                <w:szCs w:val="18"/>
              </w:rPr>
            </w:pPr>
            <w:r>
              <w:rPr>
                <w:sz w:val="18"/>
                <w:szCs w:val="20"/>
              </w:rPr>
              <w:t xml:space="preserve">Anexos &gt; Arquivo e Descrição</w:t>
            </w:r>
          </w:p>
        </w:tc>
        <w:tc>
          <w:tcPr>
            <w:tcW w:w="1903" w:type="dxa"/>
          </w:tcPr>
          <w:p>
            <w:pPr>
              <w:widowControl/>
              <w:spacing w:after="0" w:line="276" w:lineRule="auto"/>
              <w:jc w:val="left"/>
              <w:rPr>
                <w:sz w:val="18"/>
                <w:szCs w:val="18"/>
              </w:rPr>
            </w:pPr>
            <w:r>
              <w:rPr>
                <w:sz w:val="18"/>
                <w:szCs w:val="20"/>
              </w:rPr>
              <w:t xml:space="preserve">Seleção de arquivo e texto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Travados; botão Enviar escondido</w:t>
            </w:r>
          </w:p>
        </w:tc>
        <w:tc>
          <w:tcPr>
            <w:tcW w:w="2863" w:type="dxa"/>
          </w:tcPr>
          <w:p>
            <w:pPr>
              <w:widowControl/>
              <w:spacing w:after="0" w:line="276" w:lineRule="auto"/>
              <w:jc w:val="left"/>
              <w:rPr>
                <w:sz w:val="18"/>
                <w:szCs w:val="18"/>
              </w:rPr>
            </w:pPr>
            <w:r>
              <w:rPr>
                <w:sz w:val="18"/>
                <w:szCs w:val="20"/>
              </w:rPr>
              <w:t xml:space="preserve">HSolutions.GQ.UI/Views/Shared/_UploadArquivo.cshtml:76</w:t>
            </w:r>
            <w:r>
              <w:rPr>
                <w:sz w:val="18"/>
                <w:szCs w:val="20"/>
              </w:rPr>
              <w:t xml:space="preserve">, </w:t>
            </w:r>
            <w:r>
              <w:rPr>
                <w:sz w:val="18"/>
                <w:szCs w:val="20"/>
              </w:rPr>
              <w:t xml:space="preserve">:82</w:t>
            </w:r>
            <w:r>
              <w:rPr>
                <w:sz w:val="18"/>
                <w:szCs w:val="20"/>
              </w:rPr>
              <w:t xml:space="preserve">; </w:t>
            </w:r>
            <w:r>
              <w:rPr>
                <w:sz w:val="18"/>
                <w:szCs w:val="20"/>
              </w:rPr>
              <w:t xml:space="preserve">HSolutions.GQ.UI/Areas/Bloco2/Views/AvaliacaoRNC/Editar.cshtml:33-36</w:t>
            </w:r>
          </w:p>
        </w:tc>
      </w:tr>
      <w:tr>
        <w:trPr>
          <w:cantSplit/>
        </w:trPr>
        <w:tc>
          <w:tcPr>
            <w:tcW w:w="2091" w:type="dxa"/>
          </w:tcPr>
          <w:p>
            <w:pPr>
              <w:widowControl/>
              <w:spacing w:after="0" w:line="276" w:lineRule="auto"/>
              <w:jc w:val="left"/>
              <w:rPr>
                <w:sz w:val="18"/>
                <w:szCs w:val="18"/>
              </w:rPr>
            </w:pPr>
            <w:r>
              <w:rPr>
                <w:sz w:val="18"/>
                <w:szCs w:val="20"/>
              </w:rPr>
              <w:t xml:space="preserve">Anexos &gt; tabela (CÓDIGO, DESCRIÇÃO, ARQUIVO, TAMANHO)</w:t>
            </w:r>
          </w:p>
        </w:tc>
        <w:tc>
          <w:tcPr>
            <w:tcW w:w="1903" w:type="dxa"/>
          </w:tcPr>
          <w:p>
            <w:pPr>
              <w:widowControl/>
              <w:spacing w:after="0" w:line="276" w:lineRule="auto"/>
              <w:jc w:val="left"/>
              <w:rPr>
                <w:sz w:val="18"/>
                <w:szCs w:val="18"/>
              </w:rPr>
            </w:pPr>
            <w:r>
              <w:rPr>
                <w:sz w:val="18"/>
                <w:szCs w:val="20"/>
              </w:rPr>
              <w:t xml:space="preserve">Tabela</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Só abrir arquivo; excluir escondido</w:t>
            </w:r>
          </w:p>
        </w:tc>
        <w:tc>
          <w:tcPr>
            <w:tcW w:w="2863" w:type="dxa"/>
          </w:tcPr>
          <w:p>
            <w:pPr>
              <w:widowControl/>
              <w:spacing w:after="0" w:line="276" w:lineRule="auto"/>
              <w:jc w:val="left"/>
              <w:rPr>
                <w:sz w:val="18"/>
                <w:szCs w:val="18"/>
              </w:rPr>
            </w:pPr>
            <w:r>
              <w:rPr>
                <w:sz w:val="18"/>
                <w:szCs w:val="20"/>
              </w:rPr>
              <w:t xml:space="preserve">HSolutions.GQ.UI/Views/Shared/_GridAnexos.cshtml:5-60</w:t>
            </w:r>
            <w:r>
              <w:rPr>
                <w:sz w:val="18"/>
                <w:szCs w:val="20"/>
              </w:rPr>
              <w:t xml:space="preserve">; </w:t>
            </w:r>
            <w:r>
              <w:rPr>
                <w:sz w:val="18"/>
                <w:szCs w:val="20"/>
              </w:rPr>
              <w:t xml:space="preserve">HSolutions.GQ.UI/Areas/Bloco2/Script/PartialRelatorioDesvio.js:119-122</w:t>
            </w:r>
          </w:p>
        </w:tc>
      </w:tr>
      <w:tr>
        <w:trPr>
          <w:cantSplit/>
        </w:trPr>
        <w:tc>
          <w:tcPr>
            <w:tcW w:w="2091" w:type="dxa"/>
          </w:tcPr>
          <w:p>
            <w:pPr>
              <w:widowControl/>
              <w:spacing w:after="0" w:line="276" w:lineRule="auto"/>
              <w:jc w:val="left"/>
              <w:rPr>
                <w:sz w:val="18"/>
                <w:szCs w:val="18"/>
              </w:rPr>
            </w:pPr>
            <w:r>
              <w:rPr>
                <w:sz w:val="18"/>
                <w:szCs w:val="20"/>
              </w:rPr>
              <w:t xml:space="preserve">Anexos &gt; Observação</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Observação do anexo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HSolutions.GQ.UI/Areas/Bloco2/Views/Shared/_PartialRelatorioDesvio.cshtml:231-232</w:t>
            </w:r>
          </w:p>
        </w:tc>
      </w:tr>
      <w:tr>
        <w:trPr>
          <w:cantSplit/>
        </w:trPr>
        <w:tc>
          <w:tcPr>
            <w:tcW w:w="2091" w:type="dxa"/>
          </w:tcPr>
          <w:p>
            <w:pPr>
              <w:widowControl/>
              <w:spacing w:after="0" w:line="276" w:lineRule="auto"/>
              <w:jc w:val="left"/>
              <w:rPr>
                <w:sz w:val="18"/>
                <w:szCs w:val="18"/>
              </w:rPr>
            </w:pPr>
            <w:r>
              <w:rPr>
                <w:sz w:val="18"/>
                <w:szCs w:val="20"/>
              </w:rPr>
              <w:t xml:space="preserve">Relatado por &gt; Data/Hora</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Mostra a data de agora (Inferência)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HSolutions.GQ.UI/Areas/Bloco2/Views/Shared/_PartialRelatorioDesvio.cshtml:244-245</w:t>
            </w:r>
          </w:p>
        </w:tc>
      </w:tr>
      <w:tr>
        <w:trPr>
          <w:cantSplit/>
        </w:trPr>
        <w:tc>
          <w:tcPr>
            <w:tcW w:w="2091" w:type="dxa"/>
          </w:tcPr>
          <w:p>
            <w:pPr>
              <w:widowControl/>
              <w:spacing w:after="0" w:line="276" w:lineRule="auto"/>
              <w:jc w:val="left"/>
              <w:rPr>
                <w:sz w:val="18"/>
                <w:szCs w:val="18"/>
              </w:rPr>
            </w:pPr>
            <w:r>
              <w:rPr>
                <w:sz w:val="18"/>
                <w:szCs w:val="20"/>
              </w:rPr>
              <w:t xml:space="preserve">Relatado por &gt; Responsável</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Quem registrou</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HSolutions.GQ.UI/Areas/Bloco2/Views/Shared/_PartialRelatorioDesvio.cshtml:249-250</w:t>
            </w:r>
            <w:r>
              <w:rPr>
                <w:sz w:val="18"/>
                <w:szCs w:val="20"/>
              </w:rPr>
              <w:t xml:space="preserve">; </w:t>
            </w:r>
            <w:r>
              <w:rPr>
                <w:sz w:val="18"/>
                <w:szCs w:val="20"/>
              </w:rPr>
              <w:t xml:space="preserve">HSolutions.GQ.UI/Areas/Bloco2/Models/PartialRelatorioDesvioModel.cs:177</w:t>
            </w:r>
          </w:p>
        </w:tc>
      </w:tr>
      <w:tr>
        <w:trPr>
          <w:cantSplit/>
        </w:trPr>
        <w:tc>
          <w:tcPr>
            <w:tcW w:w="2091" w:type="dxa"/>
          </w:tcPr>
          <w:p>
            <w:pPr>
              <w:widowControl/>
              <w:spacing w:after="0" w:line="276" w:lineRule="auto"/>
              <w:jc w:val="left"/>
              <w:rPr>
                <w:sz w:val="18"/>
                <w:szCs w:val="18"/>
              </w:rPr>
            </w:pPr>
            <w:r>
              <w:rPr>
                <w:sz w:val="18"/>
                <w:szCs w:val="20"/>
              </w:rPr>
              <w:t xml:space="preserve">Relatado por &gt; Área do Relator</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Área de quem registrou</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HSolutions.GQ.UI/Areas/Bloco2/Views/Shared/_PartialRelatorioDesvio.cshtml:254-255</w:t>
            </w:r>
          </w:p>
        </w:tc>
      </w:tr>
      <w:tr>
        <w:trPr>
          <w:cantSplit/>
        </w:trPr>
        <w:tc>
          <w:tcPr>
            <w:tcW w:w="2091" w:type="dxa"/>
          </w:tcPr>
          <w:p>
            <w:pPr>
              <w:widowControl/>
              <w:spacing w:after="0" w:line="276" w:lineRule="auto"/>
              <w:jc w:val="left"/>
              <w:rPr>
                <w:sz w:val="18"/>
                <w:szCs w:val="18"/>
              </w:rPr>
            </w:pPr>
            <w:r>
              <w:rPr>
                <w:sz w:val="18"/>
                <w:szCs w:val="20"/>
              </w:rPr>
              <w:t xml:space="preserve">Meios de Detecção do Desvio</w:t>
            </w:r>
          </w:p>
        </w:tc>
        <w:tc>
          <w:tcPr>
            <w:tcW w:w="1903" w:type="dxa"/>
          </w:tcPr>
          <w:p>
            <w:pPr>
              <w:widowControl/>
              <w:spacing w:after="0" w:line="276" w:lineRule="auto"/>
              <w:jc w:val="left"/>
              <w:rPr>
                <w:sz w:val="18"/>
                <w:szCs w:val="18"/>
              </w:rPr>
            </w:pPr>
            <w:r>
              <w:rPr>
                <w:sz w:val="18"/>
                <w:szCs w:val="20"/>
              </w:rPr>
              <w:t xml:space="preserve">Opção única: Processo/Produção, Auditoria Interna, Inspeção Sanitária, Controle da Qualidade, Garantia da Qualidade, SAC/Fármaco, Outros</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Travada; mostra o meio escolhido na pré-avaliação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HSolutions.GQ.UI/Areas/Bloco2/Views/Shared/_PartialRelatorioDesvio.cshtml:535-546</w:t>
            </w:r>
            <w:r>
              <w:rPr>
                <w:sz w:val="18"/>
                <w:szCs w:val="20"/>
              </w:rPr>
              <w:t xml:space="preserve">; </w:t>
            </w:r>
            <w:r>
              <w:rPr>
                <w:sz w:val="18"/>
                <w:szCs w:val="20"/>
              </w:rPr>
              <w:t xml:space="preserve">HSolutions.GQ.Domain/Enumeradores/TipoMetodoDeteccaoNaoConformidade.cs:13-27</w:t>
            </w:r>
          </w:p>
        </w:tc>
      </w:tr>
      <w:tr>
        <w:trPr>
          <w:cantSplit/>
        </w:trPr>
        <w:tc>
          <w:tcPr>
            <w:tcW w:w="2091" w:type="dxa"/>
          </w:tcPr>
          <w:p>
            <w:pPr>
              <w:widowControl/>
              <w:spacing w:after="0" w:line="276" w:lineRule="auto"/>
              <w:jc w:val="left"/>
              <w:rPr>
                <w:sz w:val="18"/>
                <w:szCs w:val="18"/>
              </w:rPr>
            </w:pPr>
            <w:r>
              <w:rPr>
                <w:sz w:val="18"/>
                <w:szCs w:val="20"/>
              </w:rPr>
              <w:t xml:space="preserve">Meios de Detecção &gt; Outros</w:t>
            </w:r>
          </w:p>
        </w:tc>
        <w:tc>
          <w:tcPr>
            <w:tcW w:w="1903" w:type="dxa"/>
          </w:tcPr>
          <w:p>
            <w:pPr>
              <w:widowControl/>
              <w:spacing w:after="0" w:line="276" w:lineRule="auto"/>
              <w:jc w:val="left"/>
              <w:rPr>
                <w:sz w:val="18"/>
                <w:szCs w:val="18"/>
              </w:rPr>
            </w:pPr>
            <w:r>
              <w:rPr>
                <w:sz w:val="18"/>
                <w:szCs w:val="20"/>
              </w:rPr>
              <w:t xml:space="preserve">Texto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Só quando o meio é "Outros" (até 150 caracteres no banco)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HSolutions.GQ.UI/Areas/Bloco2/Views/Shared/_PartialRelatorioDesvio.cshtml:551-562</w:t>
            </w:r>
            <w:r>
              <w:rPr>
                <w:sz w:val="18"/>
                <w:szCs w:val="20"/>
              </w:rPr>
              <w:t xml:space="preserve">; </w:t>
            </w:r>
            <w:r>
              <w:rPr>
                <w:sz w:val="18"/>
                <w:szCs w:val="20"/>
              </w:rPr>
              <w:t xml:space="preserve">Hsolutions.GQ.DB/Tables/TBL_REGISTRO_RNC.sql:38</w:t>
            </w:r>
          </w:p>
        </w:tc>
      </w:tr>
      <w:tr>
        <w:trPr>
          <w:cantSplit/>
        </w:trPr>
        <w:tc>
          <w:tcPr>
            <w:tcW w:w="2091" w:type="dxa"/>
          </w:tcPr>
          <w:p>
            <w:pPr>
              <w:widowControl/>
              <w:spacing w:after="0" w:line="276" w:lineRule="auto"/>
              <w:jc w:val="left"/>
              <w:rPr>
                <w:sz w:val="18"/>
                <w:szCs w:val="18"/>
              </w:rPr>
            </w:pPr>
            <w:r>
              <w:rPr>
                <w:sz w:val="18"/>
                <w:szCs w:val="20"/>
              </w:rPr>
              <w:t xml:space="preserve">Área(s) envolvida(s) &gt; Área a preencher</w:t>
            </w:r>
          </w:p>
        </w:tc>
        <w:tc>
          <w:tcPr>
            <w:tcW w:w="1903" w:type="dxa"/>
          </w:tcPr>
          <w:p>
            <w:pPr>
              <w:widowControl/>
              <w:spacing w:after="0" w:line="276" w:lineRule="auto"/>
              <w:jc w:val="left"/>
              <w:rPr>
                <w:sz w:val="18"/>
                <w:szCs w:val="18"/>
              </w:rPr>
            </w:pPr>
            <w:r>
              <w:rPr>
                <w:sz w:val="18"/>
                <w:szCs w:val="20"/>
              </w:rPr>
              <w:t xml:space="preserve">Texto na tabela</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Nome de cada área envolvida (inclui áreas excluídas, Inferência)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HSolutions.GQ.UI/Areas/Bloco2/Views/Shared/_PartialRelatorioDesvio.cshtml:641</w:t>
            </w:r>
            <w:r>
              <w:rPr>
                <w:sz w:val="18"/>
                <w:szCs w:val="20"/>
              </w:rPr>
              <w:t xml:space="preserve">, </w:t>
            </w:r>
            <w:r>
              <w:rPr>
                <w:sz w:val="18"/>
                <w:szCs w:val="20"/>
              </w:rPr>
              <w:t xml:space="preserve">:659</w:t>
            </w:r>
            <w:r>
              <w:rPr>
                <w:sz w:val="18"/>
                <w:szCs w:val="20"/>
              </w:rPr>
              <w:t xml:space="preserve">; </w:t>
            </w:r>
            <w:r>
              <w:rPr>
                <w:sz w:val="18"/>
                <w:szCs w:val="20"/>
              </w:rPr>
              <w:t xml:space="preserve">HSolutions.GQ.UI/Areas/Bloco2/Models/PartialRelatorioDesvioModel.cs:393-405</w:t>
            </w:r>
          </w:p>
        </w:tc>
      </w:tr>
      <w:tr>
        <w:trPr>
          <w:cantSplit/>
        </w:trPr>
        <w:tc>
          <w:tcPr>
            <w:tcW w:w="2091" w:type="dxa"/>
          </w:tcPr>
          <w:p>
            <w:pPr>
              <w:widowControl/>
              <w:spacing w:after="0" w:line="276" w:lineRule="auto"/>
              <w:jc w:val="left"/>
              <w:rPr>
                <w:sz w:val="18"/>
                <w:szCs w:val="18"/>
              </w:rPr>
            </w:pPr>
            <w:r>
              <w:rPr>
                <w:sz w:val="18"/>
                <w:szCs w:val="20"/>
              </w:rPr>
              <w:t xml:space="preserve">Área(s) envolvida(s) &gt; Data</w:t>
            </w:r>
          </w:p>
        </w:tc>
        <w:tc>
          <w:tcPr>
            <w:tcW w:w="1903" w:type="dxa"/>
          </w:tcPr>
          <w:p>
            <w:pPr>
              <w:widowControl/>
              <w:spacing w:after="0" w:line="276" w:lineRule="auto"/>
              <w:jc w:val="left"/>
              <w:rPr>
                <w:sz w:val="18"/>
                <w:szCs w:val="18"/>
              </w:rPr>
            </w:pPr>
            <w:r>
              <w:rPr>
                <w:sz w:val="18"/>
                <w:szCs w:val="20"/>
              </w:rPr>
              <w:t xml:space="preserve">Texto na tabela</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Data em que a área foi envolvida, e não a data em que avaliou (Inferência)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HSolutions.GQ.UI/Areas/Bloco2/Views/Shared/_PartialRelatorioDesvio.cshtml:644</w:t>
            </w:r>
            <w:r>
              <w:rPr>
                <w:sz w:val="18"/>
                <w:szCs w:val="20"/>
              </w:rPr>
              <w:t xml:space="preserve">, </w:t>
            </w:r>
            <w:r>
              <w:rPr>
                <w:sz w:val="18"/>
                <w:szCs w:val="20"/>
              </w:rPr>
              <w:t xml:space="preserve">:661</w:t>
            </w:r>
            <w:r>
              <w:rPr>
                <w:sz w:val="18"/>
                <w:szCs w:val="20"/>
              </w:rPr>
              <w:t xml:space="preserve">; </w:t>
            </w:r>
            <w:r>
              <w:rPr>
                <w:sz w:val="18"/>
                <w:szCs w:val="20"/>
              </w:rPr>
              <w:t xml:space="preserve">HSolutions.GQ.UI/Areas/Bloco2/Models/PartialRelatorioDesvioModel.cs:398</w:t>
            </w:r>
          </w:p>
        </w:tc>
      </w:tr>
      <w:tr>
        <w:trPr>
          <w:cantSplit/>
        </w:trPr>
        <w:tc>
          <w:tcPr>
            <w:tcW w:w="2091" w:type="dxa"/>
          </w:tcPr>
          <w:p>
            <w:pPr>
              <w:widowControl/>
              <w:spacing w:after="0" w:line="276" w:lineRule="auto"/>
              <w:jc w:val="left"/>
              <w:rPr>
                <w:sz w:val="18"/>
                <w:szCs w:val="18"/>
              </w:rPr>
            </w:pPr>
            <w:r>
              <w:rPr>
                <w:sz w:val="18"/>
                <w:szCs w:val="20"/>
              </w:rPr>
              <w:t xml:space="preserve">Área(s) envolvida(s) &gt; Situação</w:t>
            </w:r>
          </w:p>
        </w:tc>
        <w:tc>
          <w:tcPr>
            <w:tcW w:w="1903" w:type="dxa"/>
          </w:tcPr>
          <w:p>
            <w:pPr>
              <w:widowControl/>
              <w:spacing w:after="0" w:line="276" w:lineRule="auto"/>
              <w:jc w:val="left"/>
              <w:rPr>
                <w:sz w:val="18"/>
                <w:szCs w:val="18"/>
              </w:rPr>
            </w:pPr>
            <w:r>
              <w:rPr>
                <w:sz w:val="18"/>
                <w:szCs w:val="20"/>
              </w:rPr>
              <w:t xml:space="preserve">Texto na tabela</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Pendente ou Finalizado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HSolutions.GQ.UI/Areas/Bloco2/Views/Shared/_PartialRelatorioDesvio.cshtml:647</w:t>
            </w:r>
            <w:r>
              <w:rPr>
                <w:sz w:val="18"/>
                <w:szCs w:val="20"/>
              </w:rPr>
              <w:t xml:space="preserve">, </w:t>
            </w:r>
            <w:r>
              <w:rPr>
                <w:sz w:val="18"/>
                <w:szCs w:val="20"/>
              </w:rPr>
              <w:t xml:space="preserve">:663</w:t>
            </w:r>
            <w:r>
              <w:rPr>
                <w:sz w:val="18"/>
                <w:szCs w:val="20"/>
              </w:rPr>
              <w:t xml:space="preserve">; </w:t>
            </w:r>
            <w:r>
              <w:rPr>
                <w:sz w:val="18"/>
                <w:szCs w:val="20"/>
              </w:rPr>
              <w:t xml:space="preserve">HSolutions.GQ.UI/Areas/Bloco2/Models/PartialRelatorioDesvioModel.cs:399-401</w:t>
            </w:r>
          </w:p>
        </w:tc>
      </w:tr>
      <w:tr>
        <w:trPr>
          <w:cantSplit/>
        </w:trPr>
        <w:tc>
          <w:tcPr>
            <w:tcW w:w="2091" w:type="dxa"/>
          </w:tcPr>
          <w:p>
            <w:pPr>
              <w:widowControl/>
              <w:spacing w:after="0" w:line="276" w:lineRule="auto"/>
              <w:jc w:val="left"/>
              <w:rPr>
                <w:sz w:val="18"/>
                <w:szCs w:val="18"/>
              </w:rPr>
            </w:pPr>
            <w:r>
              <w:rPr>
                <w:sz w:val="18"/>
                <w:szCs w:val="20"/>
              </w:rPr>
              <w:t xml:space="preserve">Área(s) envolvida(s) &gt; lupa</w:t>
            </w:r>
          </w:p>
        </w:tc>
        <w:tc>
          <w:tcPr>
            <w:tcW w:w="1903" w:type="dxa"/>
          </w:tcPr>
          <w:p>
            <w:pPr>
              <w:widowControl/>
              <w:spacing w:after="0" w:line="276" w:lineRule="auto"/>
              <w:jc w:val="left"/>
              <w:rPr>
                <w:sz w:val="18"/>
                <w:szCs w:val="18"/>
              </w:rPr>
            </w:pPr>
            <w:r>
              <w:rPr>
                <w:sz w:val="18"/>
                <w:szCs w:val="20"/>
              </w:rPr>
              <w:t xml:space="preserve">Ícone</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Abre a avaliação da área na tela Avaliação Área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HSolutions.GQ.UI/Areas/Bloco2/Views/Shared/_PartialRelatorioDesvio.cshtml:666-668</w:t>
            </w:r>
            <w:r>
              <w:rPr>
                <w:sz w:val="18"/>
                <w:szCs w:val="20"/>
              </w:rPr>
              <w:t xml:space="preserve">; </w:t>
            </w:r>
            <w:r>
              <w:rPr>
                <w:sz w:val="18"/>
                <w:szCs w:val="20"/>
              </w:rPr>
              <w:t xml:space="preserve">HSolutions.GQ.UI/Areas/Bloco2/Script/PartialRelatorioDesvio.js:961-967</w:t>
            </w:r>
          </w:p>
        </w:tc>
      </w:tr>
      <w:tr>
        <w:trPr>
          <w:cantSplit/>
        </w:trPr>
        <w:tc>
          <w:tcPr>
            <w:tcW w:w="2091" w:type="dxa"/>
          </w:tcPr>
          <w:p>
            <w:pPr>
              <w:widowControl/>
              <w:spacing w:after="0" w:line="276" w:lineRule="auto"/>
              <w:jc w:val="left"/>
              <w:rPr>
                <w:sz w:val="18"/>
                <w:szCs w:val="18"/>
              </w:rPr>
            </w:pPr>
            <w:r>
              <w:rPr>
                <w:sz w:val="18"/>
                <w:szCs w:val="20"/>
              </w:rPr>
              <w:t xml:space="preserve">Chefe da SDGQ (pré-avaliação) &gt; Data/Hora</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Mostra a data e hora de agora (Inferência)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HSolutions.GQ.UI/Areas/Bloco2/Views/Shared/_PartialRelatorioDesvio.cshtml:689-690</w:t>
            </w:r>
            <w:r>
              <w:rPr>
                <w:sz w:val="18"/>
                <w:szCs w:val="20"/>
              </w:rPr>
              <w:t xml:space="preserve">; </w:t>
            </w:r>
            <w:r>
              <w:rPr>
                <w:sz w:val="18"/>
                <w:szCs w:val="20"/>
              </w:rPr>
              <w:t xml:space="preserve">HSolutions.GQ.UI/Areas/Bloco2/Models/PartialRelatorioDesvioModel.cs:407</w:t>
            </w:r>
          </w:p>
        </w:tc>
      </w:tr>
      <w:tr>
        <w:trPr>
          <w:cantSplit/>
        </w:trPr>
        <w:tc>
          <w:tcPr>
            <w:tcW w:w="2091" w:type="dxa"/>
          </w:tcPr>
          <w:p>
            <w:pPr>
              <w:widowControl/>
              <w:spacing w:after="0" w:line="276" w:lineRule="auto"/>
              <w:jc w:val="left"/>
              <w:rPr>
                <w:sz w:val="18"/>
                <w:szCs w:val="18"/>
              </w:rPr>
            </w:pPr>
            <w:r>
              <w:rPr>
                <w:sz w:val="18"/>
                <w:szCs w:val="20"/>
              </w:rPr>
              <w:t xml:space="preserve">Chefe da SDGQ (pré-avaliação) &gt; Responsável</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Mostra o usuário que abriu a tela (Inferência)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HSolutions.GQ.UI/Areas/Bloco2/Views/Shared/_PartialRelatorioDesvio.cshtml:694-695</w:t>
            </w:r>
            <w:r>
              <w:rPr>
                <w:sz w:val="18"/>
                <w:szCs w:val="20"/>
              </w:rPr>
              <w:t xml:space="preserve">; </w:t>
            </w:r>
            <w:r>
              <w:rPr>
                <w:sz w:val="18"/>
                <w:szCs w:val="20"/>
              </w:rPr>
              <w:t xml:space="preserve">HSolutions.GQ.UI/Areas/Bloco2/Models/PartialRelatorioDesvioModel.cs:408</w:t>
            </w:r>
          </w:p>
        </w:tc>
      </w:tr>
      <w:tr>
        <w:trPr>
          <w:cantSplit/>
        </w:trPr>
        <w:tc>
          <w:tcPr>
            <w:tcW w:w="2091" w:type="dxa"/>
          </w:tcPr>
          <w:p>
            <w:pPr>
              <w:widowControl/>
              <w:spacing w:after="0" w:line="276" w:lineRule="auto"/>
              <w:jc w:val="left"/>
              <w:rPr>
                <w:sz w:val="18"/>
                <w:szCs w:val="18"/>
              </w:rPr>
            </w:pPr>
            <w:r>
              <w:rPr>
                <w:sz w:val="18"/>
                <w:szCs w:val="20"/>
              </w:rPr>
              <w:t xml:space="preserve">Chefe da SDGQ (pré-avaliação) &gt; Observação</w:t>
            </w:r>
          </w:p>
        </w:tc>
        <w:tc>
          <w:tcPr>
            <w:tcW w:w="1903" w:type="dxa"/>
          </w:tcPr>
          <w:p>
            <w:pPr>
              <w:widowControl/>
              <w:spacing w:after="0" w:line="276" w:lineRule="auto"/>
              <w:jc w:val="left"/>
              <w:rPr>
                <w:sz w:val="18"/>
                <w:szCs w:val="18"/>
              </w:rPr>
            </w:pPr>
            <w:r>
              <w:rPr>
                <w:sz w:val="18"/>
                <w:szCs w:val="20"/>
              </w:rPr>
              <w:t xml:space="preserve">Texto longo (4 linhas)</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Observação da pré-avaliação; travada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HSolutions.GQ.UI/Areas/Bloco2/Views/Shared/_PartialRelatorioDesvio.cshtml:699-700</w:t>
            </w:r>
            <w:r>
              <w:rPr>
                <w:sz w:val="18"/>
                <w:szCs w:val="20"/>
              </w:rPr>
              <w:t xml:space="preserve">; </w:t>
            </w:r>
            <w:r>
              <w:rPr>
                <w:sz w:val="18"/>
                <w:szCs w:val="20"/>
              </w:rPr>
              <w:t xml:space="preserve">HSolutions.GQ.UI/Areas/Bloco2/Models/PartialRelatorioDesvioModel.cs:181-182</w:t>
            </w:r>
          </w:p>
        </w:tc>
      </w:tr>
      <w:tr>
        <w:trPr>
          <w:cantSplit/>
        </w:trPr>
        <w:tc>
          <w:tcPr>
            <w:tcW w:w="2091" w:type="dxa"/>
          </w:tcPr>
          <w:p>
            <w:pPr>
              <w:widowControl/>
              <w:spacing w:after="0" w:line="276" w:lineRule="auto"/>
              <w:jc w:val="left"/>
              <w:rPr>
                <w:sz w:val="18"/>
                <w:szCs w:val="18"/>
              </w:rPr>
            </w:pPr>
            <w:r>
              <w:rPr>
                <w:sz w:val="18"/>
                <w:szCs w:val="20"/>
              </w:rPr>
              <w:t xml:space="preserve">Para preenchimento do SDGQ &gt; Necessário abertura de CAPA?</w:t>
            </w:r>
          </w:p>
        </w:tc>
        <w:tc>
          <w:tcPr>
            <w:tcW w:w="1903" w:type="dxa"/>
          </w:tcPr>
          <w:p>
            <w:pPr>
              <w:widowControl/>
              <w:spacing w:after="0" w:line="276" w:lineRule="auto"/>
              <w:jc w:val="left"/>
              <w:rPr>
                <w:sz w:val="18"/>
                <w:szCs w:val="18"/>
              </w:rPr>
            </w:pPr>
            <w:r>
              <w:rPr>
                <w:sz w:val="18"/>
                <w:szCs w:val="20"/>
              </w:rPr>
              <w:t xml:space="preserve">Caixa de marcação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Desmarcada por padrão. Marcada: apaga e desabilita a observação abaixo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HSolutions.GQ.UI/Areas/Bloco2/Views/Shared/_PartialRelatorioDesvio.cshtml:770-771</w:t>
            </w:r>
            <w:r>
              <w:rPr>
                <w:sz w:val="18"/>
                <w:szCs w:val="20"/>
              </w:rPr>
              <w:t xml:space="preserve">; </w:t>
            </w:r>
            <w:r>
              <w:rPr>
                <w:sz w:val="18"/>
                <w:szCs w:val="20"/>
              </w:rPr>
              <w:t xml:space="preserve">HSolutions.GQ.UI/Areas/Bloco2/Script/PartialRelatorioDesvio.js:969-978</w:t>
            </w:r>
            <w:r>
              <w:rPr>
                <w:sz w:val="18"/>
                <w:szCs w:val="20"/>
              </w:rPr>
              <w:t xml:space="preserve">; </w:t>
            </w:r>
            <w:r>
              <w:rPr>
                <w:sz w:val="18"/>
                <w:szCs w:val="20"/>
              </w:rPr>
              <w:t xml:space="preserve">HSolutions.GQ.UI/Areas/Bloco2/Models/PartialRelatorioDesvioModel.cs:168-173</w:t>
            </w:r>
          </w:p>
        </w:tc>
      </w:tr>
      <w:tr>
        <w:trPr>
          <w:cantSplit/>
        </w:trPr>
        <w:tc>
          <w:tcPr>
            <w:tcW w:w="2091" w:type="dxa"/>
          </w:tcPr>
          <w:p>
            <w:pPr>
              <w:widowControl/>
              <w:spacing w:after="0" w:line="276" w:lineRule="auto"/>
              <w:jc w:val="left"/>
              <w:rPr>
                <w:sz w:val="18"/>
                <w:szCs w:val="18"/>
              </w:rPr>
            </w:pPr>
            <w:r>
              <w:rPr>
                <w:sz w:val="18"/>
                <w:szCs w:val="20"/>
              </w:rPr>
              <w:t xml:space="preserve">Para preenchimento do SDGQ &gt; Observação</w:t>
            </w:r>
          </w:p>
        </w:tc>
        <w:tc>
          <w:tcPr>
            <w:tcW w:w="1903" w:type="dxa"/>
          </w:tcPr>
          <w:p>
            <w:pPr>
              <w:widowControl/>
              <w:spacing w:after="0" w:line="276" w:lineRule="auto"/>
              <w:jc w:val="left"/>
              <w:rPr>
                <w:sz w:val="18"/>
                <w:szCs w:val="18"/>
              </w:rPr>
            </w:pPr>
            <w:r>
              <w:rPr>
                <w:sz w:val="18"/>
                <w:szCs w:val="20"/>
              </w:rPr>
              <w:t xml:space="preserve">Texto longo (4 linhas)</w:t>
            </w:r>
          </w:p>
        </w:tc>
        <w:tc>
          <w:tcPr>
            <w:tcW w:w="1246" w:type="dxa"/>
          </w:tcPr>
          <w:p>
            <w:pPr>
              <w:widowControl/>
              <w:spacing w:after="0" w:line="276" w:lineRule="auto"/>
              <w:jc w:val="left"/>
              <w:rPr>
                <w:sz w:val="18"/>
                <w:szCs w:val="18"/>
              </w:rPr>
            </w:pPr>
            <w:r>
              <w:rPr>
                <w:sz w:val="18"/>
                <w:szCs w:val="20"/>
              </w:rPr>
              <w:t xml:space="preserve">Sim, se a caixa estiver desmarcada</w:t>
            </w:r>
          </w:p>
        </w:tc>
        <w:tc>
          <w:tcPr>
            <w:tcW w:w="1528" w:type="dxa"/>
          </w:tcPr>
          <w:p>
            <w:pPr>
              <w:widowControl/>
              <w:spacing w:after="0" w:line="276" w:lineRule="auto"/>
              <w:jc w:val="left"/>
              <w:rPr>
                <w:sz w:val="18"/>
                <w:szCs w:val="18"/>
              </w:rPr>
            </w:pPr>
            <w:r>
              <w:rPr>
                <w:sz w:val="18"/>
                <w:szCs w:val="20"/>
              </w:rPr>
              <w:t xml:space="preserve">Texto de justificativa para não abrir CAPA. Sem limite no código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HSolutions.GQ.UI/Areas/Bloco2/Views/Shared/_PartialRelatorioDesvio.cshtml:779-780</w:t>
            </w:r>
            <w:r>
              <w:rPr>
                <w:sz w:val="18"/>
                <w:szCs w:val="20"/>
              </w:rPr>
              <w:t xml:space="preserve">; </w:t>
            </w:r>
            <w:r>
              <w:rPr>
                <w:sz w:val="18"/>
                <w:szCs w:val="20"/>
              </w:rPr>
              <w:t xml:space="preserve">HSolutions.GQ.Domain/Service/AvaliacaoRNCValidator.cs:48-55</w:t>
            </w:r>
          </w:p>
        </w:tc>
      </w:tr>
      <w:tr>
        <w:trPr>
          <w:cantSplit/>
        </w:trPr>
        <w:tc>
          <w:tcPr>
            <w:tcW w:w="2091" w:type="dxa"/>
          </w:tcPr>
          <w:p>
            <w:pPr>
              <w:widowControl/>
              <w:spacing w:after="0" w:line="276" w:lineRule="auto"/>
              <w:jc w:val="left"/>
              <w:rPr>
                <w:sz w:val="18"/>
                <w:szCs w:val="18"/>
              </w:rPr>
            </w:pPr>
            <w:r>
              <w:rPr>
                <w:sz w:val="18"/>
                <w:szCs w:val="20"/>
              </w:rPr>
              <w:t xml:space="preserve">Preenchido por &gt; Data/Hora</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Data e hora de agora; não é a gravada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HSolutions.GQ.UI/Areas/Bloco2/Views/Shared/_PartialRelatorioDesvio.cshtml:794-795</w:t>
            </w:r>
            <w:r>
              <w:rPr>
                <w:sz w:val="18"/>
                <w:szCs w:val="20"/>
              </w:rPr>
              <w:t xml:space="preserve">; </w:t>
            </w:r>
            <w:r>
              <w:rPr>
                <w:sz w:val="18"/>
                <w:szCs w:val="20"/>
              </w:rPr>
              <w:t xml:space="preserve">HSolutions.GQ.UI/Areas/Bloco2/Models/PartialRelatorioDesvioModel.cs:412</w:t>
            </w:r>
            <w:r>
              <w:rPr>
                <w:sz w:val="18"/>
                <w:szCs w:val="20"/>
              </w:rPr>
              <w:t xml:space="preserve">, </w:t>
            </w:r>
            <w:r>
              <w:rPr>
                <w:sz w:val="18"/>
                <w:szCs w:val="20"/>
              </w:rPr>
              <w:t xml:space="preserve">:420</w:t>
            </w:r>
          </w:p>
        </w:tc>
      </w:tr>
      <w:tr>
        <w:trPr>
          <w:cantSplit/>
        </w:trPr>
        <w:tc>
          <w:tcPr>
            <w:tcW w:w="2091" w:type="dxa"/>
          </w:tcPr>
          <w:p>
            <w:pPr>
              <w:widowControl/>
              <w:spacing w:after="0" w:line="276" w:lineRule="auto"/>
              <w:jc w:val="left"/>
              <w:rPr>
                <w:sz w:val="18"/>
                <w:szCs w:val="18"/>
              </w:rPr>
            </w:pPr>
            <w:r>
              <w:rPr>
                <w:sz w:val="18"/>
                <w:szCs w:val="20"/>
              </w:rPr>
              <w:t xml:space="preserve">Preenchido por &gt; Responsável</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Usuário que abriu a tela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HSolutions.GQ.UI/Areas/Bloco2/Views/Shared/_PartialRelatorioDesvio.cshtml:799-800</w:t>
            </w:r>
            <w:r>
              <w:rPr>
                <w:sz w:val="18"/>
                <w:szCs w:val="20"/>
              </w:rPr>
              <w:t xml:space="preserve">; </w:t>
            </w:r>
            <w:r>
              <w:rPr>
                <w:sz w:val="18"/>
                <w:szCs w:val="20"/>
              </w:rPr>
              <w:t xml:space="preserve">HSolutions.GQ.UI/Areas/Bloco2/Models/PartialRelatorioDesvioModel.cs:413</w:t>
            </w:r>
            <w:r>
              <w:rPr>
                <w:sz w:val="18"/>
                <w:szCs w:val="20"/>
              </w:rPr>
              <w:t xml:space="preserve">, </w:t>
            </w:r>
            <w:r>
              <w:rPr>
                <w:sz w:val="18"/>
                <w:szCs w:val="20"/>
              </w:rPr>
              <w:t xml:space="preserve">:421</w:t>
            </w:r>
          </w:p>
        </w:tc>
      </w:tr>
      <w:tr>
        <w:trPr>
          <w:cantSplit/>
        </w:trPr>
        <w:tc>
          <w:tcPr>
            <w:tcW w:w="2091" w:type="dxa"/>
          </w:tcPr>
          <w:p>
            <w:pPr>
              <w:widowControl/>
              <w:spacing w:after="0" w:line="276" w:lineRule="auto"/>
              <w:jc w:val="left"/>
              <w:rPr>
                <w:sz w:val="18"/>
                <w:szCs w:val="18"/>
              </w:rPr>
            </w:pPr>
            <w:r>
              <w:rPr>
                <w:sz w:val="18"/>
                <w:szCs w:val="20"/>
              </w:rPr>
              <w:t xml:space="preserve">Chefe da SDGQ (avaliação) &gt; Data/Hora</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Data e hora de agora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HSolutions.GQ.UI/Areas/Bloco2/Views/Shared/_PartialRelatorioDesvio.cshtml:814-815</w:t>
            </w:r>
            <w:r>
              <w:rPr>
                <w:sz w:val="18"/>
                <w:szCs w:val="20"/>
              </w:rPr>
              <w:t xml:space="preserve">; </w:t>
            </w:r>
            <w:r>
              <w:rPr>
                <w:sz w:val="18"/>
                <w:szCs w:val="20"/>
              </w:rPr>
              <w:t xml:space="preserve">HSolutions.GQ.UI/Areas/Bloco2/Models/PartialRelatorioDesvioModel.cs:416</w:t>
            </w:r>
            <w:r>
              <w:rPr>
                <w:sz w:val="18"/>
                <w:szCs w:val="20"/>
              </w:rPr>
              <w:t xml:space="preserve">, </w:t>
            </w:r>
            <w:r>
              <w:rPr>
                <w:sz w:val="18"/>
                <w:szCs w:val="20"/>
              </w:rPr>
              <w:t xml:space="preserve">:423</w:t>
            </w:r>
          </w:p>
        </w:tc>
      </w:tr>
      <w:tr>
        <w:trPr>
          <w:cantSplit/>
        </w:trPr>
        <w:tc>
          <w:tcPr>
            <w:tcW w:w="2091" w:type="dxa"/>
          </w:tcPr>
          <w:p>
            <w:pPr>
              <w:widowControl/>
              <w:spacing w:after="0" w:line="276" w:lineRule="auto"/>
              <w:jc w:val="left"/>
              <w:rPr>
                <w:sz w:val="18"/>
                <w:szCs w:val="18"/>
              </w:rPr>
            </w:pPr>
            <w:r>
              <w:rPr>
                <w:sz w:val="18"/>
                <w:szCs w:val="20"/>
              </w:rPr>
              <w:t xml:space="preserve">Chefe da SDGQ (avaliação) &gt; Responsável</w:t>
            </w:r>
          </w:p>
        </w:tc>
        <w:tc>
          <w:tcPr>
            <w:tcW w:w="1903" w:type="dxa"/>
          </w:tcPr>
          <w:p>
            <w:pPr>
              <w:widowControl/>
              <w:spacing w:after="0" w:line="276" w:lineRule="auto"/>
              <w:jc w:val="left"/>
              <w:rPr>
                <w:sz w:val="18"/>
                <w:szCs w:val="18"/>
              </w:rPr>
            </w:pPr>
            <w:r>
              <w:rPr>
                <w:sz w:val="18"/>
                <w:szCs w:val="20"/>
              </w:rPr>
              <w:t xml:space="preserve">Texto travado</w:t>
            </w:r>
          </w:p>
        </w:tc>
        <w:tc>
          <w:tcPr>
            <w:tcW w:w="1246" w:type="dxa"/>
          </w:tcPr>
          <w:p>
            <w:pPr>
              <w:widowControl/>
              <w:spacing w:after="0" w:line="276" w:lineRule="auto"/>
              <w:jc w:val="left"/>
              <w:rPr>
                <w:sz w:val="18"/>
                <w:szCs w:val="18"/>
              </w:rPr>
            </w:pPr>
            <w:r>
              <w:rPr>
                <w:sz w:val="18"/>
                <w:szCs w:val="20"/>
              </w:rPr>
              <w:t xml:space="preserve">Não</w:t>
            </w:r>
          </w:p>
        </w:tc>
        <w:tc>
          <w:tcPr>
            <w:tcW w:w="1528" w:type="dxa"/>
          </w:tcPr>
          <w:p>
            <w:pPr>
              <w:widowControl/>
              <w:spacing w:after="0" w:line="276" w:lineRule="auto"/>
              <w:jc w:val="left"/>
              <w:rPr>
                <w:sz w:val="18"/>
                <w:szCs w:val="18"/>
              </w:rPr>
            </w:pPr>
            <w:r>
              <w:rPr>
                <w:sz w:val="18"/>
                <w:szCs w:val="20"/>
              </w:rPr>
              <w:t xml:space="preserve">Já avaliado: nome gravado. Primeira vez: usuário que abriu a tela. </w:t>
            </w:r>
            <w:r>
              <w:rPr>
                <w:sz w:val="18"/>
                <w:b/>
                <w:bCs/>
                <w:szCs w:val="20"/>
              </w:rPr>
              <w:t xml:space="preserve">Este texto é o que o servidor grava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HSolutions.GQ.UI/Areas/Bloco2/Views/Shared/_PartialRelatorioDesvio.cshtml:819-820</w:t>
            </w:r>
            <w:r>
              <w:rPr>
                <w:sz w:val="18"/>
                <w:szCs w:val="20"/>
              </w:rPr>
              <w:t xml:space="preserve">; </w:t>
            </w:r>
            <w:r>
              <w:rPr>
                <w:sz w:val="18"/>
                <w:szCs w:val="20"/>
              </w:rPr>
              <w:t xml:space="preserve">HSolutions.GQ.UI/Areas/Bloco2/Models/PartialRelatorioDesvioModel.cs:414</w:t>
            </w:r>
            <w:r>
              <w:rPr>
                <w:sz w:val="18"/>
                <w:szCs w:val="20"/>
              </w:rPr>
              <w:t xml:space="preserve">, </w:t>
            </w:r>
            <w:r>
              <w:rPr>
                <w:sz w:val="18"/>
                <w:szCs w:val="20"/>
              </w:rPr>
              <w:t xml:space="preserve">:422</w:t>
            </w:r>
            <w:r>
              <w:rPr>
                <w:sz w:val="18"/>
                <w:szCs w:val="20"/>
              </w:rPr>
              <w:t xml:space="preserve">; </w:t>
            </w:r>
            <w:r>
              <w:rPr>
                <w:sz w:val="18"/>
                <w:szCs w:val="20"/>
              </w:rPr>
              <w:t xml:space="preserve">HSolutions.GQ.UI/Areas/Bloco2/Controllers/AvaliacaoRNCController.cs:289</w:t>
            </w:r>
          </w:p>
        </w:tc>
      </w:tr>
      <w:tr>
        <w:trPr>
          <w:cantSplit/>
        </w:trPr>
        <w:tc>
          <w:tcPr>
            <w:tcW w:w="2091" w:type="dxa"/>
          </w:tcPr>
          <w:p>
            <w:pPr>
              <w:widowControl/>
              <w:spacing w:after="0" w:line="276" w:lineRule="auto"/>
              <w:jc w:val="left"/>
              <w:rPr>
                <w:sz w:val="18"/>
                <w:szCs w:val="18"/>
              </w:rPr>
            </w:pPr>
            <w:r>
              <w:rPr>
                <w:sz w:val="18"/>
                <w:szCs w:val="20"/>
              </w:rPr>
              <w:t xml:space="preserve">Chefe da SDGQ (avaliação) &gt; Observação</w:t>
            </w:r>
          </w:p>
        </w:tc>
        <w:tc>
          <w:tcPr>
            <w:tcW w:w="1903" w:type="dxa"/>
          </w:tcPr>
          <w:p>
            <w:pPr>
              <w:widowControl/>
              <w:spacing w:after="0" w:line="276" w:lineRule="auto"/>
              <w:jc w:val="left"/>
              <w:rPr>
                <w:sz w:val="18"/>
                <w:szCs w:val="18"/>
              </w:rPr>
            </w:pPr>
            <w:r>
              <w:rPr>
                <w:sz w:val="18"/>
                <w:szCs w:val="20"/>
              </w:rPr>
              <w:t xml:space="preserve">Texto longo (4 linhas)</w:t>
            </w:r>
          </w:p>
        </w:tc>
        <w:tc>
          <w:tcPr>
            <w:tcW w:w="1246" w:type="dxa"/>
          </w:tcPr>
          <w:p>
            <w:pPr>
              <w:widowControl/>
              <w:spacing w:after="0" w:line="276" w:lineRule="auto"/>
              <w:jc w:val="left"/>
              <w:rPr>
                <w:sz w:val="18"/>
                <w:szCs w:val="18"/>
              </w:rPr>
            </w:pPr>
            <w:r>
              <w:rPr>
                <w:sz w:val="18"/>
                <w:szCs w:val="20"/>
              </w:rPr>
              <w:t xml:space="preserve">Sim (asterisco; recusa se vazio)</w:t>
            </w:r>
          </w:p>
        </w:tc>
        <w:tc>
          <w:tcPr>
            <w:tcW w:w="1528" w:type="dxa"/>
          </w:tcPr>
          <w:p>
            <w:pPr>
              <w:widowControl/>
              <w:spacing w:after="0" w:line="276" w:lineRule="auto"/>
              <w:jc w:val="left"/>
              <w:rPr>
                <w:sz w:val="18"/>
                <w:szCs w:val="18"/>
              </w:rPr>
            </w:pPr>
            <w:r>
              <w:rPr>
                <w:sz w:val="18"/>
                <w:szCs w:val="20"/>
              </w:rPr>
              <w:t xml:space="preserve">Sem limite no código</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HSolutions.GQ.UI/Areas/Bloco2/Views/Shared/_PartialRelatorioDesvio.cshtml:824-825</w:t>
            </w:r>
            <w:r>
              <w:rPr>
                <w:sz w:val="18"/>
                <w:szCs w:val="20"/>
              </w:rPr>
              <w:t xml:space="preserve">; </w:t>
            </w:r>
            <w:r>
              <w:rPr>
                <w:sz w:val="18"/>
                <w:szCs w:val="20"/>
              </w:rPr>
              <w:t xml:space="preserve">HSolutions.GQ.Domain/Service/AvaliacaoRNCValidator.cs:57-61</w:t>
            </w:r>
            <w:r>
              <w:rPr>
                <w:sz w:val="18"/>
                <w:szCs w:val="20"/>
              </w:rPr>
              <w:t xml:space="preserve">; </w:t>
            </w:r>
            <w:r>
              <w:rPr>
                <w:sz w:val="18"/>
                <w:szCs w:val="20"/>
              </w:rPr>
              <w:t xml:space="preserve">HSolutions.GQ.UI/Areas/Bloco2/Script/PartialRelatorioDesvio.js:358</w:t>
            </w:r>
          </w:p>
        </w:tc>
      </w:tr>
      <w:tr>
        <w:trPr>
          <w:cantSplit/>
        </w:trPr>
        <w:tc>
          <w:tcPr>
            <w:tcW w:w="2091" w:type="dxa"/>
          </w:tcPr>
          <w:p>
            <w:pPr>
              <w:widowControl/>
              <w:spacing w:after="0" w:line="276" w:lineRule="auto"/>
              <w:jc w:val="left"/>
              <w:rPr>
                <w:sz w:val="18"/>
                <w:szCs w:val="18"/>
              </w:rPr>
            </w:pPr>
            <w:r>
              <w:rPr>
                <w:sz w:val="18"/>
                <w:szCs w:val="20"/>
              </w:rPr>
              <w:t xml:space="preserve">Justificativa</w:t>
            </w:r>
          </w:p>
        </w:tc>
        <w:tc>
          <w:tcPr>
            <w:tcW w:w="1903" w:type="dxa"/>
          </w:tcPr>
          <w:p>
            <w:pPr>
              <w:widowControl/>
              <w:spacing w:after="0" w:line="276" w:lineRule="auto"/>
              <w:jc w:val="left"/>
              <w:rPr>
                <w:sz w:val="18"/>
                <w:szCs w:val="18"/>
              </w:rPr>
            </w:pPr>
            <w:r>
              <w:rPr>
                <w:sz w:val="18"/>
                <w:szCs w:val="20"/>
              </w:rPr>
              <w:t xml:space="preserve">Texto</w:t>
            </w:r>
          </w:p>
        </w:tc>
        <w:tc>
          <w:tcPr>
            <w:tcW w:w="1246" w:type="dxa"/>
          </w:tcPr>
          <w:p>
            <w:pPr>
              <w:widowControl/>
              <w:spacing w:after="0" w:line="276" w:lineRule="auto"/>
              <w:jc w:val="left"/>
              <w:rPr>
                <w:sz w:val="18"/>
                <w:szCs w:val="18"/>
              </w:rPr>
            </w:pPr>
            <w:r>
              <w:rPr>
                <w:sz w:val="18"/>
                <w:szCs w:val="20"/>
              </w:rPr>
              <w:t xml:space="preserve">Marcado com asterisco</w:t>
            </w:r>
          </w:p>
        </w:tc>
        <w:tc>
          <w:tcPr>
            <w:tcW w:w="1528" w:type="dxa"/>
          </w:tcPr>
          <w:p>
            <w:pPr>
              <w:widowControl/>
              <w:spacing w:after="0" w:line="276" w:lineRule="auto"/>
              <w:jc w:val="left"/>
              <w:rPr>
                <w:sz w:val="18"/>
                <w:szCs w:val="18"/>
              </w:rPr>
            </w:pPr>
            <w:r>
              <w:rPr>
                <w:sz w:val="18"/>
                <w:szCs w:val="20"/>
              </w:rPr>
              <w:t xml:space="preserve">Não é lido pelo servidor. Em Visualizar o script o deixa editável</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HSolutions.GQ.UI/Areas/Bloco2/Views/Shared/_PartialRelatorioDesvio.cshtml:842-843</w:t>
            </w:r>
            <w:r>
              <w:rPr>
                <w:sz w:val="18"/>
                <w:szCs w:val="20"/>
              </w:rPr>
              <w:t xml:space="preserve">; </w:t>
            </w:r>
            <w:r>
              <w:rPr>
                <w:sz w:val="18"/>
                <w:szCs w:val="20"/>
              </w:rPr>
              <w:t xml:space="preserve">HSolutions.GQ.UI/Areas/Bloco2/Views/Shared/_PartialRelatorioDesvio.cshtml:29</w:t>
            </w:r>
          </w:p>
        </w:tc>
      </w:tr>
      <w:tr>
        <w:trPr>
          <w:cantSplit/>
        </w:trPr>
        <w:tc>
          <w:tcPr>
            <w:tcW w:w="2091" w:type="dxa"/>
          </w:tcPr>
          <w:p>
            <w:pPr>
              <w:widowControl/>
              <w:spacing w:after="0" w:line="276" w:lineRule="auto"/>
              <w:jc w:val="left"/>
              <w:rPr>
                <w:sz w:val="18"/>
                <w:szCs w:val="18"/>
              </w:rPr>
            </w:pPr>
            <w:r>
              <w:rPr>
                <w:sz w:val="18"/>
                <w:szCs w:val="20"/>
              </w:rPr>
              <w:t xml:space="preserve">Campos ocultos (hfId, hfIdLocalOcorrencia, hfIdAreaEnvolvida, hfEAcaoImediata, hfDisableFields, hfActionType, hfDisabledSalvar, hfSituacaoAtual)</w:t>
            </w:r>
          </w:p>
        </w:tc>
        <w:tc>
          <w:tcPr>
            <w:tcW w:w="1903" w:type="dxa"/>
          </w:tcPr>
          <w:p>
            <w:pPr>
              <w:widowControl/>
              <w:spacing w:after="0" w:line="276" w:lineRule="auto"/>
              <w:jc w:val="left"/>
              <w:rPr>
                <w:sz w:val="18"/>
                <w:szCs w:val="18"/>
              </w:rPr>
            </w:pPr>
            <w:r>
              <w:rPr>
                <w:sz w:val="18"/>
                <w:szCs w:val="20"/>
              </w:rPr>
              <w:t xml:space="preserve">Ocultos</w:t>
            </w:r>
          </w:p>
        </w:tc>
        <w:tc>
          <w:tcPr>
            <w:tcW w:w="1246" w:type="dxa"/>
          </w:tcPr>
          <w:p>
            <w:pPr>
              <w:widowControl/>
              <w:spacing w:after="0" w:line="276" w:lineRule="auto"/>
              <w:jc w:val="left"/>
              <w:rPr>
                <w:sz w:val="18"/>
                <w:szCs w:val="18"/>
              </w:rPr>
            </w:pPr>
            <w:r>
              <w:rPr>
                <w:sz w:val="18"/>
                <w:szCs w:val="20"/>
              </w:rPr>
              <w:t xml:space="preserve">Sem entrada</w:t>
            </w:r>
          </w:p>
        </w:tc>
        <w:tc>
          <w:tcPr>
            <w:tcW w:w="1528" w:type="dxa"/>
          </w:tcPr>
          <w:p>
            <w:pPr>
              <w:widowControl/>
              <w:spacing w:after="0" w:line="276" w:lineRule="auto"/>
              <w:jc w:val="left"/>
              <w:rPr>
                <w:sz w:val="18"/>
                <w:szCs w:val="18"/>
              </w:rPr>
            </w:pPr>
            <w:r>
              <w:rPr>
                <w:sz w:val="18"/>
                <w:szCs w:val="20"/>
              </w:rPr>
              <w:t xml:space="preserve">Levam o número do desvio e o estado da tela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HSolutions.GQ.UI/Areas/Bloco2/Views/Shared/_PartialRelatorioDesvio.cshtml:75-82</w:t>
            </w:r>
          </w:p>
        </w:tc>
      </w:tr>
      <w:tr>
        <w:trPr>
          <w:cantSplit/>
        </w:trPr>
        <w:tc>
          <w:tcPr>
            <w:tcW w:w="2091" w:type="dxa"/>
          </w:tcPr>
          <w:p>
            <w:pPr>
              <w:widowControl/>
              <w:spacing w:after="0" w:line="276" w:lineRule="auto"/>
              <w:jc w:val="left"/>
              <w:rPr>
                <w:sz w:val="18"/>
                <w:szCs w:val="18"/>
              </w:rPr>
            </w:pPr>
            <w:r>
              <w:rPr>
                <w:sz w:val="18"/>
                <w:szCs w:val="20"/>
              </w:rPr>
              <w:t xml:space="preserve">Janelas "Locais" e "Itens"</w:t>
            </w:r>
          </w:p>
        </w:tc>
        <w:tc>
          <w:tcPr>
            <w:tcW w:w="1903" w:type="dxa"/>
          </w:tcPr>
          <w:p>
            <w:pPr>
              <w:widowControl/>
              <w:spacing w:after="0" w:line="276" w:lineRule="auto"/>
              <w:jc w:val="left"/>
              <w:rPr>
                <w:sz w:val="18"/>
                <w:szCs w:val="18"/>
              </w:rPr>
            </w:pPr>
            <w:r>
              <w:rPr>
                <w:sz w:val="18"/>
                <w:szCs w:val="20"/>
              </w:rPr>
              <w:t xml:space="preserve">Janelas ocultas</w:t>
            </w:r>
          </w:p>
        </w:tc>
        <w:tc>
          <w:tcPr>
            <w:tcW w:w="1246" w:type="dxa"/>
          </w:tcPr>
          <w:p>
            <w:pPr>
              <w:widowControl/>
              <w:spacing w:after="0" w:line="276" w:lineRule="auto"/>
              <w:jc w:val="left"/>
              <w:rPr>
                <w:sz w:val="18"/>
                <w:szCs w:val="18"/>
              </w:rPr>
            </w:pPr>
            <w:r>
              <w:rPr>
                <w:sz w:val="18"/>
                <w:szCs w:val="20"/>
              </w:rPr>
              <w:t xml:space="preserve">Sem entrada</w:t>
            </w:r>
          </w:p>
        </w:tc>
        <w:tc>
          <w:tcPr>
            <w:tcW w:w="1528" w:type="dxa"/>
          </w:tcPr>
          <w:p>
            <w:pPr>
              <w:widowControl/>
              <w:spacing w:after="0" w:line="276" w:lineRule="auto"/>
              <w:jc w:val="left"/>
              <w:rPr>
                <w:sz w:val="18"/>
                <w:szCs w:val="18"/>
              </w:rPr>
            </w:pPr>
            <w:r>
              <w:rPr>
                <w:sz w:val="18"/>
                <w:szCs w:val="20"/>
              </w:rPr>
              <w:t xml:space="preserve">Nunca abrem nesta tela</w:t>
            </w:r>
          </w:p>
        </w:tc>
        <w:tc>
          <w:tcPr>
            <w:tcW w:w="2863" w:type="dxa"/>
          </w:tcPr>
          <w:p>
            <w:pPr>
              <w:widowControl/>
              <w:spacing w:after="0" w:line="276" w:lineRule="auto"/>
              <w:jc w:val="left"/>
              <w:rPr>
                <w:sz w:val="18"/>
                <w:szCs w:val="18"/>
              </w:rPr>
            </w:pPr>
            <w:r>
              <w:rPr>
                <w:sz w:val="18"/>
                <w:szCs w:val="20"/>
              </w:rPr>
              <w:t xml:space="preserve">HSolutions.GQ.UI/Areas/Bloco2/Views/Shared/_PartialRelatorioDesvio.cshtml:867-888</w:t>
            </w:r>
          </w:p>
        </w:tc>
      </w:tr>
    </w:tbl>
    <w:p>
      <w:pPr>
        <w:spacing w:after="0" w:line="360" w:lineRule="auto"/>
      </w:pPr>
    </w:p>
    <w:p>
      <w:pPr>
        <w:keepNext/>
        <w:spacing w:before="120" w:after="0" w:line="360" w:lineRule="auto"/>
        <w:rPr>
          <w:b/>
          <w:bCs/>
          <w:szCs w:val="20"/>
        </w:rPr>
      </w:pPr>
      <w:r>
        <w:rPr>
          <w:b/>
          <w:bCs/>
          <w:szCs w:val="20"/>
        </w:rPr>
        <w:t xml:space="preserve">Tela interna Incluir (protótipo)</w:t>
      </w:r>
    </w:p>
    <w:tbl>
      <w:tblPr>
        <w:tblStyle w:val="Tabelacomgrade"/>
        <w:tblW w:w="9631" w:type="dxa"/>
        <w:tblLayout w:type="fixed"/>
        <w:tblLook w:val="04A0" w:firstRow="1" w:lastRow="0" w:firstColumn="1" w:lastColumn="0" w:noHBand="0" w:noVBand="1"/>
      </w:tblPr>
      <w:tblGrid>
        <w:gridCol w:w="1194"/>
        <w:gridCol w:w="1364"/>
        <w:gridCol w:w="1471"/>
        <w:gridCol w:w="1501"/>
        <w:gridCol w:w="4101"/>
      </w:tblGrid>
      <w:tr>
        <w:trPr>
          <w:tblHeader/>
          <w:cantSplit/>
        </w:trPr>
        <w:tc>
          <w:tcPr>
            <w:tcW w:w="11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41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194" w:type="dxa"/>
          </w:tcPr>
          <w:p>
            <w:pPr>
              <w:widowControl/>
              <w:spacing w:after="0" w:line="276" w:lineRule="auto"/>
              <w:jc w:val="left"/>
              <w:rPr>
                <w:sz w:val="18"/>
                <w:szCs w:val="18"/>
              </w:rPr>
            </w:pPr>
            <w:r>
              <w:rPr>
                <w:sz w:val="18"/>
                <w:szCs w:val="20"/>
              </w:rPr>
              <w:t xml:space="preserve">(nenhum)</w:t>
            </w:r>
          </w:p>
        </w:tc>
        <w:tc>
          <w:tcPr>
            <w:tcW w:w="1364" w:type="dxa"/>
          </w:tcPr>
          <w:p>
            <w:pPr>
              <w:widowControl/>
              <w:spacing w:after="0" w:line="276" w:lineRule="auto"/>
              <w:jc w:val="left"/>
              <w:rPr>
                <w:sz w:val="18"/>
                <w:szCs w:val="18"/>
              </w:rPr>
            </w:pPr>
            <w:r>
              <w:rPr>
                <w:sz w:val="18"/>
                <w:szCs w:val="20"/>
              </w:rPr>
              <w:t xml:space="preserve">Página com o título "Incluir"</w:t>
            </w:r>
          </w:p>
        </w:tc>
        <w:tc>
          <w:tcPr>
            <w:tcW w:w="1471" w:type="dxa"/>
          </w:tcPr>
          <w:p>
            <w:pPr>
              <w:widowControl/>
              <w:spacing w:after="0" w:line="276" w:lineRule="auto"/>
              <w:jc w:val="left"/>
              <w:rPr>
                <w:sz w:val="18"/>
                <w:szCs w:val="18"/>
              </w:rPr>
            </w:pPr>
            <w:r>
              <w:rPr>
                <w:sz w:val="18"/>
                <w:szCs w:val="20"/>
              </w:rPr>
              <w:t xml:space="preserve">Não</w:t>
            </w:r>
          </w:p>
        </w:tc>
        <w:tc>
          <w:tcPr>
            <w:tcW w:w="1501" w:type="dxa"/>
          </w:tcPr>
          <w:p>
            <w:pPr>
              <w:widowControl/>
              <w:spacing w:after="0" w:line="276" w:lineRule="auto"/>
              <w:jc w:val="left"/>
              <w:rPr>
                <w:sz w:val="18"/>
                <w:szCs w:val="18"/>
              </w:rPr>
            </w:pPr>
            <w:r>
              <w:rPr>
                <w:sz w:val="18"/>
                <w:szCs w:val="20"/>
              </w:rPr>
              <w:t xml:space="preserve">Não há campos nem botões</w:t>
            </w:r>
          </w:p>
        </w:tc>
        <w:tc>
          <w:tcPr>
            <w:tcW w:w="4101" w:type="dxa"/>
          </w:tcPr>
          <w:p>
            <w:pPr>
              <w:widowControl/>
              <w:spacing w:after="0" w:line="276" w:lineRule="auto"/>
              <w:jc w:val="left"/>
              <w:rPr>
                <w:sz w:val="18"/>
                <w:szCs w:val="18"/>
              </w:rPr>
            </w:pPr>
            <w:r>
              <w:rPr>
                <w:sz w:val="18"/>
                <w:szCs w:val="20"/>
              </w:rPr>
              <w:t xml:space="preserve">HSolutions.GQ.UI/Areas/Bloco2/Views/AvaliacaoRNC/Incluir.cshtml:1-8</w:t>
            </w:r>
            <w:r>
              <w:rPr>
                <w:sz w:val="18"/>
                <w:szCs w:val="20"/>
              </w:rPr>
              <w:t xml:space="preserve">; </w:t>
            </w:r>
            <w:r>
              <w:rPr>
                <w:sz w:val="18"/>
                <w:szCs w:val="20"/>
              </w:rPr>
              <w:t xml:space="preserve">HSolutions.GQ.UI/Areas/Bloco2/Controllers/AvaliacaoRNCController.cs:358-368</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1640"/>
        <w:gridCol w:w="1454"/>
        <w:gridCol w:w="1591"/>
        <w:gridCol w:w="1436"/>
        <w:gridCol w:w="3510"/>
      </w:tblGrid>
      <w:tr>
        <w:trPr>
          <w:tblHeader/>
          <w:cantSplit/>
        </w:trPr>
        <w:tc>
          <w:tcPr>
            <w:tcW w:w="16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4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4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c>
          <w:tcPr>
            <w:tcW w:w="35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640" w:type="dxa"/>
          </w:tcPr>
          <w:p>
            <w:pPr>
              <w:widowControl/>
              <w:spacing w:after="0" w:line="276" w:lineRule="auto"/>
              <w:jc w:val="left"/>
              <w:rPr>
                <w:sz w:val="18"/>
                <w:szCs w:val="18"/>
              </w:rPr>
            </w:pPr>
            <w:r>
              <w:rPr>
                <w:sz w:val="18"/>
                <w:szCs w:val="20"/>
              </w:rPr>
              <w:t xml:space="preserve">Pesquisar</w:t>
            </w:r>
          </w:p>
        </w:tc>
        <w:tc>
          <w:tcPr>
            <w:tcW w:w="1454" w:type="dxa"/>
          </w:tcPr>
          <w:p>
            <w:pPr>
              <w:widowControl/>
              <w:spacing w:after="0" w:line="276" w:lineRule="auto"/>
              <w:jc w:val="left"/>
              <w:rPr>
                <w:sz w:val="18"/>
                <w:szCs w:val="18"/>
              </w:rPr>
            </w:pPr>
            <w:r>
              <w:rPr>
                <w:sz w:val="18"/>
                <w:szCs w:val="20"/>
              </w:rPr>
              <w:t xml:space="preserve">Sempre, na lista</w:t>
            </w:r>
          </w:p>
        </w:tc>
        <w:tc>
          <w:tcPr>
            <w:tcW w:w="1591" w:type="dxa"/>
          </w:tcPr>
          <w:p>
            <w:pPr>
              <w:widowControl/>
              <w:spacing w:after="0" w:line="276" w:lineRule="auto"/>
              <w:jc w:val="left"/>
              <w:rPr>
                <w:sz w:val="18"/>
                <w:szCs w:val="18"/>
              </w:rPr>
            </w:pPr>
            <w:r>
              <w:rPr>
                <w:sz w:val="18"/>
                <w:szCs w:val="20"/>
              </w:rPr>
              <w:t xml:space="preserve">Lista os desvios que estão em Pendente Avaliação Relatório de Desvios, em Pendente Responsável Área, os Finalizados sem Relatório CAPA sem CAPA e todos os que já têm avaliação</w:t>
            </w:r>
          </w:p>
        </w:tc>
        <w:tc>
          <w:tcPr>
            <w:tcW w:w="1436" w:type="dxa"/>
          </w:tcPr>
          <w:p>
            <w:pPr>
              <w:widowControl/>
              <w:spacing w:after="0" w:line="276" w:lineRule="auto"/>
              <w:jc w:val="left"/>
              <w:rPr>
                <w:sz w:val="18"/>
                <w:szCs w:val="18"/>
              </w:rPr>
            </w:pPr>
            <w:r>
              <w:rPr>
                <w:sz w:val="18"/>
                <w:szCs w:val="20"/>
              </w:rPr>
              <w:t xml:space="preserve">Não muda</w:t>
            </w:r>
          </w:p>
        </w:tc>
        <w:tc>
          <w:tcPr>
            <w:tcW w:w="3510" w:type="dxa"/>
          </w:tcPr>
          <w:p>
            <w:pPr>
              <w:widowControl/>
              <w:spacing w:after="0" w:line="276" w:lineRule="auto"/>
              <w:jc w:val="left"/>
              <w:rPr>
                <w:sz w:val="18"/>
                <w:szCs w:val="18"/>
              </w:rPr>
            </w:pPr>
            <w:r>
              <w:rPr>
                <w:sz w:val="18"/>
                <w:szCs w:val="20"/>
              </w:rPr>
              <w:t xml:space="preserve">HSolutions.GQ.UI/Areas/Bloco2/Views/AvaliacaoRNC/Index.cshtml:50</w:t>
            </w:r>
            <w:r>
              <w:rPr>
                <w:sz w:val="18"/>
                <w:szCs w:val="20"/>
              </w:rPr>
              <w:t xml:space="preserve">; </w:t>
            </w:r>
            <w:r>
              <w:rPr>
                <w:sz w:val="18"/>
                <w:szCs w:val="20"/>
              </w:rPr>
              <w:t xml:space="preserve">HSolutions.GQ.UI/Areas/Bloco2/Controllers/AvaliacaoRNCController.cs:49-107</w:t>
            </w:r>
          </w:p>
        </w:tc>
      </w:tr>
      <w:tr>
        <w:trPr>
          <w:cantSplit/>
        </w:trPr>
        <w:tc>
          <w:tcPr>
            <w:tcW w:w="1640" w:type="dxa"/>
          </w:tcPr>
          <w:p>
            <w:pPr>
              <w:widowControl/>
              <w:spacing w:after="0" w:line="276" w:lineRule="auto"/>
              <w:jc w:val="left"/>
              <w:rPr>
                <w:sz w:val="18"/>
                <w:szCs w:val="18"/>
              </w:rPr>
            </w:pPr>
            <w:r>
              <w:rPr>
                <w:sz w:val="18"/>
                <w:szCs w:val="20"/>
              </w:rPr>
              <w:t xml:space="preserve">Limpar</w:t>
            </w:r>
          </w:p>
        </w:tc>
        <w:tc>
          <w:tcPr>
            <w:tcW w:w="1454" w:type="dxa"/>
          </w:tcPr>
          <w:p>
            <w:pPr>
              <w:widowControl/>
              <w:spacing w:after="0" w:line="276" w:lineRule="auto"/>
              <w:jc w:val="left"/>
              <w:rPr>
                <w:sz w:val="18"/>
                <w:szCs w:val="18"/>
              </w:rPr>
            </w:pPr>
            <w:r>
              <w:rPr>
                <w:sz w:val="18"/>
                <w:szCs w:val="20"/>
              </w:rPr>
              <w:t xml:space="preserve">Sempre, na lista</w:t>
            </w:r>
          </w:p>
        </w:tc>
        <w:tc>
          <w:tcPr>
            <w:tcW w:w="1591" w:type="dxa"/>
          </w:tcPr>
          <w:p>
            <w:pPr>
              <w:widowControl/>
              <w:spacing w:after="0" w:line="276" w:lineRule="auto"/>
              <w:jc w:val="left"/>
              <w:rPr>
                <w:sz w:val="18"/>
                <w:szCs w:val="18"/>
              </w:rPr>
            </w:pPr>
            <w:r>
              <w:rPr>
                <w:sz w:val="18"/>
                <w:szCs w:val="20"/>
              </w:rPr>
              <w:t xml:space="preserve">Esvazia os filtros e a tabela</w:t>
            </w:r>
          </w:p>
        </w:tc>
        <w:tc>
          <w:tcPr>
            <w:tcW w:w="1436" w:type="dxa"/>
          </w:tcPr>
          <w:p>
            <w:pPr>
              <w:widowControl/>
              <w:spacing w:after="0" w:line="276" w:lineRule="auto"/>
              <w:jc w:val="left"/>
              <w:rPr>
                <w:sz w:val="18"/>
                <w:szCs w:val="18"/>
              </w:rPr>
            </w:pPr>
            <w:r>
              <w:rPr>
                <w:sz w:val="18"/>
                <w:szCs w:val="20"/>
              </w:rPr>
              <w:t xml:space="preserve">Não muda</w:t>
            </w:r>
          </w:p>
        </w:tc>
        <w:tc>
          <w:tcPr>
            <w:tcW w:w="3510" w:type="dxa"/>
          </w:tcPr>
          <w:p>
            <w:pPr>
              <w:widowControl/>
              <w:spacing w:after="0" w:line="276" w:lineRule="auto"/>
              <w:jc w:val="left"/>
              <w:rPr>
                <w:sz w:val="18"/>
                <w:szCs w:val="18"/>
              </w:rPr>
            </w:pPr>
            <w:r>
              <w:rPr>
                <w:sz w:val="18"/>
                <w:szCs w:val="20"/>
              </w:rPr>
              <w:t xml:space="preserve">HSolutions.GQ.UI/Areas/Bloco2/Views/AvaliacaoRNC/Index.cshtml:49</w:t>
            </w:r>
            <w:r>
              <w:rPr>
                <w:sz w:val="18"/>
                <w:szCs w:val="20"/>
              </w:rPr>
              <w:t xml:space="preserve">; </w:t>
            </w:r>
            <w:r>
              <w:rPr>
                <w:sz w:val="18"/>
                <w:szCs w:val="20"/>
              </w:rPr>
              <w:t xml:space="preserve">HSolutions.GQ.UI/Areas/Bloco2/Script/AvaliacaoRNCIndex.js:83-90</w:t>
            </w:r>
          </w:p>
        </w:tc>
      </w:tr>
      <w:tr>
        <w:trPr>
          <w:cantSplit/>
        </w:trPr>
        <w:tc>
          <w:tcPr>
            <w:tcW w:w="1640" w:type="dxa"/>
          </w:tcPr>
          <w:p>
            <w:pPr>
              <w:widowControl/>
              <w:spacing w:after="0" w:line="276" w:lineRule="auto"/>
              <w:jc w:val="left"/>
              <w:rPr>
                <w:sz w:val="18"/>
                <w:szCs w:val="18"/>
              </w:rPr>
            </w:pPr>
            <w:r>
              <w:rPr>
                <w:sz w:val="18"/>
                <w:szCs w:val="20"/>
              </w:rPr>
              <w:t xml:space="preserve">Editar (lápis)</w:t>
            </w:r>
          </w:p>
        </w:tc>
        <w:tc>
          <w:tcPr>
            <w:tcW w:w="1454" w:type="dxa"/>
          </w:tcPr>
          <w:p>
            <w:pPr>
              <w:widowControl/>
              <w:spacing w:after="0" w:line="276" w:lineRule="auto"/>
              <w:jc w:val="left"/>
              <w:rPr>
                <w:sz w:val="18"/>
                <w:szCs w:val="18"/>
              </w:rPr>
            </w:pPr>
            <w:r>
              <w:rPr>
                <w:sz w:val="18"/>
                <w:szCs w:val="20"/>
              </w:rPr>
              <w:t xml:space="preserve">Desvio em Pendente Avaliação Relatório de Desvios</w:t>
            </w:r>
          </w:p>
        </w:tc>
        <w:tc>
          <w:tcPr>
            <w:tcW w:w="1591" w:type="dxa"/>
          </w:tcPr>
          <w:p>
            <w:pPr>
              <w:widowControl/>
              <w:spacing w:after="0" w:line="276" w:lineRule="auto"/>
              <w:jc w:val="left"/>
              <w:rPr>
                <w:sz w:val="18"/>
                <w:szCs w:val="18"/>
              </w:rPr>
            </w:pPr>
            <w:r>
              <w:rPr>
                <w:sz w:val="18"/>
                <w:szCs w:val="20"/>
              </w:rPr>
              <w:t xml:space="preserve">Abre a tela de avaliação</w:t>
            </w:r>
          </w:p>
        </w:tc>
        <w:tc>
          <w:tcPr>
            <w:tcW w:w="1436" w:type="dxa"/>
          </w:tcPr>
          <w:p>
            <w:pPr>
              <w:widowControl/>
              <w:spacing w:after="0" w:line="276" w:lineRule="auto"/>
              <w:jc w:val="left"/>
              <w:rPr>
                <w:sz w:val="18"/>
                <w:szCs w:val="18"/>
              </w:rPr>
            </w:pPr>
            <w:r>
              <w:rPr>
                <w:sz w:val="18"/>
                <w:szCs w:val="20"/>
              </w:rPr>
              <w:t xml:space="preserve">Não muda ao abrir</w:t>
            </w:r>
          </w:p>
        </w:tc>
        <w:tc>
          <w:tcPr>
            <w:tcW w:w="3510" w:type="dxa"/>
          </w:tcPr>
          <w:p>
            <w:pPr>
              <w:widowControl/>
              <w:spacing w:after="0" w:line="276" w:lineRule="auto"/>
              <w:jc w:val="left"/>
              <w:rPr>
                <w:sz w:val="18"/>
                <w:szCs w:val="18"/>
              </w:rPr>
            </w:pPr>
            <w:r>
              <w:rPr>
                <w:sz w:val="18"/>
                <w:szCs w:val="20"/>
              </w:rPr>
              <w:t xml:space="preserve">HSolutions.GQ.UI/Helpers/GerenciadorAcessoTelaRelatorioCapaIndex.cs:15</w:t>
            </w:r>
            <w:r>
              <w:rPr>
                <w:sz w:val="18"/>
                <w:szCs w:val="20"/>
              </w:rPr>
              <w:t xml:space="preserve">; </w:t>
            </w:r>
            <w:r>
              <w:rPr>
                <w:sz w:val="18"/>
                <w:szCs w:val="20"/>
              </w:rPr>
              <w:t xml:space="preserve">HSolutions.GQ.UI/Scripts/HSGridApi.js:266-276</w:t>
            </w:r>
            <w:r>
              <w:rPr>
                <w:sz w:val="18"/>
                <w:szCs w:val="20"/>
              </w:rPr>
              <w:t xml:space="preserve">; </w:t>
            </w:r>
            <w:r>
              <w:rPr>
                <w:sz w:val="18"/>
                <w:szCs w:val="20"/>
              </w:rPr>
              <w:t xml:space="preserve">HSolutions.GQ.UI/Areas/Bloco2/Controllers/AvaliacaoRNCController.cs:111-145</w:t>
            </w:r>
          </w:p>
        </w:tc>
      </w:tr>
      <w:tr>
        <w:trPr>
          <w:cantSplit/>
        </w:trPr>
        <w:tc>
          <w:tcPr>
            <w:tcW w:w="1640" w:type="dxa"/>
          </w:tcPr>
          <w:p>
            <w:pPr>
              <w:widowControl/>
              <w:spacing w:after="0" w:line="276" w:lineRule="auto"/>
              <w:jc w:val="left"/>
              <w:rPr>
                <w:sz w:val="18"/>
                <w:szCs w:val="18"/>
              </w:rPr>
            </w:pPr>
            <w:r>
              <w:rPr>
                <w:sz w:val="18"/>
                <w:szCs w:val="20"/>
              </w:rPr>
              <w:t xml:space="preserve">Visualizar (lupa)</w:t>
            </w:r>
          </w:p>
        </w:tc>
        <w:tc>
          <w:tcPr>
            <w:tcW w:w="1454" w:type="dxa"/>
          </w:tcPr>
          <w:p>
            <w:pPr>
              <w:widowControl/>
              <w:spacing w:after="0" w:line="276" w:lineRule="auto"/>
              <w:jc w:val="left"/>
              <w:rPr>
                <w:sz w:val="18"/>
                <w:szCs w:val="18"/>
              </w:rPr>
            </w:pPr>
            <w:r>
              <w:rPr>
                <w:sz w:val="18"/>
                <w:szCs w:val="20"/>
              </w:rPr>
              <w:t xml:space="preserve">Desvio em qualquer outra situação listada</w:t>
            </w:r>
          </w:p>
        </w:tc>
        <w:tc>
          <w:tcPr>
            <w:tcW w:w="1591" w:type="dxa"/>
          </w:tcPr>
          <w:p>
            <w:pPr>
              <w:widowControl/>
              <w:spacing w:after="0" w:line="276" w:lineRule="auto"/>
              <w:jc w:val="left"/>
              <w:rPr>
                <w:sz w:val="18"/>
                <w:szCs w:val="18"/>
              </w:rPr>
            </w:pPr>
            <w:r>
              <w:rPr>
                <w:sz w:val="18"/>
                <w:szCs w:val="20"/>
              </w:rPr>
              <w:t xml:space="preserve">Abre a tela sem Salvar</w:t>
            </w:r>
          </w:p>
        </w:tc>
        <w:tc>
          <w:tcPr>
            <w:tcW w:w="1436" w:type="dxa"/>
          </w:tcPr>
          <w:p>
            <w:pPr>
              <w:widowControl/>
              <w:spacing w:after="0" w:line="276" w:lineRule="auto"/>
              <w:jc w:val="left"/>
              <w:rPr>
                <w:sz w:val="18"/>
                <w:szCs w:val="18"/>
              </w:rPr>
            </w:pPr>
            <w:r>
              <w:rPr>
                <w:sz w:val="18"/>
                <w:szCs w:val="20"/>
              </w:rPr>
              <w:t xml:space="preserve">Não muda</w:t>
            </w:r>
          </w:p>
        </w:tc>
        <w:tc>
          <w:tcPr>
            <w:tcW w:w="3510" w:type="dxa"/>
          </w:tcPr>
          <w:p>
            <w:pPr>
              <w:widowControl/>
              <w:spacing w:after="0" w:line="276" w:lineRule="auto"/>
              <w:jc w:val="left"/>
              <w:rPr>
                <w:sz w:val="18"/>
                <w:szCs w:val="18"/>
              </w:rPr>
            </w:pPr>
            <w:r>
              <w:rPr>
                <w:sz w:val="18"/>
                <w:szCs w:val="20"/>
              </w:rPr>
              <w:t xml:space="preserve">HSolutions.GQ.UI/Scripts/HSGridApi.js:277-290</w:t>
            </w:r>
            <w:r>
              <w:rPr>
                <w:sz w:val="18"/>
                <w:szCs w:val="20"/>
              </w:rPr>
              <w:t xml:space="preserve">; </w:t>
            </w:r>
            <w:r>
              <w:rPr>
                <w:sz w:val="18"/>
                <w:szCs w:val="20"/>
              </w:rPr>
              <w:t xml:space="preserve">HSolutions.GQ.UI/Areas/Bloco2/Controllers/AvaliacaoRNCController.cs:148-183</w:t>
            </w:r>
          </w:p>
        </w:tc>
      </w:tr>
      <w:tr>
        <w:trPr>
          <w:cantSplit/>
        </w:trPr>
        <w:tc>
          <w:tcPr>
            <w:tcW w:w="1640" w:type="dxa"/>
          </w:tcPr>
          <w:p>
            <w:pPr>
              <w:widowControl/>
              <w:spacing w:after="0" w:line="276" w:lineRule="auto"/>
              <w:jc w:val="left"/>
              <w:rPr>
                <w:sz w:val="18"/>
                <w:szCs w:val="18"/>
              </w:rPr>
            </w:pPr>
            <w:r>
              <w:rPr>
                <w:sz w:val="18"/>
                <w:szCs w:val="20"/>
              </w:rPr>
              <w:t xml:space="preserve">Log (histórico)</w:t>
            </w:r>
          </w:p>
        </w:tc>
        <w:tc>
          <w:tcPr>
            <w:tcW w:w="1454" w:type="dxa"/>
          </w:tcPr>
          <w:p>
            <w:pPr>
              <w:widowControl/>
              <w:spacing w:after="0" w:line="276" w:lineRule="auto"/>
              <w:jc w:val="left"/>
              <w:rPr>
                <w:sz w:val="18"/>
                <w:szCs w:val="18"/>
              </w:rPr>
            </w:pPr>
            <w:r>
              <w:rPr>
                <w:sz w:val="18"/>
                <w:szCs w:val="20"/>
              </w:rPr>
              <w:t xml:space="preserve">Todas as linhas</w:t>
            </w:r>
          </w:p>
        </w:tc>
        <w:tc>
          <w:tcPr>
            <w:tcW w:w="1591" w:type="dxa"/>
          </w:tcPr>
          <w:p>
            <w:pPr>
              <w:widowControl/>
              <w:spacing w:after="0" w:line="276" w:lineRule="auto"/>
              <w:jc w:val="left"/>
              <w:rPr>
                <w:sz w:val="18"/>
                <w:szCs w:val="18"/>
              </w:rPr>
            </w:pPr>
            <w:r>
              <w:rPr>
                <w:sz w:val="18"/>
                <w:szCs w:val="20"/>
              </w:rPr>
              <w:t xml:space="preserve">Abre a janela com as alterações</w:t>
            </w:r>
          </w:p>
        </w:tc>
        <w:tc>
          <w:tcPr>
            <w:tcW w:w="1436" w:type="dxa"/>
          </w:tcPr>
          <w:p>
            <w:pPr>
              <w:widowControl/>
              <w:spacing w:after="0" w:line="276" w:lineRule="auto"/>
              <w:jc w:val="left"/>
              <w:rPr>
                <w:sz w:val="18"/>
                <w:szCs w:val="18"/>
              </w:rPr>
            </w:pPr>
            <w:r>
              <w:rPr>
                <w:sz w:val="18"/>
                <w:szCs w:val="20"/>
              </w:rPr>
              <w:t xml:space="preserve">Não muda</w:t>
            </w:r>
          </w:p>
        </w:tc>
        <w:tc>
          <w:tcPr>
            <w:tcW w:w="3510" w:type="dxa"/>
          </w:tcPr>
          <w:p>
            <w:pPr>
              <w:widowControl/>
              <w:spacing w:after="0" w:line="276" w:lineRule="auto"/>
              <w:jc w:val="left"/>
              <w:rPr>
                <w:sz w:val="18"/>
                <w:szCs w:val="18"/>
              </w:rPr>
            </w:pPr>
            <w:r>
              <w:rPr>
                <w:sz w:val="18"/>
                <w:szCs w:val="20"/>
              </w:rPr>
              <w:t xml:space="preserve">HSolutions.GQ.UI/Areas/Bloco2/Script/AvaliacaoRNCIndex.js:41-44</w:t>
            </w:r>
            <w:r>
              <w:rPr>
                <w:sz w:val="18"/>
                <w:szCs w:val="20"/>
              </w:rPr>
              <w:t xml:space="preserve">; </w:t>
            </w:r>
            <w:r>
              <w:rPr>
                <w:sz w:val="18"/>
                <w:szCs w:val="20"/>
              </w:rPr>
              <w:t xml:space="preserve">HSolutions.GQ.UI/Scripts/HSGridApi.js:317-338</w:t>
            </w:r>
          </w:p>
        </w:tc>
      </w:tr>
      <w:tr>
        <w:trPr>
          <w:cantSplit/>
        </w:trPr>
        <w:tc>
          <w:tcPr>
            <w:tcW w:w="1640" w:type="dxa"/>
          </w:tcPr>
          <w:p>
            <w:pPr>
              <w:widowControl/>
              <w:spacing w:after="0" w:line="276" w:lineRule="auto"/>
              <w:jc w:val="left"/>
              <w:rPr>
                <w:sz w:val="18"/>
                <w:szCs w:val="18"/>
              </w:rPr>
            </w:pPr>
            <w:r>
              <w:rPr>
                <w:sz w:val="18"/>
                <w:szCs w:val="20"/>
              </w:rPr>
              <w:t xml:space="preserve">Imprimir</w:t>
            </w:r>
          </w:p>
        </w:tc>
        <w:tc>
          <w:tcPr>
            <w:tcW w:w="1454" w:type="dxa"/>
          </w:tcPr>
          <w:p>
            <w:pPr>
              <w:widowControl/>
              <w:spacing w:after="0" w:line="276" w:lineRule="auto"/>
              <w:jc w:val="left"/>
              <w:rPr>
                <w:sz w:val="18"/>
                <w:szCs w:val="18"/>
              </w:rPr>
            </w:pPr>
            <w:r>
              <w:rPr>
                <w:sz w:val="18"/>
                <w:szCs w:val="20"/>
              </w:rPr>
              <w:t xml:space="preserve">Todas as linhas</w:t>
            </w:r>
          </w:p>
        </w:tc>
        <w:tc>
          <w:tcPr>
            <w:tcW w:w="1591" w:type="dxa"/>
          </w:tcPr>
          <w:p>
            <w:pPr>
              <w:widowControl/>
              <w:spacing w:after="0" w:line="276" w:lineRule="auto"/>
              <w:jc w:val="left"/>
              <w:rPr>
                <w:sz w:val="18"/>
                <w:szCs w:val="18"/>
              </w:rPr>
            </w:pPr>
            <w:r>
              <w:rPr>
                <w:sz w:val="18"/>
                <w:szCs w:val="20"/>
              </w:rPr>
              <w:t xml:space="preserve">Gera o relatório do desvio em outra aba</w:t>
            </w:r>
          </w:p>
        </w:tc>
        <w:tc>
          <w:tcPr>
            <w:tcW w:w="1436" w:type="dxa"/>
          </w:tcPr>
          <w:p>
            <w:pPr>
              <w:widowControl/>
              <w:spacing w:after="0" w:line="276" w:lineRule="auto"/>
              <w:jc w:val="left"/>
              <w:rPr>
                <w:sz w:val="18"/>
                <w:szCs w:val="18"/>
              </w:rPr>
            </w:pPr>
            <w:r>
              <w:rPr>
                <w:sz w:val="18"/>
                <w:szCs w:val="20"/>
              </w:rPr>
              <w:t xml:space="preserve">Não muda</w:t>
            </w:r>
          </w:p>
        </w:tc>
        <w:tc>
          <w:tcPr>
            <w:tcW w:w="3510" w:type="dxa"/>
          </w:tcPr>
          <w:p>
            <w:pPr>
              <w:widowControl/>
              <w:spacing w:after="0" w:line="276" w:lineRule="auto"/>
              <w:jc w:val="left"/>
              <w:rPr>
                <w:sz w:val="18"/>
                <w:szCs w:val="18"/>
              </w:rPr>
            </w:pPr>
            <w:r>
              <w:rPr>
                <w:sz w:val="18"/>
                <w:szCs w:val="20"/>
              </w:rPr>
              <w:t xml:space="preserve">HSolutions.GQ.UI/Areas/Bloco2/Script/AvaliacaoRNCIndex.js:45-48</w:t>
            </w:r>
            <w:r>
              <w:rPr>
                <w:sz w:val="18"/>
                <w:szCs w:val="20"/>
              </w:rPr>
              <w:t xml:space="preserve">, </w:t>
            </w:r>
            <w:r>
              <w:rPr>
                <w:sz w:val="18"/>
                <w:szCs w:val="20"/>
              </w:rPr>
              <w:t xml:space="preserve">:103-105</w:t>
            </w:r>
            <w:r>
              <w:rPr>
                <w:sz w:val="18"/>
                <w:szCs w:val="20"/>
              </w:rPr>
              <w:t xml:space="preserve">; </w:t>
            </w:r>
            <w:r>
              <w:rPr>
                <w:sz w:val="18"/>
                <w:szCs w:val="20"/>
              </w:rPr>
              <w:t xml:space="preserve">HSolutions.GQ.UI/Areas/Bloco2/Controllers/AvaliacaoRNCController.cs:402-430</w:t>
            </w:r>
          </w:p>
        </w:tc>
      </w:tr>
      <w:tr>
        <w:trPr>
          <w:cantSplit/>
        </w:trPr>
        <w:tc>
          <w:tcPr>
            <w:tcW w:w="1640" w:type="dxa"/>
          </w:tcPr>
          <w:p>
            <w:pPr>
              <w:widowControl/>
              <w:spacing w:after="0" w:line="276" w:lineRule="auto"/>
              <w:jc w:val="left"/>
              <w:rPr>
                <w:sz w:val="18"/>
                <w:szCs w:val="18"/>
              </w:rPr>
            </w:pPr>
            <w:r>
              <w:rPr>
                <w:sz w:val="18"/>
                <w:szCs w:val="20"/>
              </w:rPr>
              <w:t xml:space="preserve">Salvar</w:t>
            </w:r>
          </w:p>
        </w:tc>
        <w:tc>
          <w:tcPr>
            <w:tcW w:w="1454" w:type="dxa"/>
          </w:tcPr>
          <w:p>
            <w:pPr>
              <w:widowControl/>
              <w:spacing w:after="0" w:line="276" w:lineRule="auto"/>
              <w:jc w:val="left"/>
              <w:rPr>
                <w:sz w:val="18"/>
                <w:szCs w:val="18"/>
              </w:rPr>
            </w:pPr>
            <w:r>
              <w:rPr>
                <w:sz w:val="18"/>
                <w:szCs w:val="20"/>
              </w:rPr>
              <w:t xml:space="preserve">Tela Editar</w:t>
            </w:r>
          </w:p>
        </w:tc>
        <w:tc>
          <w:tcPr>
            <w:tcW w:w="1591" w:type="dxa"/>
          </w:tcPr>
          <w:p>
            <w:pPr>
              <w:widowControl/>
              <w:spacing w:after="0" w:line="276" w:lineRule="auto"/>
              <w:jc w:val="left"/>
              <w:rPr>
                <w:sz w:val="18"/>
                <w:szCs w:val="18"/>
              </w:rPr>
            </w:pPr>
            <w:r>
              <w:rPr>
                <w:sz w:val="18"/>
                <w:szCs w:val="20"/>
              </w:rPr>
              <w:t xml:space="preserve">Pede confirmação, confere e grava a avaliação</w:t>
            </w:r>
          </w:p>
        </w:tc>
        <w:tc>
          <w:tcPr>
            <w:tcW w:w="1436" w:type="dxa"/>
          </w:tcPr>
          <w:p>
            <w:pPr>
              <w:widowControl/>
              <w:spacing w:after="0" w:line="276" w:lineRule="auto"/>
              <w:jc w:val="left"/>
              <w:rPr>
                <w:sz w:val="18"/>
                <w:szCs w:val="18"/>
              </w:rPr>
            </w:pPr>
            <w:r>
              <w:rPr>
                <w:sz w:val="18"/>
                <w:szCs w:val="20"/>
              </w:rPr>
              <w:t xml:space="preserve">Pendente Relatório de CAPA (CAPA marcada) ou Finalizado sem Relatório CAPA (CAPA desmarcada)</w:t>
            </w:r>
          </w:p>
        </w:tc>
        <w:tc>
          <w:tcPr>
            <w:tcW w:w="3510" w:type="dxa"/>
          </w:tcPr>
          <w:p>
            <w:pPr>
              <w:widowControl/>
              <w:spacing w:after="0" w:line="276" w:lineRule="auto"/>
              <w:jc w:val="left"/>
              <w:rPr>
                <w:sz w:val="18"/>
                <w:szCs w:val="18"/>
              </w:rPr>
            </w:pPr>
            <w:r>
              <w:rPr>
                <w:sz w:val="18"/>
                <w:szCs w:val="20"/>
              </w:rPr>
              <w:t xml:space="preserve">HSolutions.GQ.UI/Areas/Bloco2/Views/Shared/_PartialRelatorioDesvio.cshtml:855-858</w:t>
            </w:r>
            <w:r>
              <w:rPr>
                <w:sz w:val="18"/>
                <w:szCs w:val="20"/>
              </w:rPr>
              <w:t xml:space="preserve">; </w:t>
            </w:r>
            <w:r>
              <w:rPr>
                <w:sz w:val="18"/>
                <w:szCs w:val="20"/>
              </w:rPr>
              <w:t xml:space="preserve">HSolutions.GQ.UI/Areas/Bloco2/Script/PartialRelatorioDesvio.js:295-378</w:t>
            </w:r>
            <w:r>
              <w:rPr>
                <w:sz w:val="18"/>
                <w:szCs w:val="20"/>
              </w:rPr>
              <w:t xml:space="preserve">; </w:t>
            </w:r>
            <w:r>
              <w:rPr>
                <w:sz w:val="18"/>
                <w:szCs w:val="20"/>
              </w:rPr>
              <w:t xml:space="preserve">HSolutions.GQ.UI/Areas/Bloco2/Controllers/AvaliacaoRNCController.cs:186-355</w:t>
            </w:r>
          </w:p>
        </w:tc>
      </w:tr>
      <w:tr>
        <w:trPr>
          <w:cantSplit/>
        </w:trPr>
        <w:tc>
          <w:tcPr>
            <w:tcW w:w="1640" w:type="dxa"/>
          </w:tcPr>
          <w:p>
            <w:pPr>
              <w:widowControl/>
              <w:spacing w:after="0" w:line="276" w:lineRule="auto"/>
              <w:jc w:val="left"/>
              <w:rPr>
                <w:sz w:val="18"/>
                <w:szCs w:val="18"/>
              </w:rPr>
            </w:pPr>
            <w:r>
              <w:rPr>
                <w:sz w:val="18"/>
                <w:szCs w:val="20"/>
              </w:rPr>
              <w:t xml:space="preserve">SIM / NÃO (confirmação)</w:t>
            </w:r>
          </w:p>
        </w:tc>
        <w:tc>
          <w:tcPr>
            <w:tcW w:w="1454" w:type="dxa"/>
          </w:tcPr>
          <w:p>
            <w:pPr>
              <w:widowControl/>
              <w:spacing w:after="0" w:line="276" w:lineRule="auto"/>
              <w:jc w:val="left"/>
              <w:rPr>
                <w:sz w:val="18"/>
                <w:szCs w:val="18"/>
              </w:rPr>
            </w:pPr>
            <w:r>
              <w:rPr>
                <w:sz w:val="18"/>
                <w:szCs w:val="20"/>
              </w:rPr>
              <w:t xml:space="preserve">Ao clicar em Salvar</w:t>
            </w:r>
          </w:p>
        </w:tc>
        <w:tc>
          <w:tcPr>
            <w:tcW w:w="1591" w:type="dxa"/>
          </w:tcPr>
          <w:p>
            <w:pPr>
              <w:widowControl/>
              <w:spacing w:after="0" w:line="276" w:lineRule="auto"/>
              <w:jc w:val="left"/>
              <w:rPr>
                <w:sz w:val="18"/>
                <w:szCs w:val="18"/>
              </w:rPr>
            </w:pPr>
            <w:r>
              <w:rPr>
                <w:sz w:val="18"/>
                <w:szCs w:val="20"/>
              </w:rPr>
              <w:t xml:space="preserve">SIM envia a gravação; NÃO não faz nada</w:t>
            </w:r>
          </w:p>
        </w:tc>
        <w:tc>
          <w:tcPr>
            <w:tcW w:w="1436" w:type="dxa"/>
          </w:tcPr>
          <w:p>
            <w:pPr>
              <w:widowControl/>
              <w:spacing w:after="0" w:line="276" w:lineRule="auto"/>
              <w:jc w:val="left"/>
              <w:rPr>
                <w:sz w:val="18"/>
                <w:szCs w:val="18"/>
              </w:rPr>
            </w:pPr>
            <w:r>
              <w:rPr>
                <w:sz w:val="18"/>
                <w:szCs w:val="20"/>
              </w:rPr>
              <w:t xml:space="preserve">Sem mudança com NÃO</w:t>
            </w:r>
          </w:p>
        </w:tc>
        <w:tc>
          <w:tcPr>
            <w:tcW w:w="3510" w:type="dxa"/>
          </w:tcPr>
          <w:p>
            <w:pPr>
              <w:widowControl/>
              <w:spacing w:after="0" w:line="276" w:lineRule="auto"/>
              <w:jc w:val="left"/>
              <w:rPr>
                <w:sz w:val="18"/>
                <w:szCs w:val="18"/>
              </w:rPr>
            </w:pPr>
            <w:r>
              <w:rPr>
                <w:sz w:val="18"/>
                <w:szCs w:val="20"/>
              </w:rPr>
              <w:t xml:space="preserve">HSolutions.GQ.UI/Views/Shared/_ConfirmacaoPopUpPartail.cshtml:8-9</w:t>
            </w:r>
            <w:r>
              <w:rPr>
                <w:sz w:val="18"/>
                <w:szCs w:val="20"/>
              </w:rPr>
              <w:t xml:space="preserve">; </w:t>
            </w:r>
            <w:r>
              <w:rPr>
                <w:sz w:val="18"/>
                <w:szCs w:val="20"/>
              </w:rPr>
              <w:t xml:space="preserve">HSolutions.GQ.UI/Areas/Bloco2/Script/PartialRelatorioDesvio.js:394-405</w:t>
            </w:r>
          </w:p>
        </w:tc>
      </w:tr>
      <w:tr>
        <w:trPr>
          <w:cantSplit/>
        </w:trPr>
        <w:tc>
          <w:tcPr>
            <w:tcW w:w="1640" w:type="dxa"/>
          </w:tcPr>
          <w:p>
            <w:pPr>
              <w:widowControl/>
              <w:spacing w:after="0" w:line="276" w:lineRule="auto"/>
              <w:jc w:val="left"/>
              <w:rPr>
                <w:sz w:val="18"/>
                <w:szCs w:val="18"/>
              </w:rPr>
            </w:pPr>
            <w:r>
              <w:rPr>
                <w:sz w:val="18"/>
                <w:szCs w:val="20"/>
              </w:rPr>
              <w:t xml:space="preserve">OK (resultado)</w:t>
            </w:r>
          </w:p>
        </w:tc>
        <w:tc>
          <w:tcPr>
            <w:tcW w:w="1454" w:type="dxa"/>
          </w:tcPr>
          <w:p>
            <w:pPr>
              <w:widowControl/>
              <w:spacing w:after="0" w:line="276" w:lineRule="auto"/>
              <w:jc w:val="left"/>
              <w:rPr>
                <w:sz w:val="18"/>
                <w:szCs w:val="18"/>
              </w:rPr>
            </w:pPr>
            <w:r>
              <w:rPr>
                <w:sz w:val="18"/>
                <w:szCs w:val="20"/>
              </w:rPr>
              <w:t xml:space="preserve">Depois da gravação</w:t>
            </w:r>
          </w:p>
        </w:tc>
        <w:tc>
          <w:tcPr>
            <w:tcW w:w="1591" w:type="dxa"/>
          </w:tcPr>
          <w:p>
            <w:pPr>
              <w:widowControl/>
              <w:spacing w:after="0" w:line="276" w:lineRule="auto"/>
              <w:jc w:val="left"/>
              <w:rPr>
                <w:sz w:val="18"/>
                <w:szCs w:val="18"/>
              </w:rPr>
            </w:pPr>
            <w:r>
              <w:rPr>
                <w:sz w:val="18"/>
                <w:szCs w:val="20"/>
              </w:rPr>
              <w:t xml:space="preserve">Fecha o aviso; no sucesso volta à lista</w:t>
            </w:r>
          </w:p>
        </w:tc>
        <w:tc>
          <w:tcPr>
            <w:tcW w:w="1436" w:type="dxa"/>
          </w:tcPr>
          <w:p>
            <w:pPr>
              <w:widowControl/>
              <w:spacing w:after="0" w:line="276" w:lineRule="auto"/>
              <w:jc w:val="left"/>
              <w:rPr>
                <w:sz w:val="18"/>
                <w:szCs w:val="18"/>
              </w:rPr>
            </w:pPr>
            <w:r>
              <w:rPr>
                <w:sz w:val="18"/>
                <w:szCs w:val="20"/>
              </w:rPr>
              <w:t xml:space="preserve">Sem mudança</w:t>
            </w:r>
          </w:p>
        </w:tc>
        <w:tc>
          <w:tcPr>
            <w:tcW w:w="3510" w:type="dxa"/>
          </w:tcPr>
          <w:p>
            <w:pPr>
              <w:widowControl/>
              <w:spacing w:after="0" w:line="276" w:lineRule="auto"/>
              <w:jc w:val="left"/>
              <w:rPr>
                <w:sz w:val="18"/>
                <w:szCs w:val="18"/>
              </w:rPr>
            </w:pPr>
            <w:r>
              <w:rPr>
                <w:sz w:val="18"/>
                <w:szCs w:val="20"/>
              </w:rPr>
              <w:t xml:space="preserve">HSolutions.GQ.UI/Views/Shared/_SucessoErrorPopUpPartail.cshtml:32-40</w:t>
            </w:r>
            <w:r>
              <w:rPr>
                <w:sz w:val="18"/>
                <w:szCs w:val="20"/>
              </w:rPr>
              <w:t xml:space="preserve">; </w:t>
            </w:r>
            <w:r>
              <w:rPr>
                <w:sz w:val="18"/>
                <w:szCs w:val="20"/>
              </w:rPr>
              <w:t xml:space="preserve">HSolutions.GQ.UI/Areas/Bloco2/Script/PartialRelatorioDesvio.js:413-415</w:t>
            </w:r>
          </w:p>
        </w:tc>
      </w:tr>
      <w:tr>
        <w:trPr>
          <w:cantSplit/>
        </w:trPr>
        <w:tc>
          <w:tcPr>
            <w:tcW w:w="1640" w:type="dxa"/>
          </w:tcPr>
          <w:p>
            <w:pPr>
              <w:widowControl/>
              <w:spacing w:after="0" w:line="276" w:lineRule="auto"/>
              <w:jc w:val="left"/>
              <w:rPr>
                <w:sz w:val="18"/>
                <w:szCs w:val="18"/>
              </w:rPr>
            </w:pPr>
            <w:r>
              <w:rPr>
                <w:sz w:val="18"/>
                <w:szCs w:val="20"/>
              </w:rPr>
              <w:t xml:space="preserve">Voltar</w:t>
            </w:r>
          </w:p>
        </w:tc>
        <w:tc>
          <w:tcPr>
            <w:tcW w:w="1454" w:type="dxa"/>
          </w:tcPr>
          <w:p>
            <w:pPr>
              <w:widowControl/>
              <w:spacing w:after="0" w:line="276" w:lineRule="auto"/>
              <w:jc w:val="left"/>
              <w:rPr>
                <w:sz w:val="18"/>
                <w:szCs w:val="18"/>
              </w:rPr>
            </w:pPr>
            <w:r>
              <w:rPr>
                <w:sz w:val="18"/>
                <w:szCs w:val="20"/>
              </w:rPr>
              <w:t xml:space="preserve">Telas Editar e Visualizar</w:t>
            </w:r>
          </w:p>
        </w:tc>
        <w:tc>
          <w:tcPr>
            <w:tcW w:w="1591" w:type="dxa"/>
          </w:tcPr>
          <w:p>
            <w:pPr>
              <w:widowControl/>
              <w:spacing w:after="0" w:line="276" w:lineRule="auto"/>
              <w:jc w:val="left"/>
              <w:rPr>
                <w:sz w:val="18"/>
                <w:szCs w:val="18"/>
              </w:rPr>
            </w:pPr>
            <w:r>
              <w:rPr>
                <w:sz w:val="18"/>
                <w:szCs w:val="20"/>
              </w:rPr>
              <w:t xml:space="preserve">Volta à lista sem gravar</w:t>
            </w:r>
          </w:p>
        </w:tc>
        <w:tc>
          <w:tcPr>
            <w:tcW w:w="1436" w:type="dxa"/>
          </w:tcPr>
          <w:p>
            <w:pPr>
              <w:widowControl/>
              <w:spacing w:after="0" w:line="276" w:lineRule="auto"/>
              <w:jc w:val="left"/>
              <w:rPr>
                <w:sz w:val="18"/>
                <w:szCs w:val="18"/>
              </w:rPr>
            </w:pPr>
            <w:r>
              <w:rPr>
                <w:sz w:val="18"/>
                <w:szCs w:val="20"/>
              </w:rPr>
              <w:t xml:space="preserve">Sem mudança</w:t>
            </w:r>
          </w:p>
        </w:tc>
        <w:tc>
          <w:tcPr>
            <w:tcW w:w="3510" w:type="dxa"/>
          </w:tcPr>
          <w:p>
            <w:pPr>
              <w:widowControl/>
              <w:spacing w:after="0" w:line="276" w:lineRule="auto"/>
              <w:jc w:val="left"/>
              <w:rPr>
                <w:sz w:val="18"/>
                <w:szCs w:val="18"/>
              </w:rPr>
            </w:pPr>
            <w:r>
              <w:rPr>
                <w:sz w:val="18"/>
                <w:szCs w:val="20"/>
              </w:rPr>
              <w:t xml:space="preserve">HSolutions.GQ.UI/Areas/Bloco2/Views/Shared/_PartialRelatorioDesvio.cshtml:854</w:t>
            </w:r>
            <w:r>
              <w:rPr>
                <w:sz w:val="18"/>
                <w:szCs w:val="20"/>
              </w:rPr>
              <w:t xml:space="preserve">; </w:t>
            </w:r>
            <w:r>
              <w:rPr>
                <w:sz w:val="18"/>
                <w:szCs w:val="20"/>
              </w:rPr>
              <w:t xml:space="preserve">HSolutions.GQ.UI/Areas/Bloco2/Script/PartialRelatorioDesvio.js:389-391</w:t>
            </w:r>
          </w:p>
        </w:tc>
      </w:tr>
      <w:tr>
        <w:trPr>
          <w:cantSplit/>
        </w:trPr>
        <w:tc>
          <w:tcPr>
            <w:tcW w:w="1640" w:type="dxa"/>
          </w:tcPr>
          <w:p>
            <w:pPr>
              <w:widowControl/>
              <w:spacing w:after="0" w:line="276" w:lineRule="auto"/>
              <w:jc w:val="left"/>
              <w:rPr>
                <w:sz w:val="18"/>
                <w:szCs w:val="18"/>
              </w:rPr>
            </w:pPr>
            <w:r>
              <w:rPr>
                <w:sz w:val="18"/>
                <w:szCs w:val="20"/>
              </w:rPr>
              <w:t xml:space="preserve">Lupa da tabela de áreas</w:t>
            </w:r>
          </w:p>
        </w:tc>
        <w:tc>
          <w:tcPr>
            <w:tcW w:w="1454" w:type="dxa"/>
          </w:tcPr>
          <w:p>
            <w:pPr>
              <w:widowControl/>
              <w:spacing w:after="0" w:line="276" w:lineRule="auto"/>
              <w:jc w:val="left"/>
              <w:rPr>
                <w:sz w:val="18"/>
                <w:szCs w:val="18"/>
              </w:rPr>
            </w:pPr>
            <w:r>
              <w:rPr>
                <w:sz w:val="18"/>
                <w:szCs w:val="20"/>
              </w:rPr>
              <w:t xml:space="preserve">Tela Editar e Visualizar, em cada área</w:t>
            </w:r>
          </w:p>
        </w:tc>
        <w:tc>
          <w:tcPr>
            <w:tcW w:w="1591" w:type="dxa"/>
          </w:tcPr>
          <w:p>
            <w:pPr>
              <w:widowControl/>
              <w:spacing w:after="0" w:line="276" w:lineRule="auto"/>
              <w:jc w:val="left"/>
              <w:rPr>
                <w:sz w:val="18"/>
                <w:szCs w:val="18"/>
              </w:rPr>
            </w:pPr>
            <w:r>
              <w:rPr>
                <w:sz w:val="18"/>
                <w:szCs w:val="20"/>
              </w:rPr>
              <w:t xml:space="preserve">Abre a avaliação da área na tela Avaliação Área</w:t>
            </w:r>
          </w:p>
        </w:tc>
        <w:tc>
          <w:tcPr>
            <w:tcW w:w="1436" w:type="dxa"/>
          </w:tcPr>
          <w:p>
            <w:pPr>
              <w:widowControl/>
              <w:spacing w:after="0" w:line="276" w:lineRule="auto"/>
              <w:jc w:val="left"/>
              <w:rPr>
                <w:sz w:val="18"/>
                <w:szCs w:val="18"/>
              </w:rPr>
            </w:pPr>
            <w:r>
              <w:rPr>
                <w:sz w:val="18"/>
                <w:szCs w:val="20"/>
              </w:rPr>
              <w:t xml:space="preserve">Sem mudança</w:t>
            </w:r>
          </w:p>
        </w:tc>
        <w:tc>
          <w:tcPr>
            <w:tcW w:w="3510" w:type="dxa"/>
          </w:tcPr>
          <w:p>
            <w:pPr>
              <w:widowControl/>
              <w:spacing w:after="0" w:line="276" w:lineRule="auto"/>
              <w:jc w:val="left"/>
              <w:rPr>
                <w:sz w:val="18"/>
                <w:szCs w:val="18"/>
              </w:rPr>
            </w:pPr>
            <w:r>
              <w:rPr>
                <w:sz w:val="18"/>
                <w:szCs w:val="20"/>
              </w:rPr>
              <w:t xml:space="preserve">HSolutions.GQ.UI/Areas/Bloco2/Views/Shared/_PartialRelatorioDesvio.cshtml:666-668</w:t>
            </w:r>
            <w:r>
              <w:rPr>
                <w:sz w:val="18"/>
                <w:szCs w:val="20"/>
              </w:rPr>
              <w:t xml:space="preserve">; </w:t>
            </w:r>
            <w:r>
              <w:rPr>
                <w:sz w:val="18"/>
                <w:szCs w:val="20"/>
              </w:rPr>
              <w:t xml:space="preserve">HSolutions.GQ.UI/Areas/Bloco2/Script/PartialRelatorioDesvio.js:961-967</w:t>
            </w:r>
          </w:p>
        </w:tc>
      </w:tr>
      <w:tr>
        <w:trPr>
          <w:cantSplit/>
        </w:trPr>
        <w:tc>
          <w:tcPr>
            <w:tcW w:w="1640" w:type="dxa"/>
          </w:tcPr>
          <w:p>
            <w:pPr>
              <w:widowControl/>
              <w:spacing w:after="0" w:line="276" w:lineRule="auto"/>
              <w:jc w:val="left"/>
              <w:rPr>
                <w:sz w:val="18"/>
                <w:szCs w:val="18"/>
              </w:rPr>
            </w:pPr>
            <w:r>
              <w:rPr>
                <w:sz w:val="18"/>
                <w:szCs w:val="20"/>
              </w:rPr>
              <w:t xml:space="preserve">Caixa "Necessário abertura de CAPA?"</w:t>
            </w:r>
          </w:p>
        </w:tc>
        <w:tc>
          <w:tcPr>
            <w:tcW w:w="1454" w:type="dxa"/>
          </w:tcPr>
          <w:p>
            <w:pPr>
              <w:widowControl/>
              <w:spacing w:after="0" w:line="276" w:lineRule="auto"/>
              <w:jc w:val="left"/>
              <w:rPr>
                <w:sz w:val="18"/>
                <w:szCs w:val="18"/>
              </w:rPr>
            </w:pPr>
            <w:r>
              <w:rPr>
                <w:sz w:val="18"/>
                <w:szCs w:val="20"/>
              </w:rPr>
              <w:t xml:space="preserve">Tela Editar (desmarcada de início)</w:t>
            </w:r>
          </w:p>
        </w:tc>
        <w:tc>
          <w:tcPr>
            <w:tcW w:w="1591" w:type="dxa"/>
          </w:tcPr>
          <w:p>
            <w:pPr>
              <w:widowControl/>
              <w:spacing w:after="0" w:line="276" w:lineRule="auto"/>
              <w:jc w:val="left"/>
              <w:rPr>
                <w:sz w:val="18"/>
                <w:szCs w:val="18"/>
              </w:rPr>
            </w:pPr>
            <w:r>
              <w:rPr>
                <w:sz w:val="18"/>
                <w:szCs w:val="20"/>
              </w:rPr>
              <w:t xml:space="preserve">Marcada: apaga e desabilita a observação. Desmarcada: libera a observação</w:t>
            </w:r>
          </w:p>
        </w:tc>
        <w:tc>
          <w:tcPr>
            <w:tcW w:w="1436" w:type="dxa"/>
          </w:tcPr>
          <w:p>
            <w:pPr>
              <w:widowControl/>
              <w:spacing w:after="0" w:line="276" w:lineRule="auto"/>
              <w:jc w:val="left"/>
              <w:rPr>
                <w:sz w:val="18"/>
                <w:szCs w:val="18"/>
              </w:rPr>
            </w:pPr>
            <w:r>
              <w:rPr>
                <w:sz w:val="18"/>
                <w:szCs w:val="20"/>
              </w:rPr>
              <w:t xml:space="preserve">Define o destino ao salvar</w:t>
            </w:r>
          </w:p>
        </w:tc>
        <w:tc>
          <w:tcPr>
            <w:tcW w:w="3510" w:type="dxa"/>
          </w:tcPr>
          <w:p>
            <w:pPr>
              <w:widowControl/>
              <w:spacing w:after="0" w:line="276" w:lineRule="auto"/>
              <w:jc w:val="left"/>
              <w:rPr>
                <w:sz w:val="18"/>
                <w:szCs w:val="18"/>
              </w:rPr>
            </w:pPr>
            <w:r>
              <w:rPr>
                <w:sz w:val="18"/>
                <w:szCs w:val="20"/>
              </w:rPr>
              <w:t xml:space="preserve">HSolutions.GQ.UI/Areas/Bloco2/Views/Shared/_PartialRelatorioDesvio.cshtml:770-771</w:t>
            </w:r>
            <w:r>
              <w:rPr>
                <w:sz w:val="18"/>
                <w:szCs w:val="20"/>
              </w:rPr>
              <w:t xml:space="preserve">; </w:t>
            </w:r>
            <w:r>
              <w:rPr>
                <w:sz w:val="18"/>
                <w:szCs w:val="20"/>
              </w:rPr>
              <w:t xml:space="preserve">HSolutions.GQ.UI/Areas/Bloco2/Script/PartialRelatorioDesvio.js:969-978</w:t>
            </w:r>
          </w:p>
        </w:tc>
      </w:tr>
      <w:tr>
        <w:trPr>
          <w:cantSplit/>
        </w:trPr>
        <w:tc>
          <w:tcPr>
            <w:tcW w:w="1640" w:type="dxa"/>
          </w:tcPr>
          <w:p>
            <w:pPr>
              <w:widowControl/>
              <w:spacing w:after="0" w:line="276" w:lineRule="auto"/>
              <w:jc w:val="left"/>
              <w:rPr>
                <w:sz w:val="18"/>
                <w:szCs w:val="18"/>
              </w:rPr>
            </w:pPr>
            <w:r>
              <w:rPr>
                <w:sz w:val="18"/>
                <w:szCs w:val="20"/>
              </w:rPr>
              <w:t xml:space="preserve">Ícone de anexo</w:t>
            </w:r>
          </w:p>
        </w:tc>
        <w:tc>
          <w:tcPr>
            <w:tcW w:w="1454" w:type="dxa"/>
          </w:tcPr>
          <w:p>
            <w:pPr>
              <w:widowControl/>
              <w:spacing w:after="0" w:line="276" w:lineRule="auto"/>
              <w:jc w:val="left"/>
              <w:rPr>
                <w:sz w:val="18"/>
                <w:szCs w:val="18"/>
              </w:rPr>
            </w:pPr>
            <w:r>
              <w:rPr>
                <w:sz w:val="18"/>
                <w:szCs w:val="20"/>
              </w:rPr>
              <w:t xml:space="preserve">Em cada anexo</w:t>
            </w:r>
          </w:p>
        </w:tc>
        <w:tc>
          <w:tcPr>
            <w:tcW w:w="1591" w:type="dxa"/>
          </w:tcPr>
          <w:p>
            <w:pPr>
              <w:widowControl/>
              <w:spacing w:after="0" w:line="276" w:lineRule="auto"/>
              <w:jc w:val="left"/>
              <w:rPr>
                <w:sz w:val="18"/>
                <w:szCs w:val="18"/>
              </w:rPr>
            </w:pPr>
            <w:r>
              <w:rPr>
                <w:sz w:val="18"/>
                <w:szCs w:val="20"/>
              </w:rPr>
              <w:t xml:space="preserve">Abre o arquivo</w:t>
            </w:r>
          </w:p>
        </w:tc>
        <w:tc>
          <w:tcPr>
            <w:tcW w:w="1436" w:type="dxa"/>
          </w:tcPr>
          <w:p>
            <w:pPr>
              <w:widowControl/>
              <w:spacing w:after="0" w:line="276" w:lineRule="auto"/>
              <w:jc w:val="left"/>
              <w:rPr>
                <w:sz w:val="18"/>
                <w:szCs w:val="18"/>
              </w:rPr>
            </w:pPr>
            <w:r>
              <w:rPr>
                <w:sz w:val="18"/>
                <w:szCs w:val="20"/>
              </w:rPr>
              <w:t xml:space="preserve">Sem mudança</w:t>
            </w:r>
          </w:p>
        </w:tc>
        <w:tc>
          <w:tcPr>
            <w:tcW w:w="3510" w:type="dxa"/>
          </w:tcPr>
          <w:p>
            <w:pPr>
              <w:widowControl/>
              <w:spacing w:after="0" w:line="276" w:lineRule="auto"/>
              <w:jc w:val="left"/>
              <w:rPr>
                <w:sz w:val="18"/>
                <w:szCs w:val="18"/>
              </w:rPr>
            </w:pPr>
            <w:r>
              <w:rPr>
                <w:sz w:val="18"/>
                <w:szCs w:val="20"/>
              </w:rPr>
              <w:t xml:space="preserve">HSolutions.GQ.UI/Views/Shared/_GridAnexos.cshtml:56-60</w:t>
            </w:r>
            <w:r>
              <w:rPr>
                <w:sz w:val="18"/>
                <w:szCs w:val="20"/>
              </w:rPr>
              <w:t xml:space="preserve">; </w:t>
            </w:r>
            <w:r>
              <w:rPr>
                <w:sz w:val="18"/>
                <w:szCs w:val="20"/>
              </w:rPr>
              <w:t xml:space="preserve">HSolutions.GQ.UI/Controllers/AnexoController.cs:153-190</w:t>
            </w:r>
          </w:p>
        </w:tc>
      </w:tr>
      <w:tr>
        <w:trPr>
          <w:cantSplit/>
        </w:trPr>
        <w:tc>
          <w:tcPr>
            <w:tcW w:w="1640" w:type="dxa"/>
          </w:tcPr>
          <w:p>
            <w:pPr>
              <w:widowControl/>
              <w:spacing w:after="0" w:line="276" w:lineRule="auto"/>
              <w:jc w:val="left"/>
              <w:rPr>
                <w:sz w:val="18"/>
                <w:szCs w:val="18"/>
              </w:rPr>
            </w:pPr>
            <w:r>
              <w:rPr>
                <w:sz w:val="18"/>
                <w:szCs w:val="20"/>
              </w:rPr>
              <w:t xml:space="preserve">Cancelar o desvio</w:t>
            </w:r>
          </w:p>
        </w:tc>
        <w:tc>
          <w:tcPr>
            <w:tcW w:w="1454" w:type="dxa"/>
          </w:tcPr>
          <w:p>
            <w:pPr>
              <w:widowControl/>
              <w:spacing w:after="0" w:line="276" w:lineRule="auto"/>
              <w:jc w:val="left"/>
              <w:rPr>
                <w:sz w:val="18"/>
                <w:szCs w:val="18"/>
              </w:rPr>
            </w:pPr>
            <w:r>
              <w:rPr>
                <w:sz w:val="18"/>
                <w:szCs w:val="20"/>
              </w:rPr>
              <w:t xml:space="preserve">Não existe nesta tela</w:t>
            </w:r>
          </w:p>
        </w:tc>
        <w:tc>
          <w:tcPr>
            <w:tcW w:w="1591" w:type="dxa"/>
          </w:tcPr>
          <w:p>
            <w:pPr>
              <w:widowControl/>
              <w:spacing w:after="0" w:line="276" w:lineRule="auto"/>
              <w:jc w:val="left"/>
              <w:rPr>
                <w:sz w:val="18"/>
                <w:szCs w:val="18"/>
              </w:rPr>
            </w:pPr>
            <w:r>
              <w:rPr>
                <w:sz w:val="18"/>
                <w:szCs w:val="20"/>
              </w:rPr>
              <w:t xml:space="preserve">Não se aplica</w:t>
            </w:r>
          </w:p>
        </w:tc>
        <w:tc>
          <w:tcPr>
            <w:tcW w:w="1436" w:type="dxa"/>
          </w:tcPr>
          <w:p>
            <w:pPr>
              <w:widowControl/>
              <w:spacing w:after="0" w:line="276" w:lineRule="auto"/>
              <w:jc w:val="left"/>
              <w:rPr>
                <w:sz w:val="18"/>
                <w:szCs w:val="18"/>
              </w:rPr>
            </w:pPr>
            <w:r>
              <w:rPr>
                <w:sz w:val="18"/>
                <w:szCs w:val="20"/>
              </w:rPr>
              <w:t xml:space="preserve">Não se aplica</w:t>
            </w:r>
          </w:p>
        </w:tc>
        <w:tc>
          <w:tcPr>
            <w:tcW w:w="3510" w:type="dxa"/>
          </w:tcPr>
          <w:p>
            <w:pPr>
              <w:widowControl/>
              <w:spacing w:after="0" w:line="276" w:lineRule="auto"/>
              <w:jc w:val="left"/>
              <w:rPr>
                <w:sz w:val="18"/>
                <w:szCs w:val="18"/>
              </w:rPr>
            </w:pPr>
            <w:r>
              <w:rPr>
                <w:sz w:val="18"/>
                <w:szCs w:val="20"/>
              </w:rPr>
              <w:t xml:space="preserve">HSolutions.GQ.UI/Areas/Bloco2/Controllers/AvaliacaoRNCController.cs:36-433</w:t>
            </w:r>
          </w:p>
        </w:tc>
      </w:tr>
      <w:tr>
        <w:trPr>
          <w:cantSplit/>
        </w:trPr>
        <w:tc>
          <w:tcPr>
            <w:tcW w:w="1640" w:type="dxa"/>
          </w:tcPr>
          <w:p>
            <w:pPr>
              <w:widowControl/>
              <w:spacing w:after="0" w:line="276" w:lineRule="auto"/>
              <w:jc w:val="left"/>
              <w:rPr>
                <w:sz w:val="18"/>
                <w:szCs w:val="18"/>
              </w:rPr>
            </w:pPr>
            <w:r>
              <w:rPr>
                <w:sz w:val="18"/>
                <w:szCs w:val="20"/>
              </w:rPr>
              <w:t xml:space="preserve">Incluir</w:t>
            </w:r>
          </w:p>
        </w:tc>
        <w:tc>
          <w:tcPr>
            <w:tcW w:w="1454" w:type="dxa"/>
          </w:tcPr>
          <w:p>
            <w:pPr>
              <w:widowControl/>
              <w:spacing w:after="0" w:line="276" w:lineRule="auto"/>
              <w:jc w:val="left"/>
              <w:rPr>
                <w:sz w:val="18"/>
                <w:szCs w:val="18"/>
              </w:rPr>
            </w:pPr>
            <w:r>
              <w:rPr>
                <w:sz w:val="18"/>
                <w:szCs w:val="20"/>
              </w:rPr>
              <w:t xml:space="preserve">Sem botão; só pelo endereço</w:t>
            </w:r>
          </w:p>
        </w:tc>
        <w:tc>
          <w:tcPr>
            <w:tcW w:w="1591" w:type="dxa"/>
          </w:tcPr>
          <w:p>
            <w:pPr>
              <w:widowControl/>
              <w:spacing w:after="0" w:line="276" w:lineRule="auto"/>
              <w:jc w:val="left"/>
              <w:rPr>
                <w:sz w:val="18"/>
                <w:szCs w:val="18"/>
              </w:rPr>
            </w:pPr>
            <w:r>
              <w:rPr>
                <w:sz w:val="18"/>
                <w:szCs w:val="20"/>
              </w:rPr>
              <w:t xml:space="preserve">Mostra uma página vazia</w:t>
            </w:r>
          </w:p>
        </w:tc>
        <w:tc>
          <w:tcPr>
            <w:tcW w:w="1436" w:type="dxa"/>
          </w:tcPr>
          <w:p>
            <w:pPr>
              <w:widowControl/>
              <w:spacing w:after="0" w:line="276" w:lineRule="auto"/>
              <w:jc w:val="left"/>
              <w:rPr>
                <w:sz w:val="18"/>
                <w:szCs w:val="18"/>
              </w:rPr>
            </w:pPr>
            <w:r>
              <w:rPr>
                <w:sz w:val="18"/>
                <w:szCs w:val="20"/>
              </w:rPr>
              <w:t xml:space="preserve">Não se aplica</w:t>
            </w:r>
          </w:p>
        </w:tc>
        <w:tc>
          <w:tcPr>
            <w:tcW w:w="3510" w:type="dxa"/>
          </w:tcPr>
          <w:p>
            <w:pPr>
              <w:widowControl/>
              <w:spacing w:after="0" w:line="276" w:lineRule="auto"/>
              <w:jc w:val="left"/>
              <w:rPr>
                <w:sz w:val="18"/>
                <w:szCs w:val="18"/>
              </w:rPr>
            </w:pPr>
            <w:r>
              <w:rPr>
                <w:sz w:val="18"/>
                <w:szCs w:val="20"/>
              </w:rPr>
              <w:t xml:space="preserve">HSolutions.GQ.UI/Areas/Bloco2/Controllers/AvaliacaoRNCController.cs:358-368</w:t>
            </w:r>
          </w:p>
        </w:tc>
      </w:tr>
      <w:tr>
        <w:trPr>
          <w:cantSplit/>
        </w:trPr>
        <w:tc>
          <w:tcPr>
            <w:tcW w:w="1640" w:type="dxa"/>
          </w:tcPr>
          <w:p>
            <w:pPr>
              <w:widowControl/>
              <w:spacing w:after="0" w:line="276" w:lineRule="auto"/>
              <w:jc w:val="left"/>
              <w:rPr>
                <w:sz w:val="18"/>
                <w:szCs w:val="18"/>
              </w:rPr>
            </w:pPr>
            <w:r>
              <w:rPr>
                <w:sz w:val="18"/>
                <w:szCs w:val="20"/>
              </w:rPr>
              <w:t xml:space="preserve">Marcação de Controle de Mudança</w:t>
            </w:r>
          </w:p>
        </w:tc>
        <w:tc>
          <w:tcPr>
            <w:tcW w:w="1454" w:type="dxa"/>
          </w:tcPr>
          <w:p>
            <w:pPr>
              <w:widowControl/>
              <w:spacing w:after="0" w:line="276" w:lineRule="auto"/>
              <w:jc w:val="left"/>
              <w:rPr>
                <w:sz w:val="18"/>
                <w:szCs w:val="18"/>
              </w:rPr>
            </w:pPr>
            <w:r>
              <w:rPr>
                <w:sz w:val="18"/>
                <w:b/>
                <w:bCs/>
                <w:szCs w:val="20"/>
              </w:rPr>
              <w:t xml:space="preserve">Não existe nesta tela</w:t>
            </w:r>
            <w:r>
              <w:rPr>
                <w:sz w:val="18"/>
                <w:szCs w:val="20"/>
              </w:rPr>
              <w:t xml:space="preserve"> (existe só na tela Relatório de CAPA)</w:t>
            </w:r>
          </w:p>
        </w:tc>
        <w:tc>
          <w:tcPr>
            <w:tcW w:w="1591" w:type="dxa"/>
          </w:tcPr>
          <w:p>
            <w:pPr>
              <w:widowControl/>
              <w:spacing w:after="0" w:line="276" w:lineRule="auto"/>
              <w:jc w:val="left"/>
              <w:rPr>
                <w:sz w:val="18"/>
                <w:szCs w:val="18"/>
              </w:rPr>
            </w:pPr>
            <w:r>
              <w:rPr>
                <w:sz w:val="18"/>
                <w:szCs w:val="20"/>
              </w:rPr>
              <w:t xml:space="preserve">Não se aplica</w:t>
            </w:r>
          </w:p>
        </w:tc>
        <w:tc>
          <w:tcPr>
            <w:tcW w:w="1436" w:type="dxa"/>
          </w:tcPr>
          <w:p>
            <w:pPr>
              <w:widowControl/>
              <w:spacing w:after="0" w:line="276" w:lineRule="auto"/>
              <w:jc w:val="left"/>
              <w:rPr>
                <w:sz w:val="18"/>
                <w:szCs w:val="18"/>
              </w:rPr>
            </w:pPr>
            <w:r>
              <w:rPr>
                <w:sz w:val="18"/>
                <w:szCs w:val="20"/>
              </w:rPr>
              <w:t xml:space="preserve">Não se aplica</w:t>
            </w:r>
          </w:p>
        </w:tc>
        <w:tc>
          <w:tcPr>
            <w:tcW w:w="3510" w:type="dxa"/>
          </w:tcPr>
          <w:p>
            <w:pPr>
              <w:widowControl/>
              <w:spacing w:after="0" w:line="276" w:lineRule="auto"/>
              <w:jc w:val="left"/>
              <w:rPr>
                <w:sz w:val="18"/>
                <w:szCs w:val="18"/>
              </w:rPr>
            </w:pPr>
            <w:r>
              <w:rPr>
                <w:sz w:val="18"/>
                <w:szCs w:val="20"/>
              </w:rPr>
              <w:t xml:space="preserve">HSolutions.GQ.UI/Areas/Bloco2/Views/Shared/_PartialRelatorioDesvio.cshtml:464</w:t>
            </w:r>
            <w:r>
              <w:rPr>
                <w:sz w:val="18"/>
                <w:szCs w:val="20"/>
              </w:rPr>
              <w:t xml:space="preserve">; </w:t>
            </w:r>
            <w:r>
              <w:rPr>
                <w:sz w:val="18"/>
                <w:szCs w:val="20"/>
              </w:rPr>
              <w:t xml:space="preserve">HSolutions.GQ.UI/Areas/Bloco2/Script/PartialRelatorioDesvio.js:354</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tbl>
      <w:tblPr>
        <w:tblStyle w:val="Tabelacomgrade"/>
        <w:tblW w:w="9631" w:type="dxa"/>
        <w:tblLayout w:type="fixed"/>
        <w:tblLook w:val="04A0" w:firstRow="1" w:lastRow="0" w:firstColumn="1" w:lastColumn="0" w:noHBand="0" w:noVBand="1"/>
      </w:tblPr>
      <w:tblGrid>
        <w:gridCol w:w="2388"/>
        <w:gridCol w:w="2446"/>
        <w:gridCol w:w="4797"/>
      </w:tblGrid>
      <w:tr>
        <w:trPr>
          <w:tblHeader/>
          <w:cantSplit/>
        </w:trPr>
        <w:tc>
          <w:tcPr>
            <w:tcW w:w="23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24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7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388" w:type="dxa"/>
          </w:tcPr>
          <w:p>
            <w:pPr>
              <w:widowControl/>
              <w:spacing w:after="0" w:line="276" w:lineRule="auto"/>
              <w:jc w:val="left"/>
              <w:rPr>
                <w:sz w:val="18"/>
                <w:szCs w:val="18"/>
              </w:rPr>
            </w:pPr>
            <w:r>
              <w:rPr>
                <w:sz w:val="18"/>
                <w:szCs w:val="20"/>
              </w:rPr>
              <w:t xml:space="preserve">Campo Observação para abertura de CAPA é obrigatório.</w:t>
            </w:r>
          </w:p>
        </w:tc>
        <w:tc>
          <w:tcPr>
            <w:tcW w:w="2446" w:type="dxa"/>
          </w:tcPr>
          <w:p>
            <w:pPr>
              <w:widowControl/>
              <w:spacing w:after="0" w:line="276" w:lineRule="auto"/>
              <w:jc w:val="left"/>
              <w:rPr>
                <w:sz w:val="18"/>
                <w:szCs w:val="18"/>
              </w:rPr>
            </w:pPr>
            <w:r>
              <w:rPr>
                <w:sz w:val="18"/>
                <w:szCs w:val="20"/>
              </w:rPr>
              <w:t xml:space="preserve">Salvar com a caixa de CAPA desmarcada e a observação vazia</w:t>
            </w:r>
          </w:p>
        </w:tc>
        <w:tc>
          <w:tcPr>
            <w:tcW w:w="4797" w:type="dxa"/>
          </w:tcPr>
          <w:p>
            <w:pPr>
              <w:widowControl/>
              <w:spacing w:after="0" w:line="276" w:lineRule="auto"/>
              <w:jc w:val="left"/>
              <w:rPr>
                <w:sz w:val="18"/>
                <w:szCs w:val="18"/>
              </w:rPr>
            </w:pPr>
            <w:r>
              <w:rPr>
                <w:sz w:val="18"/>
                <w:szCs w:val="20"/>
              </w:rPr>
              <w:t xml:space="preserve">HSolutions.GQ.Domain/Service/AvaliacaoRNCValidator.cs:52</w:t>
            </w:r>
          </w:p>
        </w:tc>
      </w:tr>
      <w:tr>
        <w:trPr>
          <w:cantSplit/>
        </w:trPr>
        <w:tc>
          <w:tcPr>
            <w:tcW w:w="2388" w:type="dxa"/>
          </w:tcPr>
          <w:p>
            <w:pPr>
              <w:widowControl/>
              <w:spacing w:after="0" w:line="276" w:lineRule="auto"/>
              <w:jc w:val="left"/>
              <w:rPr>
                <w:sz w:val="18"/>
                <w:szCs w:val="18"/>
              </w:rPr>
            </w:pPr>
            <w:r>
              <w:rPr>
                <w:sz w:val="18"/>
                <w:szCs w:val="20"/>
              </w:rPr>
              <w:t xml:space="preserve">Observação Chefe do SDGQ é obrigatório.</w:t>
            </w:r>
          </w:p>
        </w:tc>
        <w:tc>
          <w:tcPr>
            <w:tcW w:w="2446" w:type="dxa"/>
          </w:tcPr>
          <w:p>
            <w:pPr>
              <w:widowControl/>
              <w:spacing w:after="0" w:line="276" w:lineRule="auto"/>
              <w:jc w:val="left"/>
              <w:rPr>
                <w:sz w:val="18"/>
                <w:szCs w:val="18"/>
              </w:rPr>
            </w:pPr>
            <w:r>
              <w:rPr>
                <w:sz w:val="18"/>
                <w:szCs w:val="20"/>
              </w:rPr>
              <w:t xml:space="preserve">Salvar com a observação do chefe da SDGQ vazia</w:t>
            </w:r>
          </w:p>
        </w:tc>
        <w:tc>
          <w:tcPr>
            <w:tcW w:w="4797" w:type="dxa"/>
          </w:tcPr>
          <w:p>
            <w:pPr>
              <w:widowControl/>
              <w:spacing w:after="0" w:line="276" w:lineRule="auto"/>
              <w:jc w:val="left"/>
              <w:rPr>
                <w:sz w:val="18"/>
                <w:szCs w:val="18"/>
              </w:rPr>
            </w:pPr>
            <w:r>
              <w:rPr>
                <w:sz w:val="18"/>
                <w:szCs w:val="20"/>
              </w:rPr>
              <w:t xml:space="preserve">HSolutions.GQ.Domain/Service/AvaliacaoRNCValidator.cs:59</w:t>
            </w:r>
          </w:p>
        </w:tc>
      </w:tr>
      <w:tr>
        <w:trPr>
          <w:cantSplit/>
        </w:trPr>
        <w:tc>
          <w:tcPr>
            <w:tcW w:w="2388" w:type="dxa"/>
          </w:tcPr>
          <w:p>
            <w:pPr>
              <w:widowControl/>
              <w:spacing w:after="0" w:line="276" w:lineRule="auto"/>
              <w:jc w:val="left"/>
              <w:rPr>
                <w:sz w:val="18"/>
                <w:szCs w:val="18"/>
              </w:rPr>
            </w:pPr>
            <w:r>
              <w:rPr>
                <w:sz w:val="18"/>
                <w:szCs w:val="20"/>
              </w:rPr>
              <w:t xml:space="preserve">A finalização das avaliações das áreas são obrigatórias.</w:t>
            </w:r>
          </w:p>
        </w:tc>
        <w:tc>
          <w:tcPr>
            <w:tcW w:w="2446" w:type="dxa"/>
          </w:tcPr>
          <w:p>
            <w:pPr>
              <w:widowControl/>
              <w:spacing w:after="0" w:line="276" w:lineRule="auto"/>
              <w:jc w:val="left"/>
              <w:rPr>
                <w:sz w:val="18"/>
                <w:szCs w:val="18"/>
              </w:rPr>
            </w:pPr>
            <w:r>
              <w:rPr>
                <w:sz w:val="18"/>
                <w:szCs w:val="20"/>
              </w:rPr>
              <w:t xml:space="preserve">Existe avaliação de área com situação Pendente. Na prática não aparece, porque a avaliação da área já nasce concluída</w:t>
            </w:r>
          </w:p>
        </w:tc>
        <w:tc>
          <w:tcPr>
            <w:tcW w:w="4797" w:type="dxa"/>
          </w:tcPr>
          <w:p>
            <w:pPr>
              <w:widowControl/>
              <w:spacing w:after="0" w:line="276" w:lineRule="auto"/>
              <w:jc w:val="left"/>
              <w:rPr>
                <w:sz w:val="18"/>
                <w:szCs w:val="18"/>
              </w:rPr>
            </w:pPr>
            <w:r>
              <w:rPr>
                <w:sz w:val="18"/>
                <w:szCs w:val="20"/>
              </w:rPr>
              <w:t xml:space="preserve">HSolutions.GQ.Domain/Service/AvaliacaoRNCValidator.cs:65</w:t>
            </w:r>
          </w:p>
        </w:tc>
      </w:tr>
      <w:tr>
        <w:trPr>
          <w:cantSplit/>
        </w:trPr>
        <w:tc>
          <w:tcPr>
            <w:tcW w:w="2388" w:type="dxa"/>
          </w:tcPr>
          <w:p>
            <w:pPr>
              <w:widowControl/>
              <w:spacing w:after="0" w:line="276" w:lineRule="auto"/>
              <w:jc w:val="left"/>
              <w:rPr>
                <w:sz w:val="18"/>
                <w:szCs w:val="18"/>
              </w:rPr>
            </w:pPr>
            <w:r>
              <w:rPr>
                <w:sz w:val="18"/>
                <w:szCs w:val="20"/>
              </w:rPr>
              <w:t xml:space="preserve">O Anexo é obrigatório.</w:t>
            </w:r>
          </w:p>
        </w:tc>
        <w:tc>
          <w:tcPr>
            <w:tcW w:w="2446" w:type="dxa"/>
          </w:tcPr>
          <w:p>
            <w:pPr>
              <w:widowControl/>
              <w:spacing w:after="0" w:line="276" w:lineRule="auto"/>
              <w:jc w:val="left"/>
              <w:rPr>
                <w:sz w:val="18"/>
                <w:szCs w:val="18"/>
              </w:rPr>
            </w:pPr>
            <w:r>
              <w:rPr>
                <w:sz w:val="18"/>
                <w:szCs w:val="20"/>
              </w:rPr>
              <w:t xml:space="preserve">Anexo do desvio sem arquivo ou sem descrição</w:t>
            </w:r>
          </w:p>
        </w:tc>
        <w:tc>
          <w:tcPr>
            <w:tcW w:w="4797" w:type="dxa"/>
          </w:tcPr>
          <w:p>
            <w:pPr>
              <w:widowControl/>
              <w:spacing w:after="0" w:line="276" w:lineRule="auto"/>
              <w:jc w:val="left"/>
              <w:rPr>
                <w:sz w:val="18"/>
                <w:szCs w:val="18"/>
              </w:rPr>
            </w:pPr>
            <w:r>
              <w:rPr>
                <w:sz w:val="18"/>
                <w:szCs w:val="20"/>
              </w:rPr>
              <w:t xml:space="preserve">HSolutions.GQ.Domain/Service/AvaliacaoRNCValidator.cs:28</w:t>
            </w:r>
            <w:r>
              <w:rPr>
                <w:sz w:val="18"/>
                <w:szCs w:val="20"/>
              </w:rPr>
              <w:t xml:space="preserve"> e </w:t>
            </w:r>
            <w:r>
              <w:rPr>
                <w:sz w:val="18"/>
                <w:szCs w:val="20"/>
              </w:rPr>
              <w:t xml:space="preserve">:34</w:t>
            </w:r>
          </w:p>
        </w:tc>
      </w:tr>
      <w:tr>
        <w:trPr>
          <w:cantSplit/>
        </w:trPr>
        <w:tc>
          <w:tcPr>
            <w:tcW w:w="2388" w:type="dxa"/>
          </w:tcPr>
          <w:p>
            <w:pPr>
              <w:widowControl/>
              <w:spacing w:after="0" w:line="276" w:lineRule="auto"/>
              <w:jc w:val="left"/>
              <w:rPr>
                <w:sz w:val="18"/>
                <w:szCs w:val="18"/>
              </w:rPr>
            </w:pPr>
            <w:r>
              <w:rPr>
                <w:sz w:val="18"/>
                <w:szCs w:val="20"/>
              </w:rPr>
              <w:t xml:space="preserve">A Avaliação do RNC é obrigatório.</w:t>
            </w:r>
          </w:p>
        </w:tc>
        <w:tc>
          <w:tcPr>
            <w:tcW w:w="2446" w:type="dxa"/>
          </w:tcPr>
          <w:p>
            <w:pPr>
              <w:widowControl/>
              <w:spacing w:after="0" w:line="276" w:lineRule="auto"/>
              <w:jc w:val="left"/>
              <w:rPr>
                <w:sz w:val="18"/>
                <w:szCs w:val="18"/>
              </w:rPr>
            </w:pPr>
            <w:r>
              <w:rPr>
                <w:sz w:val="18"/>
                <w:szCs w:val="20"/>
              </w:rPr>
              <w:t xml:space="preserve">Desvio sem avaliação (não ocorre, o controlador cria a avaliação). Essa mensagem não tem lugar na tela para aparecer</w:t>
            </w:r>
          </w:p>
        </w:tc>
        <w:tc>
          <w:tcPr>
            <w:tcW w:w="4797" w:type="dxa"/>
          </w:tcPr>
          <w:p>
            <w:pPr>
              <w:widowControl/>
              <w:spacing w:after="0" w:line="276" w:lineRule="auto"/>
              <w:jc w:val="left"/>
              <w:rPr>
                <w:sz w:val="18"/>
                <w:szCs w:val="18"/>
              </w:rPr>
            </w:pPr>
            <w:r>
              <w:rPr>
                <w:sz w:val="18"/>
                <w:szCs w:val="20"/>
              </w:rPr>
              <w:t xml:space="preserve">HSolutions.GQ.Domain/Service/AvaliacaoRNCValidator.cs:41</w:t>
            </w:r>
            <w:r>
              <w:rPr>
                <w:sz w:val="18"/>
                <w:szCs w:val="20"/>
              </w:rPr>
              <w:t xml:space="preserve">; </w:t>
            </w:r>
            <w:r>
              <w:rPr>
                <w:sz w:val="18"/>
                <w:szCs w:val="20"/>
              </w:rPr>
              <w:t xml:space="preserve">HSolutions.GQ.UI/Areas/Bloco2/Script/PartialRelatorioDesvio.js:473-521</w:t>
            </w:r>
          </w:p>
        </w:tc>
      </w:tr>
      <w:tr>
        <w:trPr>
          <w:cantSplit/>
        </w:trPr>
        <w:tc>
          <w:tcPr>
            <w:tcW w:w="2388" w:type="dxa"/>
          </w:tcPr>
          <w:p>
            <w:pPr>
              <w:widowControl/>
              <w:spacing w:after="0" w:line="276" w:lineRule="auto"/>
              <w:jc w:val="left"/>
              <w:rPr>
                <w:sz w:val="18"/>
                <w:szCs w:val="18"/>
              </w:rPr>
            </w:pPr>
            <w:r>
              <w:rPr>
                <w:sz w:val="18"/>
                <w:szCs w:val="20"/>
              </w:rPr>
              <w:t xml:space="preserve">Entidade de domínio não pode ser nula.</w:t>
            </w:r>
          </w:p>
        </w:tc>
        <w:tc>
          <w:tcPr>
            <w:tcW w:w="2446" w:type="dxa"/>
          </w:tcPr>
          <w:p>
            <w:pPr>
              <w:widowControl/>
              <w:spacing w:after="0" w:line="276" w:lineRule="auto"/>
              <w:jc w:val="left"/>
              <w:rPr>
                <w:sz w:val="18"/>
                <w:szCs w:val="18"/>
              </w:rPr>
            </w:pPr>
            <w:r>
              <w:rPr>
                <w:sz w:val="18"/>
                <w:szCs w:val="20"/>
              </w:rPr>
              <w:t xml:space="preserve">Desvio não encontrado na validação</w:t>
            </w:r>
          </w:p>
        </w:tc>
        <w:tc>
          <w:tcPr>
            <w:tcW w:w="4797" w:type="dxa"/>
          </w:tcPr>
          <w:p>
            <w:pPr>
              <w:widowControl/>
              <w:spacing w:after="0" w:line="276" w:lineRule="auto"/>
              <w:jc w:val="left"/>
              <w:rPr>
                <w:sz w:val="18"/>
                <w:szCs w:val="18"/>
              </w:rPr>
            </w:pPr>
            <w:r>
              <w:rPr>
                <w:sz w:val="18"/>
                <w:szCs w:val="20"/>
              </w:rPr>
              <w:t xml:space="preserve">HSolutions.GQ.Domain/Service/AvaliacaoRNCValidator.cs:17</w:t>
            </w:r>
          </w:p>
        </w:tc>
      </w:tr>
      <w:tr>
        <w:trPr>
          <w:cantSplit/>
        </w:trPr>
        <w:tc>
          <w:tcPr>
            <w:tcW w:w="2388" w:type="dxa"/>
          </w:tcPr>
          <w:p>
            <w:pPr>
              <w:widowControl/>
              <w:spacing w:after="0" w:line="276" w:lineRule="auto"/>
              <w:jc w:val="left"/>
              <w:rPr>
                <w:sz w:val="18"/>
                <w:szCs w:val="18"/>
              </w:rPr>
            </w:pPr>
            <w:r>
              <w:rPr>
                <w:sz w:val="18"/>
                <w:szCs w:val="20"/>
              </w:rPr>
              <w:t xml:space="preserve">Confirma a inclusão do item?</w:t>
            </w:r>
          </w:p>
        </w:tc>
        <w:tc>
          <w:tcPr>
            <w:tcW w:w="2446" w:type="dxa"/>
          </w:tcPr>
          <w:p>
            <w:pPr>
              <w:widowControl/>
              <w:spacing w:after="0" w:line="276" w:lineRule="auto"/>
              <w:jc w:val="left"/>
              <w:rPr>
                <w:sz w:val="18"/>
                <w:szCs w:val="18"/>
              </w:rPr>
            </w:pPr>
            <w:r>
              <w:rPr>
                <w:sz w:val="18"/>
                <w:szCs w:val="20"/>
              </w:rPr>
              <w:t xml:space="preserve">Ao clicar em Salvar (fala em "inclusão", mesmo sendo uma alteração)</w:t>
            </w:r>
          </w:p>
        </w:tc>
        <w:tc>
          <w:tcPr>
            <w:tcW w:w="4797" w:type="dxa"/>
          </w:tcPr>
          <w:p>
            <w:pPr>
              <w:widowControl/>
              <w:spacing w:after="0" w:line="276" w:lineRule="auto"/>
              <w:jc w:val="left"/>
              <w:rPr>
                <w:sz w:val="18"/>
                <w:szCs w:val="18"/>
              </w:rPr>
            </w:pPr>
            <w:r>
              <w:rPr>
                <w:sz w:val="18"/>
                <w:szCs w:val="20"/>
              </w:rPr>
              <w:t xml:space="preserve">HSolutions.GQ.UI/Areas/Bloco2/Script/PartialRelatorioDesvio.js:377</w:t>
            </w:r>
          </w:p>
        </w:tc>
      </w:tr>
      <w:tr>
        <w:trPr>
          <w:cantSplit/>
        </w:trPr>
        <w:tc>
          <w:tcPr>
            <w:tcW w:w="2388" w:type="dxa"/>
          </w:tcPr>
          <w:p>
            <w:pPr>
              <w:widowControl/>
              <w:spacing w:after="0" w:line="276" w:lineRule="auto"/>
              <w:jc w:val="left"/>
              <w:rPr>
                <w:sz w:val="18"/>
                <w:szCs w:val="18"/>
              </w:rPr>
            </w:pPr>
            <w:r>
              <w:rPr>
                <w:sz w:val="18"/>
                <w:szCs w:val="20"/>
              </w:rPr>
              <w:t xml:space="preserve">Alteração efetuada com sucesso.</w:t>
            </w:r>
          </w:p>
        </w:tc>
        <w:tc>
          <w:tcPr>
            <w:tcW w:w="2446" w:type="dxa"/>
          </w:tcPr>
          <w:p>
            <w:pPr>
              <w:widowControl/>
              <w:spacing w:after="0" w:line="276" w:lineRule="auto"/>
              <w:jc w:val="left"/>
              <w:rPr>
                <w:sz w:val="18"/>
                <w:szCs w:val="18"/>
              </w:rPr>
            </w:pPr>
            <w:r>
              <w:rPr>
                <w:sz w:val="18"/>
                <w:szCs w:val="20"/>
              </w:rPr>
              <w:t xml:space="preserve">Gravação concluída</w:t>
            </w:r>
          </w:p>
        </w:tc>
        <w:tc>
          <w:tcPr>
            <w:tcW w:w="4797" w:type="dxa"/>
          </w:tcPr>
          <w:p>
            <w:pPr>
              <w:widowControl/>
              <w:spacing w:after="0" w:line="276" w:lineRule="auto"/>
              <w:jc w:val="left"/>
              <w:rPr>
                <w:sz w:val="18"/>
                <w:szCs w:val="18"/>
              </w:rPr>
            </w:pPr>
            <w:r>
              <w:rPr>
                <w:sz w:val="18"/>
                <w:szCs w:val="20"/>
              </w:rPr>
              <w:t xml:space="preserve">HSolutions.GQ.UI/Controllers/GQControllerBase.cs:95</w:t>
            </w:r>
            <w:r>
              <w:rPr>
                <w:sz w:val="18"/>
                <w:szCs w:val="20"/>
              </w:rPr>
              <w:t xml:space="preserve">; </w:t>
            </w:r>
            <w:r>
              <w:rPr>
                <w:sz w:val="18"/>
                <w:szCs w:val="20"/>
              </w:rPr>
              <w:t xml:space="preserve">HSolutions.GQ.UI/Areas/Bloco2/Controllers/AvaliacaoRNCController.cs:334</w:t>
            </w:r>
          </w:p>
        </w:tc>
      </w:tr>
      <w:tr>
        <w:trPr>
          <w:cantSplit/>
        </w:trPr>
        <w:tc>
          <w:tcPr>
            <w:tcW w:w="2388" w:type="dxa"/>
          </w:tcPr>
          <w:p>
            <w:pPr>
              <w:widowControl/>
              <w:spacing w:after="0" w:line="276" w:lineRule="auto"/>
              <w:jc w:val="left"/>
              <w:rPr>
                <w:sz w:val="18"/>
                <w:szCs w:val="18"/>
              </w:rPr>
            </w:pPr>
            <w:r>
              <w:rPr>
                <w:sz w:val="18"/>
                <w:szCs w:val="20"/>
              </w:rPr>
              <w:t xml:space="preserve">Ocorreu um erro inesperado.</w:t>
            </w:r>
          </w:p>
        </w:tc>
        <w:tc>
          <w:tcPr>
            <w:tcW w:w="2446" w:type="dxa"/>
          </w:tcPr>
          <w:p>
            <w:pPr>
              <w:widowControl/>
              <w:spacing w:after="0" w:line="276" w:lineRule="auto"/>
              <w:jc w:val="left"/>
              <w:rPr>
                <w:sz w:val="18"/>
                <w:szCs w:val="18"/>
              </w:rPr>
            </w:pPr>
            <w:r>
              <w:rPr>
                <w:sz w:val="18"/>
                <w:szCs w:val="20"/>
              </w:rPr>
              <w:t xml:space="preserve">Falha ao salvar, ou ao abrir Editar ou Visualizar (volta à lista com o aviso)</w:t>
            </w:r>
          </w:p>
        </w:tc>
        <w:tc>
          <w:tcPr>
            <w:tcW w:w="4797" w:type="dxa"/>
          </w:tcPr>
          <w:p>
            <w:pPr>
              <w:widowControl/>
              <w:spacing w:after="0" w:line="276" w:lineRule="auto"/>
              <w:jc w:val="left"/>
              <w:rPr>
                <w:sz w:val="18"/>
                <w:szCs w:val="18"/>
              </w:rPr>
            </w:pPr>
            <w:r>
              <w:rPr>
                <w:sz w:val="18"/>
                <w:szCs w:val="20"/>
              </w:rPr>
              <w:t xml:space="preserve">HSolutions.GQ.UI/Controllers/GQControllerBase.cs:93</w:t>
            </w:r>
            <w:r>
              <w:rPr>
                <w:sz w:val="18"/>
                <w:szCs w:val="20"/>
              </w:rPr>
              <w:t xml:space="preserve">; </w:t>
            </w:r>
            <w:r>
              <w:rPr>
                <w:sz w:val="18"/>
                <w:szCs w:val="20"/>
              </w:rPr>
              <w:t xml:space="preserve">HSolutions.GQ.UI/Areas/Bloco2/Controllers/AvaliacaoRNCController.cs:142</w:t>
            </w:r>
            <w:r>
              <w:rPr>
                <w:sz w:val="18"/>
                <w:szCs w:val="20"/>
              </w:rPr>
              <w:t xml:space="preserve">, </w:t>
            </w:r>
            <w:r>
              <w:rPr>
                <w:sz w:val="18"/>
                <w:szCs w:val="20"/>
              </w:rPr>
              <w:t xml:space="preserve">:180</w:t>
            </w:r>
            <w:r>
              <w:rPr>
                <w:sz w:val="18"/>
                <w:szCs w:val="20"/>
              </w:rPr>
              <w:t xml:space="preserve"> e </w:t>
            </w:r>
            <w:r>
              <w:rPr>
                <w:sz w:val="18"/>
                <w:szCs w:val="20"/>
              </w:rPr>
              <w:t xml:space="preserve">:352</w:t>
            </w:r>
          </w:p>
        </w:tc>
      </w:tr>
      <w:tr>
        <w:trPr>
          <w:cantSplit/>
        </w:trPr>
        <w:tc>
          <w:tcPr>
            <w:tcW w:w="2388" w:type="dxa"/>
          </w:tcPr>
          <w:p>
            <w:pPr>
              <w:widowControl/>
              <w:spacing w:after="0" w:line="276" w:lineRule="auto"/>
              <w:jc w:val="left"/>
              <w:rPr>
                <w:sz w:val="18"/>
                <w:szCs w:val="18"/>
              </w:rPr>
            </w:pPr>
            <w:r>
              <w:rPr>
                <w:sz w:val="18"/>
                <w:szCs w:val="20"/>
              </w:rPr>
              <w:t xml:space="preserve">Ocorreu um erro interno não esperado.</w:t>
            </w:r>
          </w:p>
        </w:tc>
        <w:tc>
          <w:tcPr>
            <w:tcW w:w="2446" w:type="dxa"/>
          </w:tcPr>
          <w:p>
            <w:pPr>
              <w:widowControl/>
              <w:spacing w:after="0" w:line="276" w:lineRule="auto"/>
              <w:jc w:val="left"/>
              <w:rPr>
                <w:sz w:val="18"/>
                <w:szCs w:val="18"/>
              </w:rPr>
            </w:pPr>
            <w:r>
              <w:rPr>
                <w:sz w:val="18"/>
                <w:szCs w:val="20"/>
              </w:rPr>
              <w:t xml:space="preserve">A chamada ao servidor falha</w:t>
            </w:r>
          </w:p>
        </w:tc>
        <w:tc>
          <w:tcPr>
            <w:tcW w:w="4797" w:type="dxa"/>
          </w:tcPr>
          <w:p>
            <w:pPr>
              <w:widowControl/>
              <w:spacing w:after="0" w:line="276" w:lineRule="auto"/>
              <w:jc w:val="left"/>
              <w:rPr>
                <w:sz w:val="18"/>
                <w:szCs w:val="18"/>
              </w:rPr>
            </w:pPr>
            <w:r>
              <w:rPr>
                <w:sz w:val="18"/>
                <w:szCs w:val="20"/>
              </w:rPr>
              <w:t xml:space="preserve">HSolutions.GQ.UI/Scripts/HSApi.js:23</w:t>
            </w:r>
          </w:p>
        </w:tc>
      </w:tr>
      <w:tr>
        <w:trPr>
          <w:cantSplit/>
        </w:trPr>
        <w:tc>
          <w:tcPr>
            <w:tcW w:w="2388" w:type="dxa"/>
          </w:tcPr>
          <w:p>
            <w:pPr>
              <w:widowControl/>
              <w:spacing w:after="0" w:line="276" w:lineRule="auto"/>
              <w:jc w:val="left"/>
              <w:rPr>
                <w:sz w:val="18"/>
                <w:szCs w:val="18"/>
              </w:rPr>
            </w:pPr>
            <w:r>
              <w:rPr>
                <w:sz w:val="18"/>
                <w:szCs w:val="20"/>
              </w:rPr>
              <w:t xml:space="preserve">A pesquisa não retornou nenhum resultado.</w:t>
            </w:r>
          </w:p>
        </w:tc>
        <w:tc>
          <w:tcPr>
            <w:tcW w:w="2446" w:type="dxa"/>
          </w:tcPr>
          <w:p>
            <w:pPr>
              <w:widowControl/>
              <w:spacing w:after="0" w:line="276" w:lineRule="auto"/>
              <w:jc w:val="left"/>
              <w:rPr>
                <w:sz w:val="18"/>
                <w:szCs w:val="18"/>
              </w:rPr>
            </w:pPr>
            <w:r>
              <w:rPr>
                <w:sz w:val="18"/>
                <w:szCs w:val="20"/>
              </w:rPr>
              <w:t xml:space="preserve">A lista volta sem linhas</w:t>
            </w:r>
          </w:p>
        </w:tc>
        <w:tc>
          <w:tcPr>
            <w:tcW w:w="4797" w:type="dxa"/>
          </w:tcPr>
          <w:p>
            <w:pPr>
              <w:widowControl/>
              <w:spacing w:after="0" w:line="276" w:lineRule="auto"/>
              <w:jc w:val="left"/>
              <w:rPr>
                <w:sz w:val="18"/>
                <w:szCs w:val="18"/>
              </w:rPr>
            </w:pPr>
            <w:r>
              <w:rPr>
                <w:sz w:val="18"/>
                <w:szCs w:val="20"/>
              </w:rPr>
              <w:t xml:space="preserve">HSolutions.GQ.UI/Scripts/HSGridApi.js:209</w:t>
            </w:r>
          </w:p>
        </w:tc>
      </w:tr>
      <w:tr>
        <w:trPr>
          <w:cantSplit/>
        </w:trPr>
        <w:tc>
          <w:tcPr>
            <w:tcW w:w="2388" w:type="dxa"/>
          </w:tcPr>
          <w:p>
            <w:pPr>
              <w:widowControl/>
              <w:spacing w:after="0" w:line="276" w:lineRule="auto"/>
              <w:jc w:val="left"/>
              <w:rPr>
                <w:sz w:val="18"/>
                <w:szCs w:val="18"/>
              </w:rPr>
            </w:pPr>
            <w:r>
              <w:rPr>
                <w:sz w:val="18"/>
                <w:szCs w:val="20"/>
              </w:rPr>
              <w:t xml:space="preserve">Não foi possível obter os relatórios de não conformidades</w:t>
            </w:r>
          </w:p>
        </w:tc>
        <w:tc>
          <w:tcPr>
            <w:tcW w:w="2446" w:type="dxa"/>
          </w:tcPr>
          <w:p>
            <w:pPr>
              <w:widowControl/>
              <w:spacing w:after="0" w:line="276" w:lineRule="auto"/>
              <w:jc w:val="left"/>
              <w:rPr>
                <w:sz w:val="18"/>
                <w:szCs w:val="18"/>
              </w:rPr>
            </w:pPr>
            <w:r>
              <w:rPr>
                <w:sz w:val="18"/>
                <w:szCs w:val="20"/>
              </w:rPr>
              <w:t xml:space="preserve">Erro ao pesquisar</w:t>
            </w:r>
          </w:p>
        </w:tc>
        <w:tc>
          <w:tcPr>
            <w:tcW w:w="4797" w:type="dxa"/>
          </w:tcPr>
          <w:p>
            <w:pPr>
              <w:widowControl/>
              <w:spacing w:after="0" w:line="276" w:lineRule="auto"/>
              <w:jc w:val="left"/>
              <w:rPr>
                <w:sz w:val="18"/>
                <w:szCs w:val="18"/>
              </w:rPr>
            </w:pPr>
            <w:r>
              <w:rPr>
                <w:sz w:val="18"/>
                <w:szCs w:val="20"/>
              </w:rPr>
              <w:t xml:space="preserve">HSolutions.GQ.UI/Areas/Bloco2/Controllers/AvaliacaoRNCController.cs:105</w:t>
            </w:r>
          </w:p>
        </w:tc>
      </w:tr>
      <w:tr>
        <w:trPr>
          <w:cantSplit/>
        </w:trPr>
        <w:tc>
          <w:tcPr>
            <w:tcW w:w="2388" w:type="dxa"/>
          </w:tcPr>
          <w:p>
            <w:pPr>
              <w:widowControl/>
              <w:spacing w:after="0" w:line="276" w:lineRule="auto"/>
              <w:jc w:val="left"/>
              <w:rPr>
                <w:sz w:val="18"/>
                <w:szCs w:val="18"/>
              </w:rPr>
            </w:pPr>
            <w:r>
              <w:rPr>
                <w:sz w:val="18"/>
                <w:szCs w:val="20"/>
              </w:rPr>
              <w:t xml:space="preserve">Não foi possível imprimir o RNC</w:t>
            </w:r>
          </w:p>
        </w:tc>
        <w:tc>
          <w:tcPr>
            <w:tcW w:w="2446" w:type="dxa"/>
          </w:tcPr>
          <w:p>
            <w:pPr>
              <w:widowControl/>
              <w:spacing w:after="0" w:line="276" w:lineRule="auto"/>
              <w:jc w:val="left"/>
              <w:rPr>
                <w:sz w:val="18"/>
                <w:szCs w:val="18"/>
              </w:rPr>
            </w:pPr>
            <w:r>
              <w:rPr>
                <w:sz w:val="18"/>
                <w:szCs w:val="20"/>
              </w:rPr>
              <w:t xml:space="preserve">Erro ao imprimir</w:t>
            </w:r>
          </w:p>
        </w:tc>
        <w:tc>
          <w:tcPr>
            <w:tcW w:w="4797" w:type="dxa"/>
          </w:tcPr>
          <w:p>
            <w:pPr>
              <w:widowControl/>
              <w:spacing w:after="0" w:line="276" w:lineRule="auto"/>
              <w:jc w:val="left"/>
              <w:rPr>
                <w:sz w:val="18"/>
                <w:szCs w:val="18"/>
              </w:rPr>
            </w:pPr>
            <w:r>
              <w:rPr>
                <w:sz w:val="18"/>
                <w:szCs w:val="20"/>
              </w:rPr>
              <w:t xml:space="preserve">HSolutions.GQ.UI/Areas/Bloco2/Controllers/AvaliacaoRNCController.cs:428</w:t>
            </w:r>
          </w:p>
        </w:tc>
      </w:tr>
      <w:tr>
        <w:trPr>
          <w:cantSplit/>
        </w:trPr>
        <w:tc>
          <w:tcPr>
            <w:tcW w:w="2388" w:type="dxa"/>
          </w:tcPr>
          <w:p>
            <w:pPr>
              <w:widowControl/>
              <w:spacing w:after="0" w:line="276" w:lineRule="auto"/>
              <w:jc w:val="left"/>
              <w:rPr>
                <w:sz w:val="18"/>
                <w:szCs w:val="18"/>
              </w:rPr>
            </w:pPr>
            <w:r>
              <w:rPr>
                <w:sz w:val="18"/>
                <w:szCs w:val="20"/>
              </w:rPr>
              <w:t xml:space="preserve">SIM / NÃO / OK</w:t>
            </w:r>
          </w:p>
        </w:tc>
        <w:tc>
          <w:tcPr>
            <w:tcW w:w="2446" w:type="dxa"/>
          </w:tcPr>
          <w:p>
            <w:pPr>
              <w:widowControl/>
              <w:spacing w:after="0" w:line="276" w:lineRule="auto"/>
              <w:jc w:val="left"/>
              <w:rPr>
                <w:sz w:val="18"/>
                <w:szCs w:val="18"/>
              </w:rPr>
            </w:pPr>
            <w:r>
              <w:rPr>
                <w:sz w:val="18"/>
                <w:szCs w:val="20"/>
              </w:rPr>
              <w:t xml:space="preserve">Botões das janelas de confirmação e de resultado</w:t>
            </w:r>
          </w:p>
        </w:tc>
        <w:tc>
          <w:tcPr>
            <w:tcW w:w="4797" w:type="dxa"/>
          </w:tcPr>
          <w:p>
            <w:pPr>
              <w:widowControl/>
              <w:spacing w:after="0" w:line="276" w:lineRule="auto"/>
              <w:jc w:val="left"/>
              <w:rPr>
                <w:sz w:val="18"/>
                <w:szCs w:val="18"/>
              </w:rPr>
            </w:pPr>
            <w:r>
              <w:rPr>
                <w:sz w:val="18"/>
                <w:szCs w:val="20"/>
              </w:rPr>
              <w:t xml:space="preserve">HSolutions.GQ.UI/Views/Shared/_ConfirmacaoPopUpPartail.cshtml:8-9</w:t>
            </w:r>
            <w:r>
              <w:rPr>
                <w:sz w:val="18"/>
                <w:szCs w:val="20"/>
              </w:rPr>
              <w:t xml:space="preserve">; </w:t>
            </w:r>
            <w:r>
              <w:rPr>
                <w:sz w:val="18"/>
                <w:szCs w:val="20"/>
              </w:rPr>
              <w:t xml:space="preserve">HSolutions.GQ.UI/Views/Shared/_SucessoErrorPopUpPartail.cshtml:10</w:t>
            </w:r>
          </w:p>
        </w:tc>
      </w:tr>
    </w:tbl>
    <w:p>
      <w:pPr>
        <w:spacing w:after="0" w:line="360" w:lineRule="auto"/>
      </w:pPr>
    </w:p>
    <w:p>
      <w:pPr>
        <w:spacing w:after="0" w:line="360" w:lineRule="auto"/>
        <w:rPr>
          <w:szCs w:val="20"/>
        </w:rPr>
      </w:pPr>
      <w:r>
        <w:rPr>
          <w:szCs w:val="20"/>
        </w:rPr>
        <w:t xml:space="preserve">Observação: quando há mais de uma recusa, só a última é mostrada (</w:t>
      </w:r>
      <w:r>
        <w:rPr>
          <w:szCs w:val="20"/>
        </w:rPr>
        <w:t xml:space="preserve">HSolutions.GQ.UI/Areas/Bloco2/Script/PartialRelatorioDesvio.js:473-521</w:t>
      </w:r>
      <w:r>
        <w:rPr>
          <w:szCs w:val="20"/>
        </w:rPr>
        <w:t xml:space="preserve">). As três recusas da avaliação usam o mesmo "nome de campo" interno (</w:t>
      </w:r>
      <w:r>
        <w:rPr>
          <w:szCs w:val="20"/>
        </w:rPr>
        <w:t xml:space="preserve">ObservacaoCapa</w:t>
      </w:r>
      <w:r>
        <w:rPr>
          <w:szCs w:val="20"/>
        </w:rPr>
        <w:t xml:space="preserve">), por isso todas aparecem no bloco "Para preenchimento do SDGQ", inclusive a da observação do chefe da SDGQ (</w:t>
      </w:r>
      <w:r>
        <w:rPr>
          <w:szCs w:val="20"/>
        </w:rPr>
        <w:t xml:space="preserve">HSolutions.GQ.Domain/Service/AvaliacaoRNCValidator.cs:52</w:t>
      </w:r>
      <w:r>
        <w:rPr>
          <w:szCs w:val="20"/>
        </w:rPr>
        <w:t xml:space="preserve">, </w:t>
      </w:r>
      <w:r>
        <w:rPr>
          <w:szCs w:val="20"/>
        </w:rPr>
        <w:t xml:space="preserve">:59</w:t>
      </w:r>
      <w:r>
        <w:rPr>
          <w:szCs w:val="20"/>
        </w:rPr>
        <w:t xml:space="preserve">, </w:t>
      </w:r>
      <w:r>
        <w:rPr>
          <w:szCs w:val="20"/>
        </w:rPr>
        <w:t xml:space="preserve">:65</w:t>
      </w:r>
      <w:r>
        <w:rPr>
          <w:szCs w:val="20"/>
        </w:rPr>
        <w:t xml:space="preserv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DE NEGÓCIO</w:t>
      </w:r>
    </w:p>
    <w:p>
      <w:pPr>
        <w:keepNext/>
        <w:spacing w:after="0" w:line="360" w:lineRule="auto"/>
      </w:pPr>
    </w:p>
    <w:tbl>
      <w:tblPr>
        <w:tblStyle w:val="Tabelacomgrade"/>
        <w:tblW w:w="9631" w:type="dxa"/>
        <w:tblLayout w:type="fixed"/>
        <w:tblLook w:val="04A0" w:firstRow="1" w:lastRow="0" w:firstColumn="1" w:lastColumn="0" w:noHBand="0" w:noVBand="1"/>
      </w:tblPr>
      <w:tblGrid>
        <w:gridCol w:w="1567"/>
        <w:gridCol w:w="2567"/>
        <w:gridCol w:w="3990"/>
        <w:gridCol w:w="1507"/>
      </w:tblGrid>
      <w:tr>
        <w:trPr>
          <w:tblHeader/>
          <w:cantSplit/>
        </w:trPr>
        <w:tc>
          <w:tcPr>
            <w:tcW w:w="15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9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c>
          <w:tcPr>
            <w:tcW w:w="15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67" w:type="dxa"/>
          </w:tcPr>
          <w:p>
            <w:pPr>
              <w:widowControl/>
              <w:spacing w:after="0" w:line="276" w:lineRule="auto"/>
              <w:jc w:val="left"/>
              <w:rPr>
                <w:sz w:val="18"/>
                <w:szCs w:val="18"/>
              </w:rPr>
            </w:pPr>
            <w:r>
              <w:rPr>
                <w:sz w:val="18"/>
                <w:szCs w:val="20"/>
              </w:rPr>
              <w:t xml:space="preserve">RN-GQ-033</w:t>
            </w:r>
          </w:p>
        </w:tc>
        <w:tc>
          <w:tcPr>
            <w:tcW w:w="2567" w:type="dxa"/>
          </w:tcPr>
          <w:p>
            <w:pPr>
              <w:widowControl/>
              <w:spacing w:after="0" w:line="276" w:lineRule="auto"/>
              <w:jc w:val="left"/>
              <w:rPr>
                <w:sz w:val="18"/>
                <w:szCs w:val="18"/>
              </w:rPr>
            </w:pPr>
            <w:r>
              <w:rPr>
                <w:sz w:val="18"/>
                <w:szCs w:val="20"/>
              </w:rPr>
              <w:t xml:space="preserve">Obrigatórias a </w:t>
            </w:r>
            <w:r>
              <w:rPr>
                <w:sz w:val="18"/>
                <w:b/>
                <w:bCs/>
                <w:szCs w:val="20"/>
              </w:rPr>
              <w:t xml:space="preserve">avaliação</w:t>
            </w:r>
            <w:r>
              <w:rPr>
                <w:sz w:val="18"/>
                <w:szCs w:val="20"/>
              </w:rPr>
              <w:t xml:space="preserve"> e a </w:t>
            </w:r>
            <w:r>
              <w:rPr>
                <w:sz w:val="18"/>
                <w:b/>
                <w:bCs/>
                <w:szCs w:val="20"/>
              </w:rPr>
              <w:t xml:space="preserve">observação do chefe do SDGQ</w:t>
            </w:r>
            <w:r>
              <w:rPr>
                <w:sz w:val="18"/>
                <w:szCs w:val="20"/>
              </w:rPr>
              <w:t xml:space="preserve">. Anexo opcional; se houver, o arquivo e a descrição do anexo são obrigatórios</w:t>
            </w:r>
          </w:p>
        </w:tc>
        <w:tc>
          <w:tcPr>
            <w:tcW w:w="3990" w:type="dxa"/>
          </w:tcPr>
          <w:p>
            <w:pPr>
              <w:widowControl/>
              <w:spacing w:after="0" w:line="276" w:lineRule="auto"/>
              <w:jc w:val="left"/>
              <w:rPr>
                <w:sz w:val="18"/>
                <w:szCs w:val="18"/>
              </w:rPr>
            </w:pPr>
            <w:r>
              <w:rPr>
                <w:sz w:val="18"/>
                <w:szCs w:val="20"/>
              </w:rPr>
              <w:t xml:space="preserve">HSolutions.GQ.Domain/Service/AvaliacaoRNCValidator.cs:24-37</w:t>
            </w:r>
            <w:r>
              <w:rPr>
                <w:sz w:val="18"/>
                <w:szCs w:val="20"/>
              </w:rPr>
              <w:t xml:space="preserve">, </w:t>
            </w:r>
            <w:r>
              <w:rPr>
                <w:sz w:val="18"/>
                <w:szCs w:val="20"/>
              </w:rPr>
              <w:t xml:space="preserve">:39-43</w:t>
            </w:r>
            <w:r>
              <w:rPr>
                <w:sz w:val="18"/>
                <w:szCs w:val="20"/>
              </w:rPr>
              <w:t xml:space="preserve">, </w:t>
            </w:r>
            <w:r>
              <w:rPr>
                <w:sz w:val="18"/>
                <w:szCs w:val="20"/>
              </w:rPr>
              <w:t xml:space="preserve">:57-61</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RN-GQ-034</w:t>
            </w:r>
          </w:p>
        </w:tc>
        <w:tc>
          <w:tcPr>
            <w:tcW w:w="2567" w:type="dxa"/>
          </w:tcPr>
          <w:p>
            <w:pPr>
              <w:widowControl/>
              <w:spacing w:after="0" w:line="276" w:lineRule="auto"/>
              <w:jc w:val="left"/>
              <w:rPr>
                <w:sz w:val="18"/>
                <w:szCs w:val="18"/>
              </w:rPr>
            </w:pPr>
            <w:r>
              <w:rPr>
                <w:sz w:val="18"/>
                <w:szCs w:val="20"/>
              </w:rPr>
              <w:t xml:space="preserve">A tela lista os desvios em Pendente Avaliação Relatório de Desvios e em Pendente Responsável Área, os Finalizados sem Relatório CAPA sem CAPA e </w:t>
            </w:r>
            <w:r>
              <w:rPr>
                <w:sz w:val="18"/>
                <w:b/>
                <w:bCs/>
                <w:szCs w:val="20"/>
              </w:rPr>
              <w:t xml:space="preserve">todos que já têm avaliação</w:t>
            </w:r>
            <w:r>
              <w:rPr>
                <w:sz w:val="18"/>
                <w:szCs w:val="20"/>
              </w:rPr>
              <w:t xml:space="preserve">; só libera a edição em Pendente Avaliação Relatório de Desvios. (Redação corrigida: ver Divergências)</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HSolutions.GQ.UI/Areas/Bloco2/Controllers/AvaliacaoRNCController.cs:60-62</w:t>
            </w:r>
            <w:r>
              <w:rPr>
                <w:sz w:val="18"/>
                <w:szCs w:val="20"/>
              </w:rPr>
              <w:t xml:space="preserve">; </w:t>
            </w:r>
            <w:r>
              <w:rPr>
                <w:sz w:val="18"/>
                <w:szCs w:val="20"/>
              </w:rPr>
              <w:t xml:space="preserve">HSolutions.GQ.UI/Helpers/GerenciadorAcessoTelaRelatorioCapaIndex.cs:9-21</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RN-GQ-035</w:t>
            </w:r>
          </w:p>
        </w:tc>
        <w:tc>
          <w:tcPr>
            <w:tcW w:w="2567" w:type="dxa"/>
          </w:tcPr>
          <w:p>
            <w:pPr>
              <w:widowControl/>
              <w:spacing w:after="0" w:line="276" w:lineRule="auto"/>
              <w:jc w:val="left"/>
              <w:rPr>
                <w:sz w:val="18"/>
                <w:szCs w:val="18"/>
              </w:rPr>
            </w:pPr>
            <w:r>
              <w:rPr>
                <w:sz w:val="18"/>
                <w:szCs w:val="20"/>
              </w:rPr>
              <w:t xml:space="preserve">A trava "A finalização das avaliações das áreas são obrigatórias" só barra avaliação de área </w:t>
            </w:r>
            <w:r>
              <w:rPr>
                <w:sz w:val="18"/>
                <w:b/>
                <w:bCs/>
                <w:szCs w:val="20"/>
              </w:rPr>
              <w:t xml:space="preserve">pendente</w:t>
            </w:r>
            <w:r>
              <w:rPr>
                <w:sz w:val="18"/>
                <w:szCs w:val="20"/>
              </w:rPr>
              <w:t xml:space="preserve">. Como a avaliação de área já nasce concluída, na prática não barra nada. A ordem é protegida só pela lista</w:t>
            </w:r>
          </w:p>
        </w:tc>
        <w:tc>
          <w:tcPr>
            <w:tcW w:w="3990" w:type="dxa"/>
          </w:tcPr>
          <w:p>
            <w:pPr>
              <w:widowControl/>
              <w:spacing w:after="0" w:line="276" w:lineRule="auto"/>
              <w:jc w:val="left"/>
              <w:rPr>
                <w:sz w:val="18"/>
                <w:szCs w:val="18"/>
              </w:rPr>
            </w:pPr>
            <w:r>
              <w:rPr>
                <w:sz w:val="18"/>
                <w:szCs w:val="20"/>
              </w:rPr>
              <w:t xml:space="preserve">HSolutions.GQ.Domain/Service/AvaliacaoRNCValidator.cs:63-67</w:t>
            </w:r>
            <w:r>
              <w:rPr>
                <w:sz w:val="18"/>
                <w:szCs w:val="20"/>
              </w:rPr>
              <w:t xml:space="preserve">; </w:t>
            </w:r>
            <w:r>
              <w:rPr>
                <w:sz w:val="18"/>
                <w:szCs w:val="20"/>
              </w:rPr>
              <w:t xml:space="preserve">HSolutions.GQ.UI/Areas/Bloco2/Controllers/AvaliacaoAreaRDController.cs:264</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RN-GQ-036</w:t>
            </w:r>
          </w:p>
        </w:tc>
        <w:tc>
          <w:tcPr>
            <w:tcW w:w="2567" w:type="dxa"/>
          </w:tcPr>
          <w:p>
            <w:pPr>
              <w:widowControl/>
              <w:spacing w:after="0" w:line="276" w:lineRule="auto"/>
              <w:jc w:val="left"/>
              <w:rPr>
                <w:sz w:val="18"/>
                <w:szCs w:val="18"/>
              </w:rPr>
            </w:pPr>
            <w:r>
              <w:rPr>
                <w:sz w:val="18"/>
                <w:szCs w:val="20"/>
              </w:rPr>
              <w:t xml:space="preserve">A avaliação grava a marcação </w:t>
            </w:r>
            <w:r>
              <w:rPr>
                <w:sz w:val="18"/>
                <w:b/>
                <w:bCs/>
                <w:szCs w:val="20"/>
              </w:rPr>
              <w:t xml:space="preserve">necessário abrir CAPA</w:t>
            </w:r>
            <w:r>
              <w:rPr>
                <w:sz w:val="18"/>
                <w:szCs w:val="20"/>
              </w:rPr>
              <w:t xml:space="preserve">. A marcação de </w:t>
            </w:r>
            <w:r>
              <w:rPr>
                <w:sz w:val="18"/>
                <w:b/>
                <w:bCs/>
                <w:szCs w:val="20"/>
              </w:rPr>
              <w:t xml:space="preserve">controle de mudança</w:t>
            </w:r>
            <w:r>
              <w:rPr>
                <w:sz w:val="18"/>
                <w:szCs w:val="20"/>
              </w:rPr>
              <w:t xml:space="preserve"> é lida pelo servidor, mas </w:t>
            </w:r>
            <w:r>
              <w:rPr>
                <w:sz w:val="18"/>
                <w:b/>
                <w:bCs/>
                <w:szCs w:val="20"/>
              </w:rPr>
              <w:t xml:space="preserve">a tela não tem essa caixa</w:t>
            </w:r>
            <w:r>
              <w:rPr>
                <w:sz w:val="18"/>
                <w:szCs w:val="20"/>
              </w:rPr>
              <w:t xml:space="preserve">: o valor gravado é sempre "Não". (Redação corrigida: ver Divergências)</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HSolutions.GQ.UI/Areas/Bloco2/Controllers/AvaliacaoRNCController.cs:291</w:t>
            </w:r>
            <w:r>
              <w:rPr>
                <w:sz w:val="18"/>
                <w:szCs w:val="20"/>
              </w:rPr>
              <w:t xml:space="preserve"> e </w:t>
            </w:r>
            <w:r>
              <w:rPr>
                <w:sz w:val="18"/>
                <w:szCs w:val="20"/>
              </w:rPr>
              <w:t xml:space="preserve">:293</w:t>
            </w:r>
            <w:r>
              <w:rPr>
                <w:sz w:val="18"/>
                <w:szCs w:val="20"/>
              </w:rPr>
              <w:t xml:space="preserve">; </w:t>
            </w:r>
            <w:r>
              <w:rPr>
                <w:sz w:val="18"/>
                <w:szCs w:val="20"/>
              </w:rPr>
              <w:t xml:space="preserve">HSolutions.GQ.UI/Areas/Bloco2/Views/Shared/_PartialRelatorioDesvio.cshtml:464</w:t>
            </w:r>
            <w:r>
              <w:rPr>
                <w:sz w:val="18"/>
                <w:szCs w:val="20"/>
              </w:rPr>
              <w:t xml:space="preserve">; </w:t>
            </w:r>
            <w:r>
              <w:rPr>
                <w:sz w:val="18"/>
                <w:szCs w:val="20"/>
              </w:rPr>
              <w:t xml:space="preserve">HSolutions.GQ.UI/Areas/Bloco2/Script/PartialRelatorioDesvio.js:354</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RN-GQ-037</w:t>
            </w:r>
          </w:p>
        </w:tc>
        <w:tc>
          <w:tcPr>
            <w:tcW w:w="2567" w:type="dxa"/>
          </w:tcPr>
          <w:p>
            <w:pPr>
              <w:widowControl/>
              <w:spacing w:after="0" w:line="276" w:lineRule="auto"/>
              <w:jc w:val="left"/>
              <w:rPr>
                <w:sz w:val="18"/>
                <w:szCs w:val="18"/>
              </w:rPr>
            </w:pPr>
            <w:r>
              <w:rPr>
                <w:sz w:val="18"/>
                <w:b/>
                <w:bCs/>
                <w:szCs w:val="20"/>
              </w:rPr>
              <w:t xml:space="preserve">Sem CAPA</w:t>
            </w:r>
            <w:r>
              <w:rPr>
                <w:sz w:val="18"/>
                <w:szCs w:val="20"/>
              </w:rPr>
              <w:t xml:space="preserve">: a observação de abertura de CAPA é obrigatória e o desvio termina como Finalizado sem Relatório CAPA</w:t>
            </w:r>
          </w:p>
        </w:tc>
        <w:tc>
          <w:tcPr>
            <w:tcW w:w="3990" w:type="dxa"/>
          </w:tcPr>
          <w:p>
            <w:pPr>
              <w:widowControl/>
              <w:spacing w:after="0" w:line="276" w:lineRule="auto"/>
              <w:jc w:val="left"/>
              <w:rPr>
                <w:sz w:val="18"/>
                <w:szCs w:val="18"/>
              </w:rPr>
            </w:pPr>
            <w:r>
              <w:rPr>
                <w:sz w:val="18"/>
                <w:szCs w:val="20"/>
              </w:rPr>
              <w:t xml:space="preserve">HSolutions.GQ.Domain/Service/AvaliacaoRNCValidator.cs:48-55</w:t>
            </w:r>
            <w:r>
              <w:rPr>
                <w:sz w:val="18"/>
                <w:szCs w:val="20"/>
              </w:rPr>
              <w:t xml:space="preserve">; </w:t>
            </w:r>
            <w:r>
              <w:rPr>
                <w:sz w:val="18"/>
                <w:szCs w:val="20"/>
              </w:rPr>
              <w:t xml:space="preserve">HSolutions.GQ.UI/Areas/Bloco2/Controllers/AvaliacaoRNCController.cs:197</w:t>
            </w:r>
            <w:r>
              <w:rPr>
                <w:sz w:val="18"/>
                <w:szCs w:val="20"/>
              </w:rPr>
              <w:t xml:space="preserve"> e </w:t>
            </w:r>
            <w:r>
              <w:rPr>
                <w:sz w:val="18"/>
                <w:szCs w:val="20"/>
              </w:rPr>
              <w:t xml:space="preserve">:300</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RN-GQ-038</w:t>
            </w:r>
          </w:p>
        </w:tc>
        <w:tc>
          <w:tcPr>
            <w:tcW w:w="2567" w:type="dxa"/>
          </w:tcPr>
          <w:p>
            <w:pPr>
              <w:widowControl/>
              <w:spacing w:after="0" w:line="276" w:lineRule="auto"/>
              <w:jc w:val="left"/>
              <w:rPr>
                <w:sz w:val="18"/>
                <w:szCs w:val="18"/>
              </w:rPr>
            </w:pPr>
            <w:r>
              <w:rPr>
                <w:sz w:val="18"/>
                <w:b/>
                <w:bCs/>
                <w:szCs w:val="20"/>
              </w:rPr>
              <w:t xml:space="preserve">Com CAPA</w:t>
            </w:r>
            <w:r>
              <w:rPr>
                <w:sz w:val="18"/>
                <w:szCs w:val="20"/>
              </w:rPr>
              <w:t xml:space="preserve">: o desvio vai para Pendente Relatório de CAPA</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HSolutions.GQ.UI/Areas/Bloco2/Controllers/AvaliacaoRNCController.cs:294-297</w:t>
            </w:r>
          </w:p>
        </w:tc>
        <w:tc>
          <w:tcPr>
            <w:tcW w:w="1507" w:type="dxa"/>
          </w:tcPr>
          <w:p>
            <w:pPr>
              <w:widowControl/>
              <w:spacing w:after="0" w:line="276" w:lineRule="auto"/>
              <w:jc w:val="left"/>
              <w:rPr>
                <w:sz w:val="18"/>
                <w:szCs w:val="18"/>
              </w:rPr>
            </w:pPr>
            <w:r>
              <w:rPr>
                <w:sz w:val="18"/>
                <w:szCs w:val="20"/>
              </w:rPr>
              <w:t xml:space="preserve">Extraída (a passagem foi observada nos desvios RD 006/26 e 009/26, sem caso registrado)</w:t>
            </w:r>
          </w:p>
        </w:tc>
      </w:tr>
      <w:tr>
        <w:trPr>
          <w:cantSplit/>
        </w:trPr>
        <w:tc>
          <w:tcPr>
            <w:tcW w:w="1567" w:type="dxa"/>
          </w:tcPr>
          <w:p>
            <w:pPr>
              <w:widowControl/>
              <w:spacing w:after="0" w:line="276" w:lineRule="auto"/>
              <w:jc w:val="left"/>
              <w:rPr>
                <w:sz w:val="18"/>
                <w:szCs w:val="18"/>
              </w:rPr>
            </w:pPr>
            <w:r>
              <w:rPr>
                <w:sz w:val="18"/>
                <w:szCs w:val="20"/>
              </w:rPr>
              <w:t xml:space="preserve">RN-GQ-039</w:t>
            </w:r>
          </w:p>
        </w:tc>
        <w:tc>
          <w:tcPr>
            <w:tcW w:w="2567" w:type="dxa"/>
          </w:tcPr>
          <w:p>
            <w:pPr>
              <w:widowControl/>
              <w:spacing w:after="0" w:line="276" w:lineRule="auto"/>
              <w:jc w:val="left"/>
              <w:rPr>
                <w:sz w:val="18"/>
                <w:szCs w:val="18"/>
              </w:rPr>
            </w:pPr>
            <w:r>
              <w:rPr>
                <w:sz w:val="18"/>
                <w:szCs w:val="20"/>
              </w:rPr>
              <w:t xml:space="preserve">A marcação de controle de mudança </w:t>
            </w:r>
            <w:r>
              <w:rPr>
                <w:sz w:val="18"/>
                <w:b/>
                <w:bCs/>
                <w:szCs w:val="20"/>
              </w:rPr>
              <w:t xml:space="preserve">não abre nenhuma solicitação de mudança</w:t>
            </w:r>
            <w:r>
              <w:rPr>
                <w:sz w:val="18"/>
                <w:szCs w:val="20"/>
              </w:rPr>
              <w:t xml:space="preserve">; só fica registrada no desvio, e, como a tela não oferece a caixa, nem isso acontece</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HSolutions.GQ.UI/Areas/Bloco2/Controllers/AvaliacaoRNCController.cs:291</w:t>
            </w:r>
            <w:r>
              <w:rPr>
                <w:sz w:val="18"/>
                <w:szCs w:val="20"/>
              </w:rPr>
              <w:t xml:space="preserve">; </w:t>
            </w:r>
            <w:r>
              <w:rPr>
                <w:sz w:val="18"/>
                <w:szCs w:val="20"/>
              </w:rPr>
              <w:t xml:space="preserve">HSolutions.GQ.UI/Areas/Bloco2/Views/Shared/_PartialRelatorioDesvio.cshtml:464</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RN-GQ-D05-01</w:t>
            </w:r>
          </w:p>
        </w:tc>
        <w:tc>
          <w:tcPr>
            <w:tcW w:w="2567" w:type="dxa"/>
          </w:tcPr>
          <w:p>
            <w:pPr>
              <w:widowControl/>
              <w:spacing w:after="0" w:line="276" w:lineRule="auto"/>
              <w:jc w:val="left"/>
              <w:rPr>
                <w:sz w:val="18"/>
                <w:szCs w:val="18"/>
              </w:rPr>
            </w:pPr>
            <w:r>
              <w:rPr>
                <w:sz w:val="18"/>
                <w:szCs w:val="20"/>
              </w:rPr>
              <w:t xml:space="preserve">A lista traz os desvios em Pendente Avaliação Relatório de Desvios, Pendente Responsável Área, Finalizado sem Relatório CAPA sem CAPA e todos os que têm avaliação, exceto os excluídos</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HSolutions.GQ.UI/Areas/Bloco2/Controllers/AvaliacaoRNCController.cs:60-62</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RN-GQ-D05-02</w:t>
            </w:r>
          </w:p>
        </w:tc>
        <w:tc>
          <w:tcPr>
            <w:tcW w:w="2567" w:type="dxa"/>
          </w:tcPr>
          <w:p>
            <w:pPr>
              <w:widowControl/>
              <w:spacing w:after="0" w:line="276" w:lineRule="auto"/>
              <w:jc w:val="left"/>
              <w:rPr>
                <w:sz w:val="18"/>
                <w:szCs w:val="18"/>
              </w:rPr>
            </w:pPr>
            <w:r>
              <w:rPr>
                <w:sz w:val="18"/>
                <w:szCs w:val="20"/>
              </w:rPr>
              <w:t xml:space="preserve">O filtro Situação só oferece dois valores, mas a lista sem filtro mostra mais situações; o filtro é pela situação do desvio</w:t>
            </w:r>
          </w:p>
        </w:tc>
        <w:tc>
          <w:tcPr>
            <w:tcW w:w="3990" w:type="dxa"/>
          </w:tcPr>
          <w:p>
            <w:pPr>
              <w:widowControl/>
              <w:spacing w:after="0" w:line="276" w:lineRule="auto"/>
              <w:jc w:val="left"/>
              <w:rPr>
                <w:sz w:val="18"/>
                <w:szCs w:val="18"/>
              </w:rPr>
            </w:pPr>
            <w:r>
              <w:rPr>
                <w:sz w:val="18"/>
                <w:szCs w:val="20"/>
              </w:rPr>
              <w:t xml:space="preserve">HSolutions.GQ.UI/Areas/Bloco2/Models/AvaliacaoRNCIndexModel.cs:19-23</w:t>
            </w:r>
            <w:r>
              <w:rPr>
                <w:sz w:val="18"/>
                <w:szCs w:val="20"/>
              </w:rPr>
              <w:t xml:space="preserve">; </w:t>
            </w:r>
            <w:r>
              <w:rPr>
                <w:sz w:val="18"/>
                <w:szCs w:val="20"/>
              </w:rPr>
              <w:t xml:space="preserve">HSolutions.GQ.UI/Areas/Bloco2/Controllers/AvaliacaoRNCController.cs:84-88</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RN-GQ-D05-03</w:t>
            </w:r>
          </w:p>
        </w:tc>
        <w:tc>
          <w:tcPr>
            <w:tcW w:w="2567" w:type="dxa"/>
          </w:tcPr>
          <w:p>
            <w:pPr>
              <w:widowControl/>
              <w:spacing w:after="0" w:line="276" w:lineRule="auto"/>
              <w:jc w:val="left"/>
              <w:rPr>
                <w:sz w:val="18"/>
                <w:szCs w:val="18"/>
              </w:rPr>
            </w:pPr>
            <w:r>
              <w:rPr>
                <w:sz w:val="18"/>
                <w:szCs w:val="20"/>
              </w:rPr>
              <w:t xml:space="preserve">Filtros de texto e de data como na Avaliação Área: trecho do número sem ano, trecho da descrição, só início = um dia, início e fim = intervalo, só fim ignorada</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HSolutions.GQ.UI/Areas/Bloco2/Controllers/AvaliacaoRNCController.cs:64-82</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RN-GQ-D05-04</w:t>
            </w:r>
          </w:p>
        </w:tc>
        <w:tc>
          <w:tcPr>
            <w:tcW w:w="2567" w:type="dxa"/>
          </w:tcPr>
          <w:p>
            <w:pPr>
              <w:widowControl/>
              <w:spacing w:after="0" w:line="276" w:lineRule="auto"/>
              <w:jc w:val="left"/>
              <w:rPr>
                <w:sz w:val="18"/>
                <w:szCs w:val="18"/>
              </w:rPr>
            </w:pPr>
            <w:r>
              <w:rPr>
                <w:sz w:val="18"/>
                <w:szCs w:val="20"/>
              </w:rPr>
              <w:t xml:space="preserve">O lápis só aparece em Pendente Avaliação Relatório de Desvios; nas outras situações, a lupa</w:t>
            </w:r>
          </w:p>
        </w:tc>
        <w:tc>
          <w:tcPr>
            <w:tcW w:w="3990" w:type="dxa"/>
          </w:tcPr>
          <w:p>
            <w:pPr>
              <w:widowControl/>
              <w:spacing w:after="0" w:line="276" w:lineRule="auto"/>
              <w:jc w:val="left"/>
              <w:rPr>
                <w:sz w:val="18"/>
                <w:szCs w:val="18"/>
              </w:rPr>
            </w:pPr>
            <w:r>
              <w:rPr>
                <w:sz w:val="18"/>
                <w:szCs w:val="20"/>
              </w:rPr>
              <w:t xml:space="preserve">HSolutions.GQ.UI/Helpers/GerenciadorAcessoTelaRelatorioCapaIndex.cs:15</w:t>
            </w:r>
            <w:r>
              <w:rPr>
                <w:sz w:val="18"/>
                <w:szCs w:val="20"/>
              </w:rPr>
              <w:t xml:space="preserve">; </w:t>
            </w:r>
            <w:r>
              <w:rPr>
                <w:sz w:val="18"/>
                <w:szCs w:val="20"/>
              </w:rPr>
              <w:t xml:space="preserve">HSolutions.GQ.UI/Areas/Bloco2/Models/AvaliacaoRNCResultadoIndexModel.cs:48</w:t>
            </w:r>
            <w:r>
              <w:rPr>
                <w:sz w:val="18"/>
                <w:szCs w:val="20"/>
              </w:rPr>
              <w:t xml:space="preserve">; </w:t>
            </w:r>
            <w:r>
              <w:rPr>
                <w:sz w:val="18"/>
                <w:szCs w:val="20"/>
              </w:rPr>
              <w:t xml:space="preserve">HSolutions.GQ.UI/Scripts/HSGridApi.js:266-290</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RN-GQ-D05-05</w:t>
            </w:r>
          </w:p>
        </w:tc>
        <w:tc>
          <w:tcPr>
            <w:tcW w:w="2567" w:type="dxa"/>
          </w:tcPr>
          <w:p>
            <w:pPr>
              <w:widowControl/>
              <w:spacing w:after="0" w:line="276" w:lineRule="auto"/>
              <w:jc w:val="left"/>
              <w:rPr>
                <w:sz w:val="18"/>
                <w:szCs w:val="18"/>
              </w:rPr>
            </w:pPr>
            <w:r>
              <w:rPr>
                <w:sz w:val="18"/>
                <w:szCs w:val="20"/>
              </w:rPr>
              <w:t xml:space="preserve">A tabela de áreas mostra todas as áreas do desvio, com a data em que foram envolvidas e a situação; a lupa leva à avaliação da área. O código passa o número do registro da área e não o número da área</w:t>
            </w:r>
          </w:p>
        </w:tc>
        <w:tc>
          <w:tcPr>
            <w:tcW w:w="3990" w:type="dxa"/>
          </w:tcPr>
          <w:p>
            <w:pPr>
              <w:widowControl/>
              <w:spacing w:after="0" w:line="276" w:lineRule="auto"/>
              <w:jc w:val="left"/>
              <w:rPr>
                <w:sz w:val="18"/>
                <w:szCs w:val="18"/>
              </w:rPr>
            </w:pPr>
            <w:r>
              <w:rPr>
                <w:sz w:val="18"/>
                <w:szCs w:val="20"/>
              </w:rPr>
              <w:t xml:space="preserve">HSolutions.GQ.UI/Areas/Bloco2/Models/PartialRelatorioDesvioModel.cs:393-405</w:t>
            </w:r>
            <w:r>
              <w:rPr>
                <w:sz w:val="18"/>
                <w:szCs w:val="20"/>
              </w:rPr>
              <w:t xml:space="preserve">; </w:t>
            </w:r>
            <w:r>
              <w:rPr>
                <w:sz w:val="18"/>
                <w:szCs w:val="20"/>
              </w:rPr>
              <w:t xml:space="preserve">HSolutions.GQ.UI/Areas/Bloco2/Views/Shared/_PartialRelatorioDesvio.cshtml:658</w:t>
            </w:r>
            <w:r>
              <w:rPr>
                <w:sz w:val="18"/>
                <w:szCs w:val="20"/>
              </w:rPr>
              <w:t xml:space="preserve">, </w:t>
            </w:r>
            <w:r>
              <w:rPr>
                <w:sz w:val="18"/>
                <w:szCs w:val="20"/>
              </w:rPr>
              <w:t xml:space="preserve">:666</w:t>
            </w:r>
            <w:r>
              <w:rPr>
                <w:sz w:val="18"/>
                <w:szCs w:val="20"/>
              </w:rPr>
              <w:t xml:space="preserve">; </w:t>
            </w:r>
            <w:r>
              <w:rPr>
                <w:sz w:val="18"/>
                <w:szCs w:val="20"/>
              </w:rPr>
              <w:t xml:space="preserve">HSolutions.GQ.UI/Areas/Bloco2/Script/PartialRelatorioDesvio.js:961-967</w:t>
            </w:r>
            <w:r>
              <w:rPr>
                <w:sz w:val="18"/>
                <w:szCs w:val="20"/>
              </w:rPr>
              <w:t xml:space="preserve">; </w:t>
            </w:r>
            <w:r>
              <w:rPr>
                <w:sz w:val="18"/>
                <w:szCs w:val="20"/>
              </w:rPr>
              <w:t xml:space="preserve">HSolutions.GQ.UI/Areas/Bloco2/Models/PartialRelatorioDesvioModel.cs:329</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RN-GQ-D05-06</w:t>
            </w:r>
          </w:p>
        </w:tc>
        <w:tc>
          <w:tcPr>
            <w:tcW w:w="2567" w:type="dxa"/>
          </w:tcPr>
          <w:p>
            <w:pPr>
              <w:widowControl/>
              <w:spacing w:after="0" w:line="276" w:lineRule="auto"/>
              <w:jc w:val="left"/>
              <w:rPr>
                <w:sz w:val="18"/>
                <w:szCs w:val="18"/>
              </w:rPr>
            </w:pPr>
            <w:r>
              <w:rPr>
                <w:sz w:val="18"/>
                <w:szCs w:val="20"/>
              </w:rPr>
              <w:t xml:space="preserve">Marcar "Necessário abertura de CAPA?" desabilita e apaga a observação de abertura</w:t>
            </w:r>
          </w:p>
        </w:tc>
        <w:tc>
          <w:tcPr>
            <w:tcW w:w="3990" w:type="dxa"/>
          </w:tcPr>
          <w:p>
            <w:pPr>
              <w:widowControl/>
              <w:spacing w:after="0" w:line="276" w:lineRule="auto"/>
              <w:jc w:val="left"/>
              <w:rPr>
                <w:sz w:val="18"/>
                <w:szCs w:val="18"/>
              </w:rPr>
            </w:pPr>
            <w:r>
              <w:rPr>
                <w:sz w:val="18"/>
                <w:szCs w:val="20"/>
              </w:rPr>
              <w:t xml:space="preserve">HSolutions.GQ.UI/Areas/Bloco2/Script/PartialRelatorioDesvio.js:969-978</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RN-GQ-D05-07</w:t>
            </w:r>
          </w:p>
        </w:tc>
        <w:tc>
          <w:tcPr>
            <w:tcW w:w="2567" w:type="dxa"/>
          </w:tcPr>
          <w:p>
            <w:pPr>
              <w:widowControl/>
              <w:spacing w:after="0" w:line="276" w:lineRule="auto"/>
              <w:jc w:val="left"/>
              <w:rPr>
                <w:sz w:val="18"/>
                <w:szCs w:val="18"/>
              </w:rPr>
            </w:pPr>
            <w:r>
              <w:rPr>
                <w:sz w:val="18"/>
                <w:szCs w:val="20"/>
              </w:rPr>
              <w:t xml:space="preserve">O </w:t>
            </w:r>
            <w:r>
              <w:rPr>
                <w:sz w:val="18"/>
                <w:b/>
                <w:bCs/>
                <w:szCs w:val="20"/>
              </w:rPr>
              <w:t xml:space="preserve">responsável pela avaliação</w:t>
            </w:r>
            <w:r>
              <w:rPr>
                <w:sz w:val="18"/>
                <w:szCs w:val="20"/>
              </w:rPr>
              <w:t xml:space="preserve"> gravado é o texto do campo travado que vem do navegador; o código de usuário não é gravado</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HSolutions.GQ.UI/Areas/Bloco2/Controllers/AvaliacaoRNCController.cs:289</w:t>
            </w:r>
            <w:r>
              <w:rPr>
                <w:sz w:val="18"/>
                <w:szCs w:val="20"/>
              </w:rPr>
              <w:t xml:space="preserve">; </w:t>
            </w:r>
            <w:r>
              <w:rPr>
                <w:sz w:val="18"/>
                <w:szCs w:val="20"/>
              </w:rPr>
              <w:t xml:space="preserve">HSolutions.GQ.UI/Areas/Bloco2/Script/PartialRelatorioDesvio.js:359</w:t>
            </w:r>
            <w:r>
              <w:rPr>
                <w:sz w:val="18"/>
                <w:szCs w:val="20"/>
              </w:rPr>
              <w:t xml:space="preserve">; </w:t>
            </w:r>
            <w:r>
              <w:rPr>
                <w:sz w:val="18"/>
                <w:szCs w:val="20"/>
              </w:rPr>
              <w:t xml:space="preserve">HSolutions.GQ.Domain/Entities/Bloco2/ControleDesvios/AvaliacaoRNC.cs:13-14</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RN-GQ-D05-08</w:t>
            </w:r>
          </w:p>
        </w:tc>
        <w:tc>
          <w:tcPr>
            <w:tcW w:w="2567" w:type="dxa"/>
          </w:tcPr>
          <w:p>
            <w:pPr>
              <w:widowControl/>
              <w:spacing w:after="0" w:line="276" w:lineRule="auto"/>
              <w:jc w:val="left"/>
              <w:rPr>
                <w:sz w:val="18"/>
                <w:szCs w:val="18"/>
              </w:rPr>
            </w:pPr>
            <w:r>
              <w:rPr>
                <w:sz w:val="18"/>
                <w:szCs w:val="20"/>
              </w:rPr>
              <w:t xml:space="preserve">A </w:t>
            </w:r>
            <w:r>
              <w:rPr>
                <w:sz w:val="18"/>
                <w:b/>
                <w:bCs/>
                <w:szCs w:val="20"/>
              </w:rPr>
              <w:t xml:space="preserve">data</w:t>
            </w:r>
            <w:r>
              <w:rPr>
                <w:sz w:val="18"/>
                <w:szCs w:val="20"/>
              </w:rPr>
              <w:t xml:space="preserve"> da avaliação é a do servidor, no momento de salvar. A situação da avaliação (campo próprio) não é preenchida</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HSolutions.GQ.UI/Areas/Bloco2/Controllers/AvaliacaoRNCController.cs:205</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RN-GQ-D05-09</w:t>
            </w:r>
          </w:p>
        </w:tc>
        <w:tc>
          <w:tcPr>
            <w:tcW w:w="2567" w:type="dxa"/>
          </w:tcPr>
          <w:p>
            <w:pPr>
              <w:widowControl/>
              <w:spacing w:after="0" w:line="276" w:lineRule="auto"/>
              <w:jc w:val="left"/>
              <w:rPr>
                <w:sz w:val="18"/>
                <w:szCs w:val="18"/>
              </w:rPr>
            </w:pPr>
            <w:r>
              <w:rPr>
                <w:sz w:val="18"/>
                <w:szCs w:val="20"/>
              </w:rPr>
              <w:t xml:space="preserve">A cada gravação, o código redefine a situação do desvio, sem conferir a situação em que ele está</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HSolutions.GQ.UI/Areas/Bloco2/Controllers/AvaliacaoRNCController.cs:197</w:t>
            </w:r>
            <w:r>
              <w:rPr>
                <w:sz w:val="18"/>
                <w:szCs w:val="20"/>
              </w:rPr>
              <w:t xml:space="preserve">, </w:t>
            </w:r>
            <w:r>
              <w:rPr>
                <w:sz w:val="18"/>
                <w:szCs w:val="20"/>
              </w:rPr>
              <w:t xml:space="preserve">:294-297</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RN-GQ-D05-10</w:t>
            </w:r>
          </w:p>
        </w:tc>
        <w:tc>
          <w:tcPr>
            <w:tcW w:w="2567" w:type="dxa"/>
          </w:tcPr>
          <w:p>
            <w:pPr>
              <w:widowControl/>
              <w:spacing w:after="0" w:line="276" w:lineRule="auto"/>
              <w:jc w:val="left"/>
              <w:rPr>
                <w:sz w:val="18"/>
                <w:szCs w:val="18"/>
              </w:rPr>
            </w:pPr>
            <w:r>
              <w:rPr>
                <w:sz w:val="18"/>
                <w:szCs w:val="20"/>
              </w:rPr>
              <w:t xml:space="preserve">O campo Justificativa da tela não é lido; o histórico recebe justificativa vazia</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HSolutions.GQ.UI/Areas/Bloco2/Controllers/AvaliacaoRNCController.cs:333</w:t>
            </w:r>
            <w:r>
              <w:rPr>
                <w:sz w:val="18"/>
                <w:szCs w:val="20"/>
              </w:rPr>
              <w:t xml:space="preserve">; </w:t>
            </w:r>
            <w:r>
              <w:rPr>
                <w:sz w:val="18"/>
                <w:szCs w:val="20"/>
              </w:rPr>
              <w:t xml:space="preserve">HSolutions.GQ.UI/Areas/Bloco2/Script/PartialRelatorioDesvio.js:375</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RN-GQ-D05-11</w:t>
            </w:r>
          </w:p>
        </w:tc>
        <w:tc>
          <w:tcPr>
            <w:tcW w:w="2567" w:type="dxa"/>
          </w:tcPr>
          <w:p>
            <w:pPr>
              <w:widowControl/>
              <w:spacing w:after="0" w:line="276" w:lineRule="auto"/>
              <w:jc w:val="left"/>
              <w:rPr>
                <w:sz w:val="18"/>
                <w:szCs w:val="18"/>
              </w:rPr>
            </w:pPr>
            <w:r>
              <w:rPr>
                <w:sz w:val="18"/>
                <w:szCs w:val="20"/>
              </w:rPr>
              <w:t xml:space="preserve">Na primeira avaliação, o código grava manualmente no histórico quatro registros (responsável, observação, necessário controle de mudança, necessário CAPA), mais um quinto (justificativa de abertura de CAPA) quando não há CAPA. Só com valor novo, sem valor antigo</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HSolutions.GQ.UI/Areas/Bloco2/Controllers/AvaliacaoRNCController.cs:201-285</w:t>
            </w:r>
            <w:r>
              <w:rPr>
                <w:sz w:val="18"/>
                <w:szCs w:val="20"/>
              </w:rPr>
              <w:t xml:space="preserve">, </w:t>
            </w:r>
            <w:r>
              <w:rPr>
                <w:sz w:val="18"/>
                <w:szCs w:val="20"/>
              </w:rPr>
              <w:t xml:space="preserve">:302-323</w:t>
            </w:r>
            <w:r>
              <w:rPr>
                <w:sz w:val="18"/>
                <w:szCs w:val="20"/>
              </w:rPr>
              <w:t xml:space="preserve">, </w:t>
            </w:r>
            <w:r>
              <w:rPr>
                <w:sz w:val="18"/>
                <w:szCs w:val="20"/>
              </w:rPr>
              <w:t xml:space="preserve">:333</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RN-GQ-D05-12</w:t>
            </w:r>
          </w:p>
        </w:tc>
        <w:tc>
          <w:tcPr>
            <w:tcW w:w="2567" w:type="dxa"/>
          </w:tcPr>
          <w:p>
            <w:pPr>
              <w:widowControl/>
              <w:spacing w:after="0" w:line="276" w:lineRule="auto"/>
              <w:jc w:val="left"/>
              <w:rPr>
                <w:sz w:val="18"/>
                <w:szCs w:val="18"/>
              </w:rPr>
            </w:pPr>
            <w:r>
              <w:rPr>
                <w:sz w:val="18"/>
                <w:szCs w:val="20"/>
              </w:rPr>
              <w:t xml:space="preserve">A tela de consulta (lupa) não tem Salvar e trava as caixas</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HSolutions.GQ.UI/Areas/Bloco2/Controllers/AvaliacaoRNCController.cs:165-166</w:t>
            </w:r>
            <w:r>
              <w:rPr>
                <w:sz w:val="18"/>
                <w:szCs w:val="20"/>
              </w:rPr>
              <w:t xml:space="preserve">; </w:t>
            </w:r>
            <w:r>
              <w:rPr>
                <w:sz w:val="18"/>
                <w:szCs w:val="20"/>
              </w:rPr>
              <w:t xml:space="preserve">HSolutions.GQ.UI/Areas/Bloco2/Views/Shared/_PartialRelatorioDesvio.cshtml:464</w:t>
            </w:r>
            <w:r>
              <w:rPr>
                <w:sz w:val="18"/>
                <w:szCs w:val="20"/>
              </w:rPr>
              <w:t xml:space="preserve">, </w:t>
            </w:r>
            <w:r>
              <w:rPr>
                <w:sz w:val="18"/>
                <w:szCs w:val="20"/>
              </w:rPr>
              <w:t xml:space="preserve">:771</w:t>
            </w:r>
            <w:r>
              <w:rPr>
                <w:sz w:val="18"/>
                <w:szCs w:val="20"/>
              </w:rPr>
              <w:t xml:space="preserve">, </w:t>
            </w:r>
            <w:r>
              <w:rPr>
                <w:sz w:val="18"/>
                <w:szCs w:val="20"/>
              </w:rPr>
              <w:t xml:space="preserve">:855-858</w:t>
            </w:r>
          </w:p>
        </w:tc>
        <w:tc>
          <w:tcPr>
            <w:tcW w:w="1507" w:type="dxa"/>
          </w:tcPr>
          <w:p>
            <w:pPr>
              <w:widowControl/>
              <w:spacing w:after="0" w:line="276" w:lineRule="auto"/>
              <w:jc w:val="left"/>
              <w:rPr>
                <w:sz w:val="18"/>
                <w:szCs w:val="18"/>
              </w:rPr>
            </w:pPr>
            <w:r>
              <w:rPr>
                <w:sz w:val="18"/>
                <w:szCs w:val="20"/>
              </w:rPr>
              <w:t xml:space="preserve">Extraída</w:t>
            </w:r>
          </w:p>
        </w:tc>
      </w:tr>
      <w:tr>
        <w:trPr>
          <w:cantSplit/>
        </w:trPr>
        <w:tc>
          <w:tcPr>
            <w:tcW w:w="1567" w:type="dxa"/>
          </w:tcPr>
          <w:p>
            <w:pPr>
              <w:widowControl/>
              <w:spacing w:after="0" w:line="276" w:lineRule="auto"/>
              <w:jc w:val="left"/>
              <w:rPr>
                <w:sz w:val="18"/>
                <w:szCs w:val="18"/>
              </w:rPr>
            </w:pPr>
            <w:r>
              <w:rPr>
                <w:sz w:val="18"/>
                <w:szCs w:val="20"/>
              </w:rPr>
              <w:t xml:space="preserve">RN-GQ-D05-13</w:t>
            </w:r>
          </w:p>
        </w:tc>
        <w:tc>
          <w:tcPr>
            <w:tcW w:w="2567" w:type="dxa"/>
          </w:tcPr>
          <w:p>
            <w:pPr>
              <w:widowControl/>
              <w:spacing w:after="0" w:line="276" w:lineRule="auto"/>
              <w:jc w:val="left"/>
              <w:rPr>
                <w:sz w:val="18"/>
                <w:szCs w:val="18"/>
              </w:rPr>
            </w:pPr>
            <w:r>
              <w:rPr>
                <w:sz w:val="18"/>
                <w:szCs w:val="20"/>
              </w:rPr>
              <w:t xml:space="preserve">O ícone Imprimir gera o relatório do desvio com o tipo "diagrama de causa e efeito", mas o modelo de relatório é o mesmo para todos os tipos</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HSolutions.GQ.UI/Areas/Bloco2/Controllers/AvaliacaoRNCController.cs:419</w:t>
            </w:r>
            <w:r>
              <w:rPr>
                <w:sz w:val="18"/>
                <w:szCs w:val="20"/>
              </w:rPr>
              <w:t xml:space="preserve">; </w:t>
            </w:r>
            <w:r>
              <w:rPr>
                <w:sz w:val="18"/>
                <w:szCs w:val="20"/>
              </w:rPr>
              <w:t xml:space="preserve">HSolutions.GQ.Reports/Bloco2/RNCRelatorio.cs:44</w:t>
            </w:r>
            <w:r>
              <w:rPr>
                <w:sz w:val="18"/>
                <w:szCs w:val="20"/>
              </w:rPr>
              <w:t xml:space="preserve">, </w:t>
            </w:r>
            <w:r>
              <w:rPr>
                <w:sz w:val="18"/>
                <w:szCs w:val="20"/>
              </w:rPr>
              <w:t xml:space="preserve">:143</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RN-GQ-D05-14</w:t>
            </w:r>
          </w:p>
        </w:tc>
        <w:tc>
          <w:tcPr>
            <w:tcW w:w="2567" w:type="dxa"/>
          </w:tcPr>
          <w:p>
            <w:pPr>
              <w:widowControl/>
              <w:spacing w:after="0" w:line="276" w:lineRule="auto"/>
              <w:jc w:val="left"/>
              <w:rPr>
                <w:sz w:val="18"/>
                <w:szCs w:val="18"/>
              </w:rPr>
            </w:pPr>
            <w:r>
              <w:rPr>
                <w:sz w:val="18"/>
                <w:szCs w:val="20"/>
              </w:rPr>
              <w:t xml:space="preserve">Os dois blocos chamados "Chefe da SDGQ" (pré-avaliação e avaliação) mostram data de agora; o responsável mostrado é o usuário que abriu a tela, exceto quando a avaliação já existe</w:t>
            </w:r>
          </w:p>
        </w:tc>
        <w:tc>
          <w:tcPr>
            <w:tcW w:w="3990" w:type="dxa"/>
          </w:tcPr>
          <w:p>
            <w:pPr>
              <w:widowControl/>
              <w:spacing w:after="0" w:line="276" w:lineRule="auto"/>
              <w:jc w:val="left"/>
              <w:rPr>
                <w:sz w:val="18"/>
                <w:szCs w:val="18"/>
              </w:rPr>
            </w:pPr>
            <w:r>
              <w:rPr>
                <w:sz w:val="18"/>
                <w:szCs w:val="20"/>
              </w:rPr>
              <w:t xml:space="preserve">HSolutions.GQ.UI/Areas/Bloco2/Models/PartialRelatorioDesvioModel.cs:407-424</w:t>
            </w:r>
          </w:p>
        </w:tc>
        <w:tc>
          <w:tcPr>
            <w:tcW w:w="1507" w:type="dxa"/>
          </w:tcPr>
          <w:p>
            <w:pPr>
              <w:widowControl/>
              <w:spacing w:after="0" w:line="276" w:lineRule="auto"/>
              <w:jc w:val="left"/>
              <w:rPr>
                <w:sz w:val="18"/>
                <w:szCs w:val="18"/>
              </w:rPr>
            </w:pPr>
            <w:r>
              <w:rPr>
                <w:sz w:val="18"/>
                <w:szCs w:val="20"/>
              </w:rPr>
              <w:t xml:space="preserve">A confirmar no teste</w:t>
            </w:r>
          </w:p>
        </w:tc>
      </w:tr>
      <w:tr>
        <w:trPr>
          <w:cantSplit/>
        </w:trPr>
        <w:tc>
          <w:tcPr>
            <w:tcW w:w="1567" w:type="dxa"/>
          </w:tcPr>
          <w:p>
            <w:pPr>
              <w:widowControl/>
              <w:spacing w:after="0" w:line="276" w:lineRule="auto"/>
              <w:jc w:val="left"/>
              <w:rPr>
                <w:sz w:val="18"/>
                <w:szCs w:val="18"/>
              </w:rPr>
            </w:pPr>
            <w:r>
              <w:rPr>
                <w:sz w:val="18"/>
                <w:szCs w:val="20"/>
              </w:rPr>
              <w:t xml:space="preserve">RN-GQ-D05-15</w:t>
            </w:r>
          </w:p>
        </w:tc>
        <w:tc>
          <w:tcPr>
            <w:tcW w:w="2567" w:type="dxa"/>
          </w:tcPr>
          <w:p>
            <w:pPr>
              <w:widowControl/>
              <w:spacing w:after="0" w:line="276" w:lineRule="auto"/>
              <w:jc w:val="left"/>
              <w:rPr>
                <w:sz w:val="18"/>
                <w:szCs w:val="18"/>
              </w:rPr>
            </w:pPr>
            <w:r>
              <w:rPr>
                <w:sz w:val="18"/>
                <w:szCs w:val="20"/>
              </w:rPr>
              <w:t xml:space="preserve">O desvio não tem cancelamento nem inclusão por esta tela</w:t>
            </w:r>
          </w:p>
        </w:tc>
        <w:tc>
          <w:tcPr>
            <w:tcW w:w="3990" w:type="dxa"/>
          </w:tcPr>
          <w:p>
            <w:pPr>
              <w:widowControl/>
              <w:spacing w:after="0" w:line="276" w:lineRule="auto"/>
              <w:jc w:val="left"/>
              <w:rPr>
                <w:sz w:val="18"/>
                <w:szCs w:val="18"/>
              </w:rPr>
            </w:pPr>
            <w:r>
              <w:rPr>
                <w:sz w:val="18"/>
                <w:szCs w:val="20"/>
              </w:rPr>
              <w:t xml:space="preserve">HSolutions.GQ.UI/Areas/Bloco2/Controllers/AvaliacaoRNCController.cs:36-433</w:t>
            </w:r>
          </w:p>
        </w:tc>
        <w:tc>
          <w:tcPr>
            <w:tcW w:w="1507" w:type="dxa"/>
          </w:tcPr>
          <w:p>
            <w:pPr>
              <w:widowControl/>
              <w:spacing w:after="0" w:line="276" w:lineRule="auto"/>
              <w:jc w:val="left"/>
              <w:rPr>
                <w:sz w:val="18"/>
                <w:szCs w:val="18"/>
              </w:rPr>
            </w:pPr>
            <w:r>
              <w:rPr>
                <w:sz w:val="18"/>
                <w:szCs w:val="20"/>
              </w:rPr>
              <w:t xml:space="preserve">Extraída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SITUAÇÕES E HISTÓRICO</w:t>
      </w:r>
    </w:p>
    <w:p>
      <w:pPr>
        <w:keepNext/>
        <w:spacing w:after="0" w:line="360" w:lineRule="auto"/>
      </w:pPr>
    </w:p>
    <w:p>
      <w:pPr>
        <w:keepNext/>
        <w:spacing w:before="120" w:after="0" w:line="360" w:lineRule="auto"/>
        <w:rPr>
          <w:b/>
          <w:bCs/>
          <w:szCs w:val="20"/>
        </w:rPr>
      </w:pPr>
      <w:r>
        <w:rPr>
          <w:b/>
          <w:bCs/>
          <w:szCs w:val="20"/>
        </w:rPr>
        <w:t xml:space="preserve">Situação de entrada</w:t>
      </w:r>
    </w:p>
    <w:p>
      <w:pPr>
        <w:numPr>
          <w:ilvl w:val="0"/>
          <w:numId w:val="2"/>
        </w:numPr>
        <w:spacing w:after="0" w:line="360" w:lineRule="auto"/>
        <w:rPr>
          <w:szCs w:val="20"/>
        </w:rPr>
      </w:pPr>
      <w:r>
        <w:rPr>
          <w:szCs w:val="20"/>
        </w:rPr>
        <w:t xml:space="preserve">Pendente Avaliação Relatório de Desvios (17): depois da pré-avaliação sem áreas, ou quando a última área avaliou (</w:t>
      </w:r>
      <w:r>
        <w:rPr>
          <w:szCs w:val="20"/>
        </w:rPr>
        <w:t xml:space="preserve">HSolutions.GQ.Domain/Enumeradores/TipoSituacao.cs:41-42</w:t>
      </w:r>
      <w:r>
        <w:rPr>
          <w:szCs w:val="20"/>
        </w:rPr>
        <w:t xml:space="preserve">; </w:t>
      </w:r>
      <w:r>
        <w:rPr>
          <w:szCs w:val="20"/>
        </w:rPr>
        <w:t xml:space="preserve">HSolutions.GQ.UI/Areas/Bloco2/Controllers/AvaliacaoAreaRDController.cs:276</w:t>
      </w:r>
      <w:r>
        <w:rPr>
          <w:szCs w:val="20"/>
        </w:rPr>
        <w:t xml:space="preserve">).</w:t>
      </w:r>
    </w:p>
    <w:p>
      <w:pPr>
        <w:numPr>
          <w:ilvl w:val="0"/>
          <w:numId w:val="2"/>
        </w:numPr>
        <w:spacing w:after="0" w:line="360" w:lineRule="auto"/>
        <w:rPr>
          <w:szCs w:val="20"/>
        </w:rPr>
      </w:pPr>
      <w:r>
        <w:rPr>
          <w:szCs w:val="20"/>
        </w:rPr>
        <w:t xml:space="preserve">Para consulta: Pendente Responsável Área, Finalizado sem Relatório CAPA sem CAPA e qualquer desvio com avaliação (</w:t>
      </w:r>
      <w:r>
        <w:rPr>
          <w:szCs w:val="20"/>
        </w:rPr>
        <w:t xml:space="preserve">HSolutions.GQ.UI/Areas/Bloco2/Controllers/AvaliacaoRNCController.cs:61-62</w:t>
      </w:r>
      <w:r>
        <w:rPr>
          <w:szCs w:val="20"/>
        </w:rPr>
        <w:t xml:space="preserve">).</w:t>
      </w:r>
    </w:p>
    <w:p>
      <w:pPr>
        <w:keepNext/>
        <w:spacing w:before="120" w:after="0" w:line="360" w:lineRule="auto"/>
        <w:rPr>
          <w:b/>
          <w:bCs/>
          <w:szCs w:val="20"/>
        </w:rPr>
      </w:pPr>
      <w:r>
        <w:rPr>
          <w:b/>
          <w:bCs/>
          <w:szCs w:val="20"/>
        </w:rPr>
        <w:t xml:space="preserve">Situação de saída</w:t>
      </w:r>
    </w:p>
    <w:p>
      <w:pPr>
        <w:numPr>
          <w:ilvl w:val="0"/>
          <w:numId w:val="2"/>
        </w:numPr>
        <w:spacing w:after="0" w:line="360" w:lineRule="auto"/>
        <w:rPr>
          <w:szCs w:val="20"/>
        </w:rPr>
      </w:pPr>
      <w:r>
        <w:rPr>
          <w:szCs w:val="20"/>
        </w:rPr>
        <w:t xml:space="preserve">Pendente Relatório de CAPA (28), quando a caixa de CAPA está marcada (</w:t>
      </w:r>
      <w:r>
        <w:rPr>
          <w:szCs w:val="20"/>
        </w:rPr>
        <w:t xml:space="preserve">HSolutions.GQ.UI/Areas/Bloco2/Controllers/AvaliacaoRNCController.cs:296</w:t>
      </w:r>
      <w:r>
        <w:rPr>
          <w:szCs w:val="20"/>
        </w:rPr>
        <w:t xml:space="preserve">; </w:t>
      </w:r>
      <w:r>
        <w:rPr>
          <w:szCs w:val="20"/>
        </w:rPr>
        <w:t xml:space="preserve">HSolutions.GQ.Domain/Enumeradores/TipoSituacao.cs:63-64</w:t>
      </w:r>
      <w:r>
        <w:rPr>
          <w:szCs w:val="20"/>
        </w:rPr>
        <w:t xml:space="preserve">).</w:t>
      </w:r>
    </w:p>
    <w:p>
      <w:pPr>
        <w:numPr>
          <w:ilvl w:val="0"/>
          <w:numId w:val="2"/>
        </w:numPr>
        <w:spacing w:after="0" w:line="360" w:lineRule="auto"/>
        <w:rPr>
          <w:szCs w:val="20"/>
        </w:rPr>
      </w:pPr>
      <w:r>
        <w:rPr>
          <w:szCs w:val="20"/>
        </w:rPr>
        <w:t xml:space="preserve">Finalizado sem Relatório CAPA (34), quando a caixa está desmarcada (</w:t>
      </w:r>
      <w:r>
        <w:rPr>
          <w:szCs w:val="20"/>
        </w:rPr>
        <w:t xml:space="preserve">HSolutions.GQ.UI/Areas/Bloco2/Controllers/AvaliacaoRNCController.cs:197</w:t>
      </w:r>
      <w:r>
        <w:rPr>
          <w:szCs w:val="20"/>
        </w:rPr>
        <w:t xml:space="preserve">; </w:t>
      </w:r>
      <w:r>
        <w:rPr>
          <w:szCs w:val="20"/>
        </w:rPr>
        <w:t xml:space="preserve">HSolutions.GQ.Domain/Enumeradores/TipoSituacao.cs:75-76</w:t>
      </w:r>
      <w:r>
        <w:rPr>
          <w:szCs w:val="20"/>
        </w:rPr>
        <w:t xml:space="preserve">).</w:t>
      </w:r>
    </w:p>
    <w:p>
      <w:pPr>
        <w:numPr>
          <w:ilvl w:val="0"/>
          <w:numId w:val="2"/>
        </w:numPr>
        <w:spacing w:after="0" w:line="360" w:lineRule="auto"/>
        <w:rPr>
          <w:szCs w:val="20"/>
        </w:rPr>
      </w:pPr>
      <w:r>
        <w:rPr>
          <w:szCs w:val="20"/>
        </w:rPr>
        <w:t xml:space="preserve">Sem recusa de avaliação nem cancelamento nesta tela.</w:t>
      </w:r>
    </w:p>
    <w:p>
      <w:pPr>
        <w:keepNext/>
        <w:spacing w:before="120" w:after="0" w:line="360" w:lineRule="auto"/>
        <w:rPr>
          <w:b/>
          <w:bCs/>
          <w:szCs w:val="20"/>
        </w:rPr>
      </w:pPr>
      <w:r>
        <w:rPr>
          <w:b/>
          <w:bCs/>
          <w:szCs w:val="20"/>
        </w:rPr>
        <w:t xml:space="preserve">O que grava na trilha de auditoria (histórico)</w:t>
      </w:r>
    </w:p>
    <w:p>
      <w:pPr>
        <w:numPr>
          <w:ilvl w:val="0"/>
          <w:numId w:val="2"/>
        </w:numPr>
        <w:spacing w:after="0" w:line="360" w:lineRule="auto"/>
        <w:rPr>
          <w:szCs w:val="20"/>
        </w:rPr>
      </w:pPr>
      <w:r>
        <w:rPr>
          <w:szCs w:val="20"/>
        </w:rPr>
        <w:t xml:space="preserve">Na primeira avaliação, quatro registros manuais (e um quinto sem CAPA), com data e hora do servidor, usuário conectado e valor novo (</w:t>
      </w:r>
      <w:r>
        <w:rPr>
          <w:szCs w:val="20"/>
        </w:rPr>
        <w:t xml:space="preserve">HSolutions.GQ.UI/Areas/Bloco2/Controllers/AvaliacaoRNCController.cs:207-323</w:t>
      </w:r>
      <w:r>
        <w:rPr>
          <w:szCs w:val="20"/>
        </w:rPr>
        <w:t xml:space="preserve">).</w:t>
      </w:r>
    </w:p>
    <w:p>
      <w:pPr>
        <w:numPr>
          <w:ilvl w:val="0"/>
          <w:numId w:val="2"/>
        </w:numPr>
        <w:spacing w:after="0" w:line="360" w:lineRule="auto"/>
        <w:rPr>
          <w:szCs w:val="20"/>
        </w:rPr>
      </w:pPr>
      <w:r>
        <w:rPr>
          <w:szCs w:val="20"/>
        </w:rPr>
        <w:t xml:space="preserve">A mudança da situação do desvio, com valor antigo e novo, pela rotina geral (</w:t>
      </w:r>
      <w:r>
        <w:rPr>
          <w:szCs w:val="20"/>
        </w:rPr>
        <w:t xml:space="preserve">HSolutions.GQ.Infrastructure/Repository/RepositoryBase.cs:296-362</w:t>
      </w:r>
      <w:r>
        <w:rPr>
          <w:szCs w:val="20"/>
        </w:rPr>
        <w:t xml:space="preserve">).</w:t>
      </w:r>
    </w:p>
    <w:p>
      <w:pPr>
        <w:keepNext/>
        <w:spacing w:before="120" w:after="0" w:line="360" w:lineRule="auto"/>
        <w:rPr>
          <w:b/>
          <w:bCs/>
          <w:szCs w:val="20"/>
        </w:rPr>
      </w:pPr>
      <w:r>
        <w:rPr>
          <w:b/>
          <w:bCs/>
          <w:szCs w:val="20"/>
        </w:rPr>
        <w:t xml:space="preserve">O que não grava</w:t>
      </w:r>
    </w:p>
    <w:p>
      <w:pPr>
        <w:numPr>
          <w:ilvl w:val="0"/>
          <w:numId w:val="2"/>
        </w:numPr>
        <w:spacing w:after="0" w:line="360" w:lineRule="auto"/>
        <w:rPr>
          <w:szCs w:val="20"/>
        </w:rPr>
      </w:pPr>
      <w:r>
        <w:rPr>
          <w:szCs w:val="20"/>
        </w:rPr>
        <w:t xml:space="preserve">A justificativa: sempre vazia (</w:t>
      </w:r>
      <w:r>
        <w:rPr>
          <w:szCs w:val="20"/>
        </w:rPr>
        <w:t xml:space="preserve">HSolutions.GQ.UI/Areas/Bloco2/Controllers/AvaliacaoRNCController.cs:214</w:t>
      </w:r>
      <w:r>
        <w:rPr>
          <w:szCs w:val="20"/>
        </w:rPr>
        <w:t xml:space="preserve">, </w:t>
      </w:r>
      <w:r>
        <w:rPr>
          <w:szCs w:val="20"/>
        </w:rPr>
        <w:t xml:space="preserve">:333</w:t>
      </w:r>
      <w:r>
        <w:rPr>
          <w:szCs w:val="20"/>
        </w:rPr>
        <w:t xml:space="preserve">).</w:t>
      </w:r>
    </w:p>
    <w:p>
      <w:pPr>
        <w:numPr>
          <w:ilvl w:val="0"/>
          <w:numId w:val="2"/>
        </w:numPr>
        <w:spacing w:after="0" w:line="360" w:lineRule="auto"/>
        <w:rPr>
          <w:szCs w:val="20"/>
        </w:rPr>
      </w:pPr>
      <w:r>
        <w:rPr>
          <w:szCs w:val="20"/>
        </w:rPr>
        <w:t xml:space="preserve">A data e o usuário gravados na própria avaliação (</w:t>
      </w:r>
      <w:r>
        <w:rPr>
          <w:szCs w:val="20"/>
        </w:rPr>
        <w:t xml:space="preserve">Hsolutions.GQ.DB/Tables/TBL_AVALIACAO_RNC.sql:10-11</w:t>
      </w:r>
      <w:r>
        <w:rPr>
          <w:szCs w:val="20"/>
        </w:rPr>
        <w:t xml:space="preserve">) não são mostrados no histórico como campo.</w:t>
      </w:r>
    </w:p>
    <w:p>
      <w:pPr>
        <w:numPr>
          <w:ilvl w:val="0"/>
          <w:numId w:val="2"/>
        </w:numPr>
        <w:spacing w:after="0" w:line="360" w:lineRule="auto"/>
        <w:rPr>
          <w:szCs w:val="20"/>
        </w:rPr>
      </w:pPr>
      <w:r>
        <w:rPr>
          <w:szCs w:val="20"/>
        </w:rPr>
        <w:t xml:space="preserve">O conteúdo da marcação "controle de mudança" tem valor sempre "Não".</w:t>
      </w:r>
    </w:p>
    <w:p>
      <w:pPr>
        <w:numPr>
          <w:ilvl w:val="0"/>
          <w:numId w:val="2"/>
        </w:numPr>
        <w:spacing w:after="0" w:line="360" w:lineRule="auto"/>
        <w:rPr>
          <w:szCs w:val="20"/>
        </w:rPr>
      </w:pPr>
      <w:r>
        <w:rPr>
          <w:szCs w:val="20"/>
        </w:rPr>
        <w:t xml:space="preserve">A avaliação criada (objeto novo) não gera o registro automático de inclusão: a lista é montada e não gravada (</w:t>
      </w:r>
      <w:r>
        <w:rPr>
          <w:szCs w:val="20"/>
        </w:rPr>
        <w:t xml:space="preserve">HSolutions.GQ.Infrastructure/Repository/RepositoryBase.cs:389-390</w:t>
      </w:r>
      <w:r>
        <w:rPr>
          <w:szCs w:val="20"/>
        </w:rPr>
        <w:t xml:space="preserve">); por isso o código grava os registros manuais acima.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DADOS</w:t>
      </w:r>
    </w:p>
    <w:p>
      <w:pPr>
        <w:keepNext/>
        <w:spacing w:after="0" w:line="360" w:lineRule="auto"/>
      </w:pPr>
    </w:p>
    <w:p>
      <w:pPr>
        <w:keepNext/>
        <w:spacing w:before="120" w:after="0" w:line="360" w:lineRule="auto"/>
        <w:rPr>
          <w:b/>
          <w:bCs/>
          <w:szCs w:val="20"/>
        </w:rPr>
      </w:pPr>
      <w:r>
        <w:rPr>
          <w:b/>
          <w:bCs/>
          <w:szCs w:val="20"/>
        </w:rPr>
        <w:t xml:space="preserve">Tabelas do banco tocadas</w:t>
      </w:r>
    </w:p>
    <w:tbl>
      <w:tblPr>
        <w:tblStyle w:val="Tabelacomgrade"/>
        <w:tblW w:w="9631" w:type="dxa"/>
        <w:tblLayout w:type="fixed"/>
        <w:tblLook w:val="04A0" w:firstRow="1" w:lastRow="0" w:firstColumn="1" w:lastColumn="0" w:noHBand="0" w:noVBand="1"/>
      </w:tblPr>
      <w:tblGrid>
        <w:gridCol w:w="2158"/>
        <w:gridCol w:w="2158"/>
        <w:gridCol w:w="1365"/>
        <w:gridCol w:w="1790"/>
        <w:gridCol w:w="2160"/>
      </w:tblGrid>
      <w:tr>
        <w:trPr>
          <w:tblHeader/>
          <w:cantSplit/>
        </w:trPr>
        <w:tc>
          <w:tcPr>
            <w:tcW w:w="2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Tabela</w:t>
            </w:r>
          </w:p>
        </w:tc>
        <w:tc>
          <w:tcPr>
            <w:tcW w:w="2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Colunas principais</w:t>
            </w:r>
          </w:p>
        </w:tc>
        <w:tc>
          <w:tcPr>
            <w:tcW w:w="13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Chaves</w:t>
            </w:r>
          </w:p>
        </w:tc>
        <w:tc>
          <w:tcPr>
            <w:tcW w:w="17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2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158" w:type="dxa"/>
          </w:tcPr>
          <w:p>
            <w:pPr>
              <w:widowControl/>
              <w:spacing w:after="0" w:line="276" w:lineRule="auto"/>
              <w:jc w:val="left"/>
              <w:rPr>
                <w:sz w:val="18"/>
                <w:szCs w:val="18"/>
              </w:rPr>
            </w:pPr>
            <w:r>
              <w:rPr>
                <w:sz w:val="18"/>
                <w:szCs w:val="20"/>
              </w:rPr>
              <w:t xml:space="preserve">TBL_REGISTRO_RNC</w:t>
            </w:r>
          </w:p>
        </w:tc>
        <w:tc>
          <w:tcPr>
            <w:tcW w:w="2158" w:type="dxa"/>
          </w:tcPr>
          <w:p>
            <w:pPr>
              <w:widowControl/>
              <w:spacing w:after="0" w:line="276" w:lineRule="auto"/>
              <w:jc w:val="left"/>
              <w:rPr>
                <w:sz w:val="18"/>
                <w:szCs w:val="18"/>
              </w:rPr>
            </w:pPr>
            <w:r>
              <w:rPr>
                <w:sz w:val="18"/>
                <w:szCs w:val="20"/>
              </w:rPr>
              <w:t xml:space="preserve">Situacao, AvaliacaoRNC_Id, RelatorioCapa_Id, Justificativa</w:t>
            </w:r>
          </w:p>
        </w:tc>
        <w:tc>
          <w:tcPr>
            <w:tcW w:w="1365" w:type="dxa"/>
          </w:tcPr>
          <w:p>
            <w:pPr>
              <w:widowControl/>
              <w:spacing w:after="0" w:line="276" w:lineRule="auto"/>
              <w:jc w:val="left"/>
              <w:rPr>
                <w:sz w:val="18"/>
                <w:szCs w:val="18"/>
              </w:rPr>
            </w:pPr>
            <w:r>
              <w:rPr>
                <w:sz w:val="18"/>
                <w:szCs w:val="20"/>
              </w:rPr>
              <w:t xml:space="preserve">Chave ID_REGISTRO_RNC; AvaliacaoRNC_Id liga a TBL_AVALIACAO_RNC</w:t>
            </w:r>
          </w:p>
        </w:tc>
        <w:tc>
          <w:tcPr>
            <w:tcW w:w="1790" w:type="dxa"/>
          </w:tcPr>
          <w:p>
            <w:pPr>
              <w:widowControl/>
              <w:spacing w:after="0" w:line="276" w:lineRule="auto"/>
              <w:jc w:val="left"/>
              <w:rPr>
                <w:sz w:val="18"/>
                <w:szCs w:val="18"/>
              </w:rPr>
            </w:pPr>
            <w:r>
              <w:rPr>
                <w:sz w:val="18"/>
                <w:szCs w:val="20"/>
              </w:rPr>
              <w:t xml:space="preserve">Lida; a Situacao é atualizada</w:t>
            </w:r>
          </w:p>
        </w:tc>
        <w:tc>
          <w:tcPr>
            <w:tcW w:w="2160" w:type="dxa"/>
          </w:tcPr>
          <w:p>
            <w:pPr>
              <w:widowControl/>
              <w:spacing w:after="0" w:line="276" w:lineRule="auto"/>
              <w:jc w:val="left"/>
              <w:rPr>
                <w:sz w:val="18"/>
                <w:szCs w:val="18"/>
              </w:rPr>
            </w:pPr>
            <w:r>
              <w:rPr>
                <w:sz w:val="18"/>
                <w:szCs w:val="20"/>
              </w:rPr>
              <w:t xml:space="preserve">Hsolutions.GQ.DB/Tables/TBL_REGISTRO_RNC.sql:2-47</w:t>
            </w:r>
            <w:r>
              <w:rPr>
                <w:sz w:val="18"/>
                <w:szCs w:val="20"/>
              </w:rPr>
              <w:t xml:space="preserve">; </w:t>
            </w:r>
            <w:r>
              <w:rPr>
                <w:sz w:val="18"/>
                <w:szCs w:val="20"/>
              </w:rPr>
              <w:t xml:space="preserve">HSolutions.GQ.UI/Areas/Bloco2/Controllers/AvaliacaoRNCController.cs:197</w:t>
            </w:r>
            <w:r>
              <w:rPr>
                <w:sz w:val="18"/>
                <w:szCs w:val="20"/>
              </w:rPr>
              <w:t xml:space="preserve">, </w:t>
            </w:r>
            <w:r>
              <w:rPr>
                <w:sz w:val="18"/>
                <w:szCs w:val="20"/>
              </w:rPr>
              <w:t xml:space="preserve">:296</w:t>
            </w:r>
          </w:p>
        </w:tc>
      </w:tr>
      <w:tr>
        <w:trPr>
          <w:cantSplit/>
        </w:trPr>
        <w:tc>
          <w:tcPr>
            <w:tcW w:w="2158" w:type="dxa"/>
          </w:tcPr>
          <w:p>
            <w:pPr>
              <w:widowControl/>
              <w:spacing w:after="0" w:line="276" w:lineRule="auto"/>
              <w:jc w:val="left"/>
              <w:rPr>
                <w:sz w:val="18"/>
                <w:szCs w:val="18"/>
              </w:rPr>
            </w:pPr>
            <w:r>
              <w:rPr>
                <w:sz w:val="18"/>
                <w:szCs w:val="20"/>
              </w:rPr>
              <w:t xml:space="preserve">TBL_AVALIACAO_RNC</w:t>
            </w:r>
          </w:p>
        </w:tc>
        <w:tc>
          <w:tcPr>
            <w:tcW w:w="2158" w:type="dxa"/>
          </w:tcPr>
          <w:p>
            <w:pPr>
              <w:widowControl/>
              <w:spacing w:after="0" w:line="276" w:lineRule="auto"/>
              <w:jc w:val="left"/>
              <w:rPr>
                <w:sz w:val="18"/>
                <w:szCs w:val="18"/>
              </w:rPr>
            </w:pPr>
            <w:r>
              <w:rPr>
                <w:sz w:val="18"/>
                <w:szCs w:val="20"/>
              </w:rPr>
              <w:t xml:space="preserve">NomeResponsavel, Observacao, Justificativa, Situacao, NecessarioAberturaControleMudanca, NecessarioAberturaCapa, DATA_CRIACAO</w:t>
            </w:r>
          </w:p>
        </w:tc>
        <w:tc>
          <w:tcPr>
            <w:tcW w:w="1365" w:type="dxa"/>
          </w:tcPr>
          <w:p>
            <w:pPr>
              <w:widowControl/>
              <w:spacing w:after="0" w:line="276" w:lineRule="auto"/>
              <w:jc w:val="left"/>
              <w:rPr>
                <w:sz w:val="18"/>
                <w:szCs w:val="18"/>
              </w:rPr>
            </w:pPr>
            <w:r>
              <w:rPr>
                <w:sz w:val="18"/>
                <w:szCs w:val="20"/>
              </w:rPr>
              <w:t xml:space="preserve">Chave ID_AVALIACAO_RNC</w:t>
            </w:r>
          </w:p>
        </w:tc>
        <w:tc>
          <w:tcPr>
            <w:tcW w:w="1790" w:type="dxa"/>
          </w:tcPr>
          <w:p>
            <w:pPr>
              <w:widowControl/>
              <w:spacing w:after="0" w:line="276" w:lineRule="auto"/>
              <w:jc w:val="left"/>
              <w:rPr>
                <w:sz w:val="18"/>
                <w:szCs w:val="18"/>
              </w:rPr>
            </w:pPr>
            <w:r>
              <w:rPr>
                <w:sz w:val="18"/>
                <w:b/>
                <w:bCs/>
                <w:szCs w:val="20"/>
              </w:rPr>
              <w:t xml:space="preserve">Gravada</w:t>
            </w:r>
            <w:r>
              <w:rPr>
                <w:sz w:val="18"/>
                <w:szCs w:val="20"/>
              </w:rPr>
              <w:t xml:space="preserve">: uma linha por desvio avaliado</w:t>
            </w:r>
          </w:p>
        </w:tc>
        <w:tc>
          <w:tcPr>
            <w:tcW w:w="2160" w:type="dxa"/>
          </w:tcPr>
          <w:p>
            <w:pPr>
              <w:widowControl/>
              <w:spacing w:after="0" w:line="276" w:lineRule="auto"/>
              <w:jc w:val="left"/>
              <w:rPr>
                <w:sz w:val="18"/>
                <w:szCs w:val="18"/>
              </w:rPr>
            </w:pPr>
            <w:r>
              <w:rPr>
                <w:sz w:val="18"/>
                <w:szCs w:val="20"/>
              </w:rPr>
              <w:t xml:space="preserve">Hsolutions.GQ.DB/Tables/TBL_AVALIACAO_RNC.sql:2-19</w:t>
            </w:r>
            <w:r>
              <w:rPr>
                <w:sz w:val="18"/>
                <w:szCs w:val="20"/>
              </w:rPr>
              <w:t xml:space="preserve">; </w:t>
            </w:r>
            <w:r>
              <w:rPr>
                <w:sz w:val="18"/>
                <w:szCs w:val="20"/>
              </w:rPr>
              <w:t xml:space="preserve">HSolutions.GQ.Domain/Entities/Bloco2/ControleDesvios/AvaliacaoRNC.cs:11-22</w:t>
            </w:r>
          </w:p>
        </w:tc>
      </w:tr>
      <w:tr>
        <w:trPr>
          <w:cantSplit/>
        </w:trPr>
        <w:tc>
          <w:tcPr>
            <w:tcW w:w="2158" w:type="dxa"/>
          </w:tcPr>
          <w:p>
            <w:pPr>
              <w:widowControl/>
              <w:spacing w:after="0" w:line="276" w:lineRule="auto"/>
              <w:jc w:val="left"/>
              <w:rPr>
                <w:sz w:val="18"/>
                <w:szCs w:val="18"/>
              </w:rPr>
            </w:pPr>
            <w:r>
              <w:rPr>
                <w:sz w:val="18"/>
                <w:szCs w:val="20"/>
              </w:rPr>
              <w:t xml:space="preserve">TBL_AREA_ENVOLVIDA e TBL_AVALIACAO_AREA_REGISTRO_DESVIO</w:t>
            </w:r>
          </w:p>
        </w:tc>
        <w:tc>
          <w:tcPr>
            <w:tcW w:w="2158" w:type="dxa"/>
          </w:tcPr>
          <w:p>
            <w:pPr>
              <w:widowControl/>
              <w:spacing w:after="0" w:line="276" w:lineRule="auto"/>
              <w:jc w:val="left"/>
              <w:rPr>
                <w:sz w:val="18"/>
                <w:szCs w:val="18"/>
              </w:rPr>
            </w:pPr>
            <w:r>
              <w:rPr>
                <w:sz w:val="18"/>
                <w:szCs w:val="20"/>
              </w:rPr>
              <w:t xml:space="preserve">IdAreaEnvolvida, Situacao, Observacao</w:t>
            </w:r>
          </w:p>
        </w:tc>
        <w:tc>
          <w:tcPr>
            <w:tcW w:w="1365" w:type="dxa"/>
          </w:tcPr>
          <w:p>
            <w:pPr>
              <w:widowControl/>
              <w:spacing w:after="0" w:line="276" w:lineRule="auto"/>
              <w:jc w:val="left"/>
              <w:rPr>
                <w:sz w:val="18"/>
                <w:szCs w:val="18"/>
              </w:rPr>
            </w:pPr>
            <w:r>
              <w:rPr>
                <w:sz w:val="18"/>
                <w:szCs w:val="20"/>
              </w:rPr>
              <w:t xml:space="preserve">Chaves próprias</w:t>
            </w:r>
          </w:p>
        </w:tc>
        <w:tc>
          <w:tcPr>
            <w:tcW w:w="1790" w:type="dxa"/>
          </w:tcPr>
          <w:p>
            <w:pPr>
              <w:widowControl/>
              <w:spacing w:after="0" w:line="276" w:lineRule="auto"/>
              <w:jc w:val="left"/>
              <w:rPr>
                <w:sz w:val="18"/>
                <w:szCs w:val="18"/>
              </w:rPr>
            </w:pPr>
            <w:r>
              <w:rPr>
                <w:sz w:val="18"/>
                <w:szCs w:val="20"/>
              </w:rPr>
              <w:t xml:space="preserve">Lidas, para a tabela de áreas</w:t>
            </w:r>
          </w:p>
        </w:tc>
        <w:tc>
          <w:tcPr>
            <w:tcW w:w="2160" w:type="dxa"/>
          </w:tcPr>
          <w:p>
            <w:pPr>
              <w:widowControl/>
              <w:spacing w:after="0" w:line="276" w:lineRule="auto"/>
              <w:jc w:val="left"/>
              <w:rPr>
                <w:sz w:val="18"/>
                <w:szCs w:val="18"/>
              </w:rPr>
            </w:pPr>
            <w:r>
              <w:rPr>
                <w:sz w:val="18"/>
                <w:szCs w:val="20"/>
              </w:rPr>
              <w:t xml:space="preserve">Hsolutions.GQ.DB/Tables/TBL_AREA_ENVOLVIDA.sql:2-19</w:t>
            </w:r>
            <w:r>
              <w:rPr>
                <w:sz w:val="18"/>
                <w:szCs w:val="20"/>
              </w:rPr>
              <w:t xml:space="preserve">; </w:t>
            </w:r>
            <w:r>
              <w:rPr>
                <w:sz w:val="18"/>
                <w:szCs w:val="20"/>
              </w:rPr>
              <w:t xml:space="preserve">HSolutions.GQ.UI/Areas/Bloco2/Models/PartialRelatorioDesvioModel.cs:393-405</w:t>
            </w:r>
          </w:p>
        </w:tc>
      </w:tr>
      <w:tr>
        <w:trPr>
          <w:cantSplit/>
        </w:trPr>
        <w:tc>
          <w:tcPr>
            <w:tcW w:w="2158" w:type="dxa"/>
          </w:tcPr>
          <w:p>
            <w:pPr>
              <w:widowControl/>
              <w:spacing w:after="0" w:line="276" w:lineRule="auto"/>
              <w:jc w:val="left"/>
              <w:rPr>
                <w:sz w:val="18"/>
                <w:szCs w:val="18"/>
              </w:rPr>
            </w:pPr>
            <w:r>
              <w:rPr>
                <w:sz w:val="18"/>
                <w:szCs w:val="20"/>
              </w:rPr>
              <w:t xml:space="preserve">TBL_PRE_AVALIACAO_RNC</w:t>
            </w:r>
          </w:p>
        </w:tc>
        <w:tc>
          <w:tcPr>
            <w:tcW w:w="2158" w:type="dxa"/>
          </w:tcPr>
          <w:p>
            <w:pPr>
              <w:widowControl/>
              <w:spacing w:after="0" w:line="276" w:lineRule="auto"/>
              <w:jc w:val="left"/>
              <w:rPr>
                <w:sz w:val="18"/>
                <w:szCs w:val="18"/>
              </w:rPr>
            </w:pPr>
            <w:r>
              <w:rPr>
                <w:sz w:val="18"/>
                <w:szCs w:val="20"/>
              </w:rPr>
              <w:t xml:space="preserve">Observacao</w:t>
            </w:r>
          </w:p>
        </w:tc>
        <w:tc>
          <w:tcPr>
            <w:tcW w:w="1365" w:type="dxa"/>
          </w:tcPr>
          <w:p>
            <w:pPr>
              <w:widowControl/>
              <w:spacing w:after="0" w:line="276" w:lineRule="auto"/>
              <w:jc w:val="left"/>
              <w:rPr>
                <w:sz w:val="18"/>
                <w:szCs w:val="18"/>
              </w:rPr>
            </w:pPr>
            <w:r>
              <w:rPr>
                <w:sz w:val="18"/>
                <w:szCs w:val="20"/>
              </w:rPr>
              <w:t xml:space="preserve">Chave própria</w:t>
            </w:r>
          </w:p>
        </w:tc>
        <w:tc>
          <w:tcPr>
            <w:tcW w:w="1790" w:type="dxa"/>
          </w:tcPr>
          <w:p>
            <w:pPr>
              <w:widowControl/>
              <w:spacing w:after="0" w:line="276" w:lineRule="auto"/>
              <w:jc w:val="left"/>
              <w:rPr>
                <w:sz w:val="18"/>
                <w:szCs w:val="18"/>
              </w:rPr>
            </w:pPr>
            <w:r>
              <w:rPr>
                <w:sz w:val="18"/>
                <w:szCs w:val="20"/>
              </w:rPr>
              <w:t xml:space="preserve">Lida (observação da pré-avaliação)</w:t>
            </w:r>
          </w:p>
        </w:tc>
        <w:tc>
          <w:tcPr>
            <w:tcW w:w="2160" w:type="dxa"/>
          </w:tcPr>
          <w:p>
            <w:pPr>
              <w:widowControl/>
              <w:spacing w:after="0" w:line="276" w:lineRule="auto"/>
              <w:jc w:val="left"/>
              <w:rPr>
                <w:sz w:val="18"/>
                <w:szCs w:val="18"/>
              </w:rPr>
            </w:pPr>
            <w:r>
              <w:rPr>
                <w:sz w:val="18"/>
                <w:szCs w:val="20"/>
              </w:rPr>
              <w:t xml:space="preserve">HSolutions.GQ.UI/Areas/Bloco2/Models/PartialRelatorioDesvioModel.cs:181-182</w:t>
            </w:r>
          </w:p>
        </w:tc>
      </w:tr>
      <w:tr>
        <w:trPr>
          <w:cantSplit/>
        </w:trPr>
        <w:tc>
          <w:tcPr>
            <w:tcW w:w="2158" w:type="dxa"/>
          </w:tcPr>
          <w:p>
            <w:pPr>
              <w:widowControl/>
              <w:spacing w:after="0" w:line="276" w:lineRule="auto"/>
              <w:jc w:val="left"/>
              <w:rPr>
                <w:sz w:val="18"/>
                <w:szCs w:val="18"/>
              </w:rPr>
            </w:pPr>
            <w:r>
              <w:rPr>
                <w:sz w:val="18"/>
                <w:szCs w:val="20"/>
              </w:rPr>
              <w:t xml:space="preserve">TBL_ITEM_REGISTRO_DESVIO, lotes e registros de entrada</w:t>
            </w:r>
          </w:p>
        </w:tc>
        <w:tc>
          <w:tcPr>
            <w:tcW w:w="2158" w:type="dxa"/>
          </w:tcPr>
          <w:p>
            <w:pPr>
              <w:widowControl/>
              <w:spacing w:after="0" w:line="276" w:lineRule="auto"/>
              <w:jc w:val="left"/>
              <w:rPr>
                <w:sz w:val="18"/>
                <w:szCs w:val="18"/>
              </w:rPr>
            </w:pPr>
            <w:r>
              <w:rPr>
                <w:sz w:val="18"/>
                <w:szCs w:val="20"/>
              </w:rPr>
              <w:t xml:space="preserve">TipoItem, Descricao</w:t>
            </w:r>
          </w:p>
        </w:tc>
        <w:tc>
          <w:tcPr>
            <w:tcW w:w="1365" w:type="dxa"/>
          </w:tcPr>
          <w:p>
            <w:pPr>
              <w:widowControl/>
              <w:spacing w:after="0" w:line="276" w:lineRule="auto"/>
              <w:jc w:val="left"/>
              <w:rPr>
                <w:sz w:val="18"/>
                <w:szCs w:val="18"/>
              </w:rPr>
            </w:pPr>
            <w:r>
              <w:rPr>
                <w:sz w:val="18"/>
                <w:szCs w:val="20"/>
              </w:rPr>
              <w:t xml:space="preserve">Chave própria</w:t>
            </w:r>
          </w:p>
        </w:tc>
        <w:tc>
          <w:tcPr>
            <w:tcW w:w="1790" w:type="dxa"/>
          </w:tcPr>
          <w:p>
            <w:pPr>
              <w:widowControl/>
              <w:spacing w:after="0" w:line="276" w:lineRule="auto"/>
              <w:jc w:val="left"/>
              <w:rPr>
                <w:sz w:val="18"/>
                <w:szCs w:val="18"/>
              </w:rPr>
            </w:pPr>
            <w:r>
              <w:rPr>
                <w:sz w:val="18"/>
                <w:szCs w:val="20"/>
              </w:rPr>
              <w:t xml:space="preserve">Lidas, para mostrar o item</w:t>
            </w:r>
          </w:p>
        </w:tc>
        <w:tc>
          <w:tcPr>
            <w:tcW w:w="2160" w:type="dxa"/>
          </w:tcPr>
          <w:p>
            <w:pPr>
              <w:widowControl/>
              <w:spacing w:after="0" w:line="276" w:lineRule="auto"/>
              <w:jc w:val="left"/>
              <w:rPr>
                <w:sz w:val="18"/>
                <w:szCs w:val="18"/>
              </w:rPr>
            </w:pPr>
            <w:r>
              <w:rPr>
                <w:sz w:val="18"/>
                <w:szCs w:val="20"/>
              </w:rPr>
              <w:t xml:space="preserve">HSolutions.GQ.UI/Areas/Bloco2/Models/PartialRelatorioDesvioModel.cs:194-240</w:t>
            </w:r>
          </w:p>
        </w:tc>
      </w:tr>
      <w:tr>
        <w:trPr>
          <w:cantSplit/>
        </w:trPr>
        <w:tc>
          <w:tcPr>
            <w:tcW w:w="2158" w:type="dxa"/>
          </w:tcPr>
          <w:p>
            <w:pPr>
              <w:widowControl/>
              <w:spacing w:after="0" w:line="276" w:lineRule="auto"/>
              <w:jc w:val="left"/>
              <w:rPr>
                <w:sz w:val="18"/>
                <w:szCs w:val="18"/>
              </w:rPr>
            </w:pPr>
            <w:r>
              <w:rPr>
                <w:sz w:val="18"/>
                <w:szCs w:val="20"/>
              </w:rPr>
              <w:t xml:space="preserve">TBL_ANEXO</w:t>
            </w:r>
          </w:p>
        </w:tc>
        <w:tc>
          <w:tcPr>
            <w:tcW w:w="2158" w:type="dxa"/>
          </w:tcPr>
          <w:p>
            <w:pPr>
              <w:widowControl/>
              <w:spacing w:after="0" w:line="276" w:lineRule="auto"/>
              <w:jc w:val="left"/>
              <w:rPr>
                <w:sz w:val="18"/>
                <w:szCs w:val="18"/>
              </w:rPr>
            </w:pPr>
            <w:r>
              <w:rPr>
                <w:sz w:val="18"/>
                <w:szCs w:val="20"/>
              </w:rPr>
              <w:t xml:space="preserve">Arquivo, Descricao</w:t>
            </w:r>
          </w:p>
        </w:tc>
        <w:tc>
          <w:tcPr>
            <w:tcW w:w="1365" w:type="dxa"/>
          </w:tcPr>
          <w:p>
            <w:pPr>
              <w:widowControl/>
              <w:spacing w:after="0" w:line="276" w:lineRule="auto"/>
              <w:jc w:val="left"/>
              <w:rPr>
                <w:sz w:val="18"/>
                <w:szCs w:val="18"/>
              </w:rPr>
            </w:pPr>
            <w:r>
              <w:rPr>
                <w:sz w:val="18"/>
                <w:szCs w:val="20"/>
              </w:rPr>
              <w:t xml:space="preserve">Chave própria</w:t>
            </w:r>
          </w:p>
        </w:tc>
        <w:tc>
          <w:tcPr>
            <w:tcW w:w="1790" w:type="dxa"/>
          </w:tcPr>
          <w:p>
            <w:pPr>
              <w:widowControl/>
              <w:spacing w:after="0" w:line="276" w:lineRule="auto"/>
              <w:jc w:val="left"/>
              <w:rPr>
                <w:sz w:val="18"/>
                <w:szCs w:val="18"/>
              </w:rPr>
            </w:pPr>
            <w:r>
              <w:rPr>
                <w:sz w:val="18"/>
                <w:szCs w:val="20"/>
              </w:rPr>
              <w:t xml:space="preserve">Lida; o validador confere arquivo e descrição</w:t>
            </w:r>
          </w:p>
        </w:tc>
        <w:tc>
          <w:tcPr>
            <w:tcW w:w="2160" w:type="dxa"/>
          </w:tcPr>
          <w:p>
            <w:pPr>
              <w:widowControl/>
              <w:spacing w:after="0" w:line="276" w:lineRule="auto"/>
              <w:jc w:val="left"/>
              <w:rPr>
                <w:sz w:val="18"/>
                <w:szCs w:val="18"/>
              </w:rPr>
            </w:pPr>
            <w:r>
              <w:rPr>
                <w:sz w:val="18"/>
                <w:szCs w:val="20"/>
              </w:rPr>
              <w:t xml:space="preserve">HSolutions.GQ.Domain/Service/AvaliacaoRNCValidator.cs:24-37</w:t>
            </w:r>
          </w:p>
        </w:tc>
      </w:tr>
      <w:tr>
        <w:trPr>
          <w:cantSplit/>
        </w:trPr>
        <w:tc>
          <w:tcPr>
            <w:tcW w:w="2158" w:type="dxa"/>
          </w:tcPr>
          <w:p>
            <w:pPr>
              <w:widowControl/>
              <w:spacing w:after="0" w:line="276" w:lineRule="auto"/>
              <w:jc w:val="left"/>
              <w:rPr>
                <w:sz w:val="18"/>
                <w:szCs w:val="18"/>
              </w:rPr>
            </w:pPr>
            <w:r>
              <w:rPr>
                <w:sz w:val="18"/>
                <w:szCs w:val="20"/>
              </w:rPr>
              <w:t xml:space="preserve">TBL_LOG_ALTERACAO_GQ e TBL_LOG_ALTERACAO_GQ_ITEM</w:t>
            </w:r>
          </w:p>
        </w:tc>
        <w:tc>
          <w:tcPr>
            <w:tcW w:w="2158" w:type="dxa"/>
          </w:tcPr>
          <w:p>
            <w:pPr>
              <w:widowControl/>
              <w:spacing w:after="0" w:line="276" w:lineRule="auto"/>
              <w:jc w:val="left"/>
              <w:rPr>
                <w:sz w:val="18"/>
                <w:szCs w:val="18"/>
              </w:rPr>
            </w:pPr>
            <w:r>
              <w:rPr>
                <w:sz w:val="18"/>
                <w:szCs w:val="20"/>
              </w:rPr>
              <w:t xml:space="preserve">Campo, ValorAntigo, ValorNovo, usuário, data, justificativa</w:t>
            </w:r>
          </w:p>
        </w:tc>
        <w:tc>
          <w:tcPr>
            <w:tcW w:w="1365" w:type="dxa"/>
          </w:tcPr>
          <w:p>
            <w:pPr>
              <w:widowControl/>
              <w:spacing w:after="0" w:line="276" w:lineRule="auto"/>
              <w:jc w:val="left"/>
              <w:rPr>
                <w:sz w:val="18"/>
                <w:szCs w:val="18"/>
              </w:rPr>
            </w:pPr>
            <w:r>
              <w:rPr>
                <w:sz w:val="18"/>
                <w:szCs w:val="20"/>
              </w:rPr>
              <w:t xml:space="preserve">Chave ID</w:t>
            </w:r>
          </w:p>
        </w:tc>
        <w:tc>
          <w:tcPr>
            <w:tcW w:w="1790" w:type="dxa"/>
          </w:tcPr>
          <w:p>
            <w:pPr>
              <w:widowControl/>
              <w:spacing w:after="0" w:line="276" w:lineRule="auto"/>
              <w:jc w:val="left"/>
              <w:rPr>
                <w:sz w:val="18"/>
                <w:szCs w:val="18"/>
              </w:rPr>
            </w:pPr>
            <w:r>
              <w:rPr>
                <w:sz w:val="18"/>
                <w:szCs w:val="20"/>
              </w:rPr>
              <w:t xml:space="preserve">Gravadas (histórico). O projeto de banco traz TBL_LOG_ALTERACAO e TBL_LOG_ALTERACAO_ITEM; A confirmar com o DBA (RN-GQ-005)</w:t>
            </w:r>
          </w:p>
        </w:tc>
        <w:tc>
          <w:tcPr>
            <w:tcW w:w="2160" w:type="dxa"/>
          </w:tcPr>
          <w:p>
            <w:pPr>
              <w:widowControl/>
              <w:spacing w:after="0" w:line="276" w:lineRule="auto"/>
              <w:jc w:val="left"/>
              <w:rPr>
                <w:sz w:val="18"/>
                <w:szCs w:val="18"/>
              </w:rPr>
            </w:pPr>
            <w:r>
              <w:rPr>
                <w:sz w:val="18"/>
                <w:szCs w:val="20"/>
              </w:rPr>
              <w:t xml:space="preserve">HSolutions.GQ.Context/Configurations/LogAlteracaoConfiguration.cs:16</w:t>
            </w:r>
            <w:r>
              <w:rPr>
                <w:sz w:val="18"/>
                <w:szCs w:val="20"/>
              </w:rPr>
              <w:t xml:space="preserve">; </w:t>
            </w:r>
            <w:r>
              <w:rPr>
                <w:sz w:val="18"/>
                <w:szCs w:val="20"/>
              </w:rPr>
              <w:t xml:space="preserve">Hsolutions.GQ.DB/Tables/TBL_LOG_ALTERACAO.sql:1-14</w:t>
            </w:r>
          </w:p>
        </w:tc>
      </w:tr>
    </w:tbl>
    <w:p>
      <w:pPr>
        <w:spacing w:after="0" w:line="360" w:lineRule="auto"/>
      </w:pPr>
    </w:p>
    <w:p>
      <w:pPr>
        <w:keepNext/>
        <w:spacing w:before="120" w:after="0" w:line="360" w:lineRule="auto"/>
        <w:rPr>
          <w:b/>
          <w:bCs/>
          <w:szCs w:val="20"/>
        </w:rPr>
      </w:pPr>
      <w:r>
        <w:rPr>
          <w:b/>
          <w:bCs/>
          <w:szCs w:val="20"/>
        </w:rPr>
        <w:t xml:space="preserve">O que lê ou grava em outros módulos</w:t>
      </w:r>
    </w:p>
    <w:tbl>
      <w:tblPr>
        <w:tblStyle w:val="Tabelacomgrade"/>
        <w:tblW w:w="9631" w:type="dxa"/>
        <w:tblLayout w:type="fixed"/>
        <w:tblLook w:val="04A0" w:firstRow="1" w:lastRow="0" w:firstColumn="1" w:lastColumn="0" w:noHBand="0" w:noVBand="1"/>
      </w:tblPr>
      <w:tblGrid>
        <w:gridCol w:w="1083"/>
        <w:gridCol w:w="2715"/>
        <w:gridCol w:w="2907"/>
        <w:gridCol w:w="2926"/>
      </w:tblGrid>
      <w:tr>
        <w:trPr>
          <w:tblHeader/>
          <w:cantSplit/>
        </w:trPr>
        <w:tc>
          <w:tcPr>
            <w:tcW w:w="10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Módulo</w:t>
            </w:r>
          </w:p>
        </w:tc>
        <w:tc>
          <w:tcPr>
            <w:tcW w:w="27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w:t>
            </w:r>
          </w:p>
        </w:tc>
        <w:tc>
          <w:tcPr>
            <w:tcW w:w="29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Meio</w:t>
            </w:r>
          </w:p>
        </w:tc>
        <w:tc>
          <w:tcPr>
            <w:tcW w:w="29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083" w:type="dxa"/>
          </w:tcPr>
          <w:p>
            <w:pPr>
              <w:widowControl/>
              <w:spacing w:after="0" w:line="276" w:lineRule="auto"/>
              <w:jc w:val="left"/>
              <w:rPr>
                <w:sz w:val="18"/>
                <w:szCs w:val="18"/>
              </w:rPr>
            </w:pPr>
            <w:r>
              <w:rPr>
                <w:sz w:val="18"/>
                <w:szCs w:val="20"/>
              </w:rPr>
              <w:t xml:space="preserve">Principal</w:t>
            </w:r>
          </w:p>
        </w:tc>
        <w:tc>
          <w:tcPr>
            <w:tcW w:w="2715" w:type="dxa"/>
          </w:tcPr>
          <w:p>
            <w:pPr>
              <w:widowControl/>
              <w:spacing w:after="0" w:line="276" w:lineRule="auto"/>
              <w:jc w:val="left"/>
              <w:rPr>
                <w:sz w:val="18"/>
                <w:szCs w:val="18"/>
              </w:rPr>
            </w:pPr>
            <w:r>
              <w:rPr>
                <w:sz w:val="18"/>
                <w:szCs w:val="20"/>
              </w:rPr>
              <w:t xml:space="preserve">Lista de áreas (locais com responsável) e nome da área</w:t>
            </w:r>
          </w:p>
        </w:tc>
        <w:tc>
          <w:tcPr>
            <w:tcW w:w="2907" w:type="dxa"/>
          </w:tcPr>
          <w:p>
            <w:pPr>
              <w:widowControl/>
              <w:spacing w:after="0" w:line="276" w:lineRule="auto"/>
              <w:jc w:val="left"/>
              <w:rPr>
                <w:sz w:val="18"/>
                <w:szCs w:val="18"/>
              </w:rPr>
            </w:pPr>
            <w:r>
              <w:rPr>
                <w:sz w:val="18"/>
                <w:szCs w:val="20"/>
              </w:rPr>
              <w:t xml:space="preserve">API do Principal, </w:t>
            </w:r>
            <w:r>
              <w:rPr>
                <w:sz w:val="18"/>
                <w:szCs w:val="20"/>
              </w:rPr>
              <w:t xml:space="preserve">GetAreas</w:t>
            </w:r>
            <w:r>
              <w:rPr>
                <w:sz w:val="18"/>
                <w:szCs w:val="20"/>
              </w:rPr>
              <w:t xml:space="preserve"> e </w:t>
            </w:r>
            <w:r>
              <w:rPr>
                <w:sz w:val="18"/>
                <w:szCs w:val="20"/>
              </w:rPr>
              <w:t xml:space="preserve">GetAreaName</w:t>
            </w:r>
          </w:p>
        </w:tc>
        <w:tc>
          <w:tcPr>
            <w:tcW w:w="2926" w:type="dxa"/>
          </w:tcPr>
          <w:p>
            <w:pPr>
              <w:widowControl/>
              <w:spacing w:after="0" w:line="276" w:lineRule="auto"/>
              <w:jc w:val="left"/>
              <w:rPr>
                <w:sz w:val="18"/>
                <w:szCs w:val="18"/>
              </w:rPr>
            </w:pPr>
            <w:r>
              <w:rPr>
                <w:sz w:val="18"/>
                <w:szCs w:val="20"/>
              </w:rPr>
              <w:t xml:space="preserve">HSolutions.GQ.Services/Principal/AreaService.cs:14-32</w:t>
            </w:r>
            <w:r>
              <w:rPr>
                <w:sz w:val="18"/>
                <w:szCs w:val="20"/>
              </w:rPr>
              <w:t xml:space="preserve">; </w:t>
            </w:r>
            <w:r>
              <w:rPr>
                <w:sz w:val="18"/>
                <w:szCs w:val="20"/>
              </w:rPr>
              <w:t xml:space="preserve">HSolutions.GQ.UI/Areas/Bloco2/Controllers/AvaliacaoRNCController.cs:120-121</w:t>
            </w:r>
          </w:p>
        </w:tc>
      </w:tr>
      <w:tr>
        <w:trPr>
          <w:cantSplit/>
        </w:trPr>
        <w:tc>
          <w:tcPr>
            <w:tcW w:w="1083" w:type="dxa"/>
          </w:tcPr>
          <w:p>
            <w:pPr>
              <w:widowControl/>
              <w:spacing w:after="0" w:line="276" w:lineRule="auto"/>
              <w:jc w:val="left"/>
              <w:rPr>
                <w:sz w:val="18"/>
                <w:szCs w:val="18"/>
              </w:rPr>
            </w:pPr>
            <w:r>
              <w:rPr>
                <w:sz w:val="18"/>
                <w:szCs w:val="20"/>
              </w:rPr>
              <w:t xml:space="preserve">Principal</w:t>
            </w:r>
          </w:p>
        </w:tc>
        <w:tc>
          <w:tcPr>
            <w:tcW w:w="2715" w:type="dxa"/>
          </w:tcPr>
          <w:p>
            <w:pPr>
              <w:widowControl/>
              <w:spacing w:after="0" w:line="276" w:lineRule="auto"/>
              <w:jc w:val="left"/>
              <w:rPr>
                <w:sz w:val="18"/>
                <w:szCs w:val="18"/>
              </w:rPr>
            </w:pPr>
            <w:r>
              <w:rPr>
                <w:sz w:val="18"/>
                <w:szCs w:val="20"/>
              </w:rPr>
              <w:t xml:space="preserve">Nome do usuário conectado</w:t>
            </w:r>
          </w:p>
        </w:tc>
        <w:tc>
          <w:tcPr>
            <w:tcW w:w="2907" w:type="dxa"/>
          </w:tcPr>
          <w:p>
            <w:pPr>
              <w:widowControl/>
              <w:spacing w:after="0" w:line="276" w:lineRule="auto"/>
              <w:jc w:val="left"/>
              <w:rPr>
                <w:sz w:val="18"/>
                <w:szCs w:val="18"/>
              </w:rPr>
            </w:pPr>
            <w:r>
              <w:rPr>
                <w:sz w:val="18"/>
                <w:szCs w:val="20"/>
              </w:rPr>
              <w:t xml:space="preserve">Sessão e API do Principal</w:t>
            </w:r>
          </w:p>
        </w:tc>
        <w:tc>
          <w:tcPr>
            <w:tcW w:w="2926" w:type="dxa"/>
          </w:tcPr>
          <w:p>
            <w:pPr>
              <w:widowControl/>
              <w:spacing w:after="0" w:line="276" w:lineRule="auto"/>
              <w:jc w:val="left"/>
              <w:rPr>
                <w:sz w:val="18"/>
                <w:szCs w:val="18"/>
              </w:rPr>
            </w:pPr>
            <w:r>
              <w:rPr>
                <w:sz w:val="18"/>
                <w:szCs w:val="20"/>
              </w:rPr>
              <w:t xml:space="preserve">HSolutions.GQ.UI/Controllers/GQControllerBase.cs:58-71</w:t>
            </w:r>
          </w:p>
        </w:tc>
      </w:tr>
      <w:tr>
        <w:trPr>
          <w:cantSplit/>
        </w:trPr>
        <w:tc>
          <w:tcPr>
            <w:tcW w:w="1083" w:type="dxa"/>
          </w:tcPr>
          <w:p>
            <w:pPr>
              <w:widowControl/>
              <w:spacing w:after="0" w:line="276" w:lineRule="auto"/>
              <w:jc w:val="left"/>
              <w:rPr>
                <w:sz w:val="18"/>
                <w:szCs w:val="18"/>
              </w:rPr>
            </w:pPr>
            <w:r>
              <w:rPr>
                <w:sz w:val="18"/>
                <w:szCs w:val="20"/>
              </w:rPr>
              <w:t xml:space="preserve">Principal</w:t>
            </w:r>
          </w:p>
        </w:tc>
        <w:tc>
          <w:tcPr>
            <w:tcW w:w="2715" w:type="dxa"/>
          </w:tcPr>
          <w:p>
            <w:pPr>
              <w:widowControl/>
              <w:spacing w:after="0" w:line="276" w:lineRule="auto"/>
              <w:jc w:val="left"/>
              <w:rPr>
                <w:sz w:val="18"/>
                <w:szCs w:val="18"/>
              </w:rPr>
            </w:pPr>
            <w:r>
              <w:rPr>
                <w:sz w:val="18"/>
                <w:szCs w:val="20"/>
              </w:rPr>
              <w:t xml:space="preserve">TAG do equipamento</w:t>
            </w:r>
          </w:p>
        </w:tc>
        <w:tc>
          <w:tcPr>
            <w:tcW w:w="2907" w:type="dxa"/>
          </w:tcPr>
          <w:p>
            <w:pPr>
              <w:widowControl/>
              <w:spacing w:after="0" w:line="276" w:lineRule="auto"/>
              <w:jc w:val="left"/>
              <w:rPr>
                <w:sz w:val="18"/>
                <w:szCs w:val="18"/>
              </w:rPr>
            </w:pPr>
            <w:r>
              <w:rPr>
                <w:sz w:val="18"/>
                <w:szCs w:val="20"/>
              </w:rPr>
              <w:t xml:space="preserve">API do Principal, </w:t>
            </w:r>
            <w:r>
              <w:rPr>
                <w:sz w:val="18"/>
                <w:szCs w:val="20"/>
              </w:rPr>
              <w:t xml:space="preserve">ListEquipamentosPorDescricao</w:t>
            </w:r>
          </w:p>
        </w:tc>
        <w:tc>
          <w:tcPr>
            <w:tcW w:w="2926" w:type="dxa"/>
          </w:tcPr>
          <w:p>
            <w:pPr>
              <w:widowControl/>
              <w:spacing w:after="0" w:line="276" w:lineRule="auto"/>
              <w:jc w:val="left"/>
              <w:rPr>
                <w:sz w:val="18"/>
                <w:szCs w:val="18"/>
              </w:rPr>
            </w:pPr>
            <w:r>
              <w:rPr>
                <w:sz w:val="18"/>
                <w:szCs w:val="20"/>
              </w:rPr>
              <w:t xml:space="preserve">HSolutions.GQ.UI/Areas/Bloco2/Controllers/ServiceBloco2.cs:53-71</w:t>
            </w:r>
            <w:r>
              <w:rPr>
                <w:sz w:val="18"/>
                <w:szCs w:val="20"/>
              </w:rPr>
              <w:t xml:space="preserve">; </w:t>
            </w:r>
            <w:r>
              <w:rPr>
                <w:sz w:val="18"/>
                <w:szCs w:val="20"/>
              </w:rPr>
              <w:t xml:space="preserve">HSolutions.GQ.Services/Principal/EquipamentoService.cs:13-39</w:t>
            </w:r>
          </w:p>
        </w:tc>
      </w:tr>
      <w:tr>
        <w:trPr>
          <w:cantSplit/>
        </w:trPr>
        <w:tc>
          <w:tcPr>
            <w:tcW w:w="1083" w:type="dxa"/>
          </w:tcPr>
          <w:p>
            <w:pPr>
              <w:widowControl/>
              <w:spacing w:after="0" w:line="276" w:lineRule="auto"/>
              <w:jc w:val="left"/>
              <w:rPr>
                <w:sz w:val="18"/>
                <w:szCs w:val="18"/>
              </w:rPr>
            </w:pPr>
            <w:r>
              <w:rPr>
                <w:sz w:val="18"/>
                <w:szCs w:val="20"/>
              </w:rPr>
              <w:t xml:space="preserve">Principal</w:t>
            </w:r>
          </w:p>
        </w:tc>
        <w:tc>
          <w:tcPr>
            <w:tcW w:w="2715" w:type="dxa"/>
          </w:tcPr>
          <w:p>
            <w:pPr>
              <w:widowControl/>
              <w:spacing w:after="0" w:line="276" w:lineRule="auto"/>
              <w:jc w:val="left"/>
              <w:rPr>
                <w:sz w:val="18"/>
                <w:szCs w:val="18"/>
              </w:rPr>
            </w:pPr>
            <w:r>
              <w:rPr>
                <w:sz w:val="18"/>
                <w:szCs w:val="20"/>
              </w:rPr>
              <w:t xml:space="preserve">Responsáveis por área (ação </w:t>
            </w:r>
            <w:r>
              <w:rPr>
                <w:sz w:val="18"/>
                <w:szCs w:val="20"/>
              </w:rPr>
              <w:t xml:space="preserve">ListarResponsaveisPorArea</w:t>
            </w:r>
            <w:r>
              <w:rPr>
                <w:sz w:val="18"/>
                <w:szCs w:val="20"/>
              </w:rPr>
              <w:t xml:space="preserve">, sem uso nesta tela)</w:t>
            </w:r>
          </w:p>
        </w:tc>
        <w:tc>
          <w:tcPr>
            <w:tcW w:w="2907" w:type="dxa"/>
          </w:tcPr>
          <w:p>
            <w:pPr>
              <w:widowControl/>
              <w:spacing w:after="0" w:line="276" w:lineRule="auto"/>
              <w:jc w:val="left"/>
              <w:rPr>
                <w:sz w:val="18"/>
                <w:szCs w:val="18"/>
              </w:rPr>
            </w:pPr>
            <w:r>
              <w:rPr>
                <w:sz w:val="18"/>
                <w:szCs w:val="20"/>
              </w:rPr>
              <w:t xml:space="preserve">API do Principal, </w:t>
            </w:r>
            <w:r>
              <w:rPr>
                <w:sz w:val="18"/>
                <w:szCs w:val="20"/>
              </w:rPr>
              <w:t xml:space="preserve">GetResponsaveisPorArea</w:t>
            </w:r>
          </w:p>
        </w:tc>
        <w:tc>
          <w:tcPr>
            <w:tcW w:w="2926" w:type="dxa"/>
          </w:tcPr>
          <w:p>
            <w:pPr>
              <w:widowControl/>
              <w:spacing w:after="0" w:line="276" w:lineRule="auto"/>
              <w:jc w:val="left"/>
              <w:rPr>
                <w:sz w:val="18"/>
                <w:szCs w:val="18"/>
              </w:rPr>
            </w:pPr>
            <w:r>
              <w:rPr>
                <w:sz w:val="18"/>
                <w:szCs w:val="20"/>
              </w:rPr>
              <w:t xml:space="preserve">HSolutions.GQ.UI/Areas/Bloco2/Controllers/AvaliacaoRNCController.cs:371-390</w:t>
            </w:r>
            <w:r>
              <w:rPr>
                <w:sz w:val="18"/>
                <w:szCs w:val="20"/>
              </w:rPr>
              <w:t xml:space="preserve">; </w:t>
            </w:r>
            <w:r>
              <w:rPr>
                <w:sz w:val="18"/>
                <w:szCs w:val="20"/>
              </w:rPr>
              <w:t xml:space="preserve">HSolutions.GQ.Services/Principal/AreaService.cs:44-52</w:t>
            </w:r>
          </w:p>
        </w:tc>
      </w:tr>
      <w:tr>
        <w:trPr>
          <w:cantSplit/>
        </w:trPr>
        <w:tc>
          <w:tcPr>
            <w:tcW w:w="1083" w:type="dxa"/>
          </w:tcPr>
          <w:p>
            <w:pPr>
              <w:widowControl/>
              <w:spacing w:after="0" w:line="276" w:lineRule="auto"/>
              <w:jc w:val="left"/>
              <w:rPr>
                <w:sz w:val="18"/>
                <w:szCs w:val="18"/>
              </w:rPr>
            </w:pPr>
            <w:r>
              <w:rPr>
                <w:sz w:val="18"/>
                <w:szCs w:val="20"/>
              </w:rPr>
              <w:t xml:space="preserve">Produção ou Estoque</w:t>
            </w:r>
          </w:p>
        </w:tc>
        <w:tc>
          <w:tcPr>
            <w:tcW w:w="2715" w:type="dxa"/>
          </w:tcPr>
          <w:p>
            <w:pPr>
              <w:widowControl/>
              <w:spacing w:after="0" w:line="276" w:lineRule="auto"/>
              <w:jc w:val="left"/>
              <w:rPr>
                <w:sz w:val="18"/>
                <w:szCs w:val="18"/>
              </w:rPr>
            </w:pPr>
            <w:r>
              <w:rPr>
                <w:sz w:val="18"/>
                <w:szCs w:val="20"/>
              </w:rPr>
              <w:t xml:space="preserve">Nenhum: os lotes foram copiados para a GQ no registro</w:t>
            </w:r>
          </w:p>
        </w:tc>
        <w:tc>
          <w:tcPr>
            <w:tcW w:w="2907" w:type="dxa"/>
          </w:tcPr>
          <w:p>
            <w:pPr>
              <w:widowControl/>
              <w:spacing w:after="0" w:line="276" w:lineRule="auto"/>
              <w:jc w:val="left"/>
              <w:rPr>
                <w:sz w:val="18"/>
                <w:szCs w:val="18"/>
              </w:rPr>
            </w:pPr>
            <w:r>
              <w:rPr>
                <w:sz w:val="18"/>
                <w:szCs w:val="20"/>
              </w:rPr>
              <w:t xml:space="preserve">Não se aplica</w:t>
            </w:r>
          </w:p>
        </w:tc>
        <w:tc>
          <w:tcPr>
            <w:tcW w:w="2926" w:type="dxa"/>
          </w:tcPr>
          <w:p>
            <w:pPr>
              <w:widowControl/>
              <w:spacing w:after="0" w:line="276" w:lineRule="auto"/>
              <w:jc w:val="left"/>
              <w:rPr>
                <w:sz w:val="18"/>
                <w:szCs w:val="18"/>
              </w:rPr>
            </w:pPr>
            <w:r>
              <w:rPr>
                <w:sz w:val="18"/>
                <w:szCs w:val="20"/>
              </w:rPr>
              <w:t xml:space="preserve">HSolutions.GQ.UI/Areas/Bloco2/Models/PartialRelatorioDesvioModel.cs:217-240</w:t>
            </w:r>
          </w:p>
        </w:tc>
      </w:tr>
      <w:tr>
        <w:trPr>
          <w:cantSplit/>
        </w:trPr>
        <w:tc>
          <w:tcPr>
            <w:tcW w:w="1083" w:type="dxa"/>
          </w:tcPr>
          <w:p>
            <w:pPr>
              <w:widowControl/>
              <w:spacing w:after="0" w:line="276" w:lineRule="auto"/>
              <w:jc w:val="left"/>
              <w:rPr>
                <w:sz w:val="18"/>
                <w:szCs w:val="18"/>
              </w:rPr>
            </w:pPr>
            <w:r>
              <w:rPr>
                <w:sz w:val="18"/>
                <w:szCs w:val="20"/>
              </w:rPr>
              <w:t xml:space="preserve">Controle de mudanças da GQ</w:t>
            </w:r>
          </w:p>
        </w:tc>
        <w:tc>
          <w:tcPr>
            <w:tcW w:w="2715" w:type="dxa"/>
          </w:tcPr>
          <w:p>
            <w:pPr>
              <w:widowControl/>
              <w:spacing w:after="0" w:line="276" w:lineRule="auto"/>
              <w:jc w:val="left"/>
              <w:rPr>
                <w:sz w:val="18"/>
                <w:szCs w:val="18"/>
              </w:rPr>
            </w:pPr>
            <w:r>
              <w:rPr>
                <w:sz w:val="18"/>
                <w:b/>
                <w:bCs/>
                <w:szCs w:val="20"/>
              </w:rPr>
              <w:t xml:space="preserve">Nenhum</w:t>
            </w:r>
            <w:r>
              <w:rPr>
                <w:sz w:val="18"/>
                <w:szCs w:val="20"/>
              </w:rPr>
              <w:t xml:space="preserve">: a marcação de controle de mudança não abre solicitação</w:t>
            </w:r>
          </w:p>
        </w:tc>
        <w:tc>
          <w:tcPr>
            <w:tcW w:w="2907" w:type="dxa"/>
          </w:tcPr>
          <w:p>
            <w:pPr>
              <w:widowControl/>
              <w:spacing w:after="0" w:line="276" w:lineRule="auto"/>
              <w:jc w:val="left"/>
              <w:rPr>
                <w:sz w:val="18"/>
                <w:szCs w:val="18"/>
              </w:rPr>
            </w:pPr>
            <w:r>
              <w:rPr>
                <w:sz w:val="18"/>
                <w:szCs w:val="20"/>
              </w:rPr>
              <w:t xml:space="preserve">Não se aplica</w:t>
            </w:r>
          </w:p>
        </w:tc>
        <w:tc>
          <w:tcPr>
            <w:tcW w:w="2926" w:type="dxa"/>
          </w:tcPr>
          <w:p>
            <w:pPr>
              <w:widowControl/>
              <w:spacing w:after="0" w:line="276" w:lineRule="auto"/>
              <w:jc w:val="left"/>
              <w:rPr>
                <w:sz w:val="18"/>
                <w:szCs w:val="18"/>
              </w:rPr>
            </w:pPr>
            <w:r>
              <w:rPr>
                <w:sz w:val="18"/>
                <w:szCs w:val="20"/>
              </w:rPr>
              <w:t xml:space="preserve">HSolutions.GQ.UI/Areas/Bloco2/Controllers/AvaliacaoRNCController.cs:291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FLUXO DA TELA</w:t>
      </w:r>
    </w:p>
    <w:p>
      <w:pPr>
        <w:keepNext/>
        <w:spacing w:after="0" w:line="360" w:lineRule="auto"/>
      </w:pPr>
    </w:p>
    <w:p>
      <w:pPr>
        <w:keepNext/>
        <w:spacing w:before="120" w:after="0"/>
        <w:jc w:val="center"/>
      </w:pPr>
      <w:r>
        <w:rPr>
          <w:noProof/>
        </w:rPr>
        <w:drawing>
          <wp:inline distT="0" distB="0" distL="0" distR="0">
            <wp:extent cx="5400000" cy="3414461"/>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3414461"/>
                    </a:xfrm>
                    <a:prstGeom prst="rect">
                      <a:avLst/>
                    </a:prstGeom>
                  </pic:spPr>
                </pic:pic>
              </a:graphicData>
            </a:graphic>
          </wp:inline>
        </w:drawing>
      </w:r>
    </w:p>
    <w:p>
      <w:pPr>
        <w:spacing w:before="60" w:after="120"/>
        <w:jc w:val="center"/>
      </w:pPr>
      <w:r>
        <w:rPr>
          <w:i/>
          <w:iCs/>
          <w:sz w:val="18"/>
          <w:szCs w:val="20"/>
        </w:rPr>
        <w:t xml:space="preserve">Figura 1 – Fluxograma da tela</w:t>
      </w:r>
    </w:p>
    <w:p>
      <w:pPr>
        <w:spacing w:after="0" w:line="360" w:lineRule="auto"/>
        <w:rPr>
          <w:szCs w:val="20"/>
        </w:rPr>
      </w:pPr>
      <w:r>
        <w:rPr>
          <w:szCs w:val="20"/>
        </w:rPr>
        <w:t xml:space="preserve">1. Antes da tela: as áreas envolvidas concluem as avaliações (ou, sem áreas, o desvio vai direto) e o desvio fica em Pendente Avaliação Relatório de Desvios.</w:t>
      </w:r>
    </w:p>
    <w:p>
      <w:pPr>
        <w:spacing w:after="0" w:line="360" w:lineRule="auto"/>
        <w:rPr>
          <w:szCs w:val="20"/>
        </w:rPr>
      </w:pPr>
      <w:r>
        <w:rPr>
          <w:szCs w:val="20"/>
        </w:rPr>
        <w:t xml:space="preserve">2. Antes da tela: a GQ abre a lista; ela mostra todos os desvios nas situações previstas, com o lápis só no Pendente Avaliação Relatório de Desvios.</w:t>
      </w:r>
    </w:p>
    <w:p>
      <w:pPr>
        <w:spacing w:after="0" w:line="360" w:lineRule="auto"/>
        <w:rPr>
          <w:szCs w:val="20"/>
        </w:rPr>
      </w:pPr>
      <w:r>
        <w:rPr>
          <w:szCs w:val="20"/>
        </w:rPr>
        <w:t xml:space="preserve">3. Na tela: a GQ lê o desvio e confere as avaliações das áreas (tabela com lupa).</w:t>
      </w:r>
    </w:p>
    <w:p>
      <w:pPr>
        <w:spacing w:after="0" w:line="360" w:lineRule="auto"/>
        <w:rPr>
          <w:szCs w:val="20"/>
        </w:rPr>
      </w:pPr>
      <w:r>
        <w:rPr>
          <w:szCs w:val="20"/>
        </w:rPr>
        <w:t xml:space="preserve">4. Na tela: a GQ decide sobre a CAPA (caixa marcada ou justificativa) e escreve a observação do chefe da SDGQ.</w:t>
      </w:r>
    </w:p>
    <w:p>
      <w:pPr>
        <w:spacing w:after="0" w:line="360" w:lineRule="auto"/>
        <w:rPr>
          <w:szCs w:val="20"/>
        </w:rPr>
      </w:pPr>
      <w:r>
        <w:rPr>
          <w:szCs w:val="20"/>
        </w:rPr>
        <w:t xml:space="preserve">5. Ao salvar: confirma e o servidor confere as observações e os anexos. Recusa se faltar algo.</w:t>
      </w:r>
    </w:p>
    <w:p>
      <w:pPr>
        <w:spacing w:after="0" w:line="360" w:lineRule="auto"/>
        <w:rPr>
          <w:szCs w:val="20"/>
        </w:rPr>
      </w:pPr>
      <w:r>
        <w:rPr>
          <w:szCs w:val="20"/>
        </w:rPr>
        <w:t xml:space="preserve">6. Ao salvar: decisão, necessário abrir CAPA? Sim: Pendente Relatório de CAPA. Não: Finalizado sem Relatório CAPA.</w:t>
      </w:r>
    </w:p>
    <w:p>
      <w:pPr>
        <w:spacing w:after="0" w:line="360" w:lineRule="auto"/>
        <w:rPr>
          <w:szCs w:val="20"/>
        </w:rPr>
      </w:pPr>
      <w:r>
        <w:rPr>
          <w:szCs w:val="20"/>
        </w:rPr>
        <w:t xml:space="preserve">7. Depois: com CAPA, a GQ elabora o Relatório de CAPA. Sem CAPA, o desvio termina aqui.</w:t>
      </w:r>
    </w:p>
    <w:p>
      <w:pPr>
        <w:keepNext/>
        <w:spacing w:before="120" w:after="0" w:line="360" w:lineRule="auto"/>
        <w:rPr>
          <w:b/>
          <w:bCs/>
          <w:szCs w:val="20"/>
        </w:rPr>
      </w:pPr>
      <w:r>
        <w:rPr>
          <w:b/>
          <w:bCs/>
          <w:szCs w:val="20"/>
        </w:rPr>
        <w:t xml:space="preserve">Saídas alternativas</w:t>
      </w:r>
    </w:p>
    <w:p>
      <w:pPr>
        <w:numPr>
          <w:ilvl w:val="0"/>
          <w:numId w:val="2"/>
        </w:numPr>
        <w:spacing w:after="0" w:line="360" w:lineRule="auto"/>
        <w:rPr>
          <w:szCs w:val="20"/>
        </w:rPr>
      </w:pPr>
      <w:r>
        <w:rPr>
          <w:szCs w:val="20"/>
        </w:rPr>
        <w:t xml:space="preserve">Recusa: observação do chefe da SDGQ vazia, ou observação de abertura de CAPA vazia com a caixa desmarcada: a mensagem aparece, nada é gravado e o desvio continua em Pendente Avaliação Relatório de Desvios.</w:t>
      </w:r>
    </w:p>
    <w:p>
      <w:pPr>
        <w:numPr>
          <w:ilvl w:val="0"/>
          <w:numId w:val="2"/>
        </w:numPr>
        <w:spacing w:after="0" w:line="360" w:lineRule="auto"/>
        <w:rPr>
          <w:szCs w:val="20"/>
        </w:rPr>
      </w:pPr>
      <w:r>
        <w:rPr>
          <w:szCs w:val="20"/>
        </w:rPr>
        <w:t xml:space="preserve">Cancelamento: não existe nesta tela. Voltar ou responder NÃO à confirmação não grava.</w:t>
      </w:r>
    </w:p>
    <w:p>
      <w:pPr>
        <w:numPr>
          <w:ilvl w:val="0"/>
          <w:numId w:val="2"/>
        </w:numPr>
        <w:spacing w:after="0" w:line="360" w:lineRule="auto"/>
        <w:rPr>
          <w:szCs w:val="20"/>
        </w:rPr>
      </w:pPr>
      <w:r>
        <w:rPr>
          <w:szCs w:val="20"/>
        </w:rPr>
        <w:t xml:space="preserve">Desvio já avaliado ou ainda sem as áreas: a lista oferece só a lupa.</w:t>
      </w:r>
    </w:p>
    <w:p>
      <w:pPr>
        <w:spacing w:after="0" w:line="360" w:lineRule="auto"/>
        <w:rPr>
          <w:szCs w:val="20"/>
        </w:rPr>
      </w:pPr>
      <w:r>
        <w:rPr>
          <w:szCs w:val="20"/>
        </w:rPr>
        <w:t xml:space="preserve">O diagrama deste fluxo está no arquivo </w:t>
      </w:r>
      <w:r>
        <w:rPr>
          <w:szCs w:val="20"/>
        </w:rPr>
        <w:t xml:space="preserve">05-avaliacao-relatorio-desvios.fluxo.json</w:t>
      </w:r>
      <w:r>
        <w:rPr>
          <w:szCs w:val="20"/>
        </w:rPr>
        <w:t xml:space="preserv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já confirmados em teste</w:t>
      </w:r>
    </w:p>
    <w:p>
      <w:pPr>
        <w:numPr>
          <w:ilvl w:val="0"/>
          <w:numId w:val="2"/>
        </w:numPr>
        <w:spacing w:after="0" w:line="360" w:lineRule="auto"/>
        <w:rPr>
          <w:szCs w:val="20"/>
        </w:rPr>
      </w:pPr>
      <w:r>
        <w:rPr>
          <w:szCs w:val="20"/>
        </w:rPr>
        <w:t xml:space="preserve">Nenhum defeito DV-GQ está registrado para esta tela até 16/10/2026. A passagem com CAPA marcada foi observada nos desvios RD 006/26 e 009/26 (execucao/2026-10-12 e 2026-10-16), mas não como caso de teste.</w:t>
      </w:r>
    </w:p>
    <w:p>
      <w:pPr>
        <w:keepNext/>
        <w:spacing w:before="120" w:after="0" w:line="360" w:lineRule="auto"/>
        <w:rPr>
          <w:b/>
          <w:bCs/>
          <w:szCs w:val="20"/>
        </w:rPr>
      </w:pPr>
      <w:r>
        <w:rPr>
          <w:b/>
          <w:bCs/>
          <w:szCs w:val="20"/>
        </w:rPr>
        <w:t xml:space="preserve">O que o código mostra (A confirmar no teste)</w:t>
      </w:r>
    </w:p>
    <w:p>
      <w:pPr>
        <w:spacing w:after="0" w:line="360" w:lineRule="auto"/>
        <w:rPr>
          <w:szCs w:val="20"/>
        </w:rPr>
      </w:pPr>
      <w:r>
        <w:rPr>
          <w:szCs w:val="20"/>
        </w:rPr>
        <w:t xml:space="preserve">1. </w:t>
      </w:r>
      <w:r>
        <w:rPr>
          <w:b/>
          <w:bCs/>
          <w:szCs w:val="20"/>
        </w:rPr>
        <w:t xml:space="preserve">A caixa "Necessário abertura de Controle de Mudança" não existe nesta tela.</w:t>
      </w:r>
      <w:r>
        <w:rPr>
          <w:szCs w:val="20"/>
        </w:rPr>
        <w:t xml:space="preserve"> O servidor lê o valor (</w:t>
      </w:r>
      <w:r>
        <w:rPr>
          <w:szCs w:val="20"/>
        </w:rPr>
        <w:t xml:space="preserve">HSolutions.GQ.UI/Areas/Bloco2/Controllers/AvaliacaoRNCController.cs:291</w:t>
      </w:r>
      <w:r>
        <w:rPr>
          <w:szCs w:val="20"/>
        </w:rPr>
        <w:t xml:space="preserve">), a tela de CAPA tem a caixa (</w:t>
      </w:r>
      <w:r>
        <w:rPr>
          <w:szCs w:val="20"/>
        </w:rPr>
        <w:t xml:space="preserve">HSolutions.GQ.UI/Areas/Bloco2/Views/Shared/_PartialRelatorioDesvio.cshtml:464</w:t>
      </w:r>
      <w:r>
        <w:rPr>
          <w:szCs w:val="20"/>
        </w:rPr>
        <w:t xml:space="preserve">), mas aqui o navegador procura um campo inexistente e envia "não" (</w:t>
      </w:r>
      <w:r>
        <w:rPr>
          <w:szCs w:val="20"/>
        </w:rPr>
        <w:t xml:space="preserve">HSolutions.GQ.UI/Areas/Bloco2/Script/PartialRelatorioDesvio.js:354</w:t>
      </w:r>
      <w:r>
        <w:rPr>
          <w:szCs w:val="20"/>
        </w:rPr>
        <w:t xml:space="preserve">). O fluxo e o inventário descrevem duas marcações nesta tela; é só uma (CAPA). RDC 658/2022, art. 8º, XII (abrir controle de mudança a partir do desvio): o requisito segue não atendido.</w:t>
      </w:r>
    </w:p>
    <w:p>
      <w:pPr>
        <w:spacing w:after="0" w:line="360" w:lineRule="auto"/>
        <w:rPr>
          <w:szCs w:val="20"/>
        </w:rPr>
      </w:pPr>
      <w:r>
        <w:rPr>
          <w:szCs w:val="20"/>
        </w:rPr>
        <w:t xml:space="preserve">2. </w:t>
      </w:r>
      <w:r>
        <w:rPr>
          <w:b/>
          <w:bCs/>
          <w:szCs w:val="20"/>
        </w:rPr>
        <w:t xml:space="preserve">Responsável da avaliação vem do navegador.</w:t>
      </w:r>
      <w:r>
        <w:rPr>
          <w:szCs w:val="20"/>
        </w:rPr>
        <w:t xml:space="preserve"> O nome gravado é o do campo travado da tela (</w:t>
      </w:r>
      <w:r>
        <w:rPr>
          <w:szCs w:val="20"/>
        </w:rPr>
        <w:t xml:space="preserve">HSolutions.GQ.UI/Areas/Bloco2/Controllers/AvaliacaoRNCController.cs:289</w:t>
      </w:r>
      <w:r>
        <w:rPr>
          <w:szCs w:val="20"/>
        </w:rPr>
        <w:t xml:space="preserve">; </w:t>
      </w:r>
      <w:r>
        <w:rPr>
          <w:szCs w:val="20"/>
        </w:rPr>
        <w:t xml:space="preserve">HSolutions.GQ.UI/Areas/Bloco2/Script/PartialRelatorioDesvio.js:359</w:t>
      </w:r>
      <w:r>
        <w:rPr>
          <w:szCs w:val="20"/>
        </w:rPr>
        <w:t xml:space="preserve">); o código do usuário não é gravado, e a situação própria da avaliação fica em "Nenhum" (</w:t>
      </w:r>
      <w:r>
        <w:rPr>
          <w:szCs w:val="20"/>
        </w:rPr>
        <w:t xml:space="preserve">HSolutions.GQ.UI/Areas/Bloco2/Controllers/AvaliacaoRNCController.cs:205</w:t>
      </w:r>
      <w:r>
        <w:rPr>
          <w:szCs w:val="20"/>
        </w:rPr>
        <w:t xml:space="preserve">). Fere o princípio de registro atribuível (RDC 658/2022, art. 125; Guia 33, ALCOA).</w:t>
      </w:r>
    </w:p>
    <w:p>
      <w:pPr>
        <w:spacing w:after="0" w:line="360" w:lineRule="auto"/>
        <w:rPr>
          <w:szCs w:val="20"/>
        </w:rPr>
      </w:pPr>
      <w:r>
        <w:rPr>
          <w:szCs w:val="20"/>
        </w:rPr>
        <w:t xml:space="preserve">3. </w:t>
      </w:r>
      <w:r>
        <w:rPr>
          <w:b/>
          <w:bCs/>
          <w:szCs w:val="20"/>
        </w:rPr>
        <w:t xml:space="preserve">Justificativa ignorada.</w:t>
      </w:r>
      <w:r>
        <w:rPr>
          <w:szCs w:val="20"/>
        </w:rPr>
        <w:t xml:space="preserve"> O campo é marcado como obrigatório, mas o servidor não o lê (</w:t>
      </w:r>
      <w:r>
        <w:rPr>
          <w:szCs w:val="20"/>
        </w:rPr>
        <w:t xml:space="preserve">HSolutions.GQ.UI/Areas/Bloco2/Script/PartialRelatorioDesvio.js:375</w:t>
      </w:r>
      <w:r>
        <w:rPr>
          <w:szCs w:val="20"/>
        </w:rPr>
        <w:t xml:space="preserve">), e o histórico recebe justificativa vazia (</w:t>
      </w:r>
      <w:r>
        <w:rPr>
          <w:szCs w:val="20"/>
        </w:rPr>
        <w:t xml:space="preserve">HSolutions.GQ.UI/Areas/Bloco2/Controllers/AvaliacaoRNCController.cs:214</w:t>
      </w:r>
      <w:r>
        <w:rPr>
          <w:szCs w:val="20"/>
        </w:rPr>
        <w:t xml:space="preserve">, </w:t>
      </w:r>
      <w:r>
        <w:rPr>
          <w:szCs w:val="20"/>
        </w:rPr>
        <w:t xml:space="preserve">:333</w:t>
      </w:r>
      <w:r>
        <w:rPr>
          <w:szCs w:val="20"/>
        </w:rPr>
        <w:t xml:space="preserve">). RDC 658/2022, art. 125, parágrafo único.</w:t>
      </w:r>
    </w:p>
    <w:p>
      <w:pPr>
        <w:spacing w:after="0" w:line="360" w:lineRule="auto"/>
        <w:rPr>
          <w:szCs w:val="20"/>
        </w:rPr>
      </w:pPr>
      <w:r>
        <w:rPr>
          <w:szCs w:val="20"/>
        </w:rPr>
        <w:t xml:space="preserve">4. </w:t>
      </w:r>
      <w:r>
        <w:rPr>
          <w:b/>
          <w:bCs/>
          <w:szCs w:val="20"/>
        </w:rPr>
        <w:t xml:space="preserve">Histórico só com valor novo, e só na primeira avaliação.</w:t>
      </w:r>
      <w:r>
        <w:rPr>
          <w:szCs w:val="20"/>
        </w:rPr>
        <w:t xml:space="preserve"> Os registros manuais não têm valor antigo (</w:t>
      </w:r>
      <w:r>
        <w:rPr>
          <w:szCs w:val="20"/>
        </w:rPr>
        <w:t xml:space="preserve">HSolutions.GQ.UI/Areas/Bloco2/Controllers/AvaliacaoRNCController.cs:207-285</w:t>
      </w:r>
      <w:r>
        <w:rPr>
          <w:szCs w:val="20"/>
        </w:rPr>
        <w:t xml:space="preserve">). Se a avaliação for refeita, só as mudanças de campo da rotina geral aparecem.</w:t>
      </w:r>
    </w:p>
    <w:p>
      <w:pPr>
        <w:spacing w:after="0" w:line="360" w:lineRule="auto"/>
        <w:rPr>
          <w:szCs w:val="20"/>
        </w:rPr>
      </w:pPr>
      <w:r>
        <w:rPr>
          <w:szCs w:val="20"/>
        </w:rPr>
        <w:t xml:space="preserve">5. </w:t>
      </w:r>
      <w:r>
        <w:rPr>
          <w:b/>
          <w:bCs/>
          <w:szCs w:val="20"/>
        </w:rPr>
        <w:t xml:space="preserve">Datas e responsáveis mostrados são os de agora.</w:t>
      </w:r>
      <w:r>
        <w:rPr>
          <w:szCs w:val="20"/>
        </w:rPr>
        <w:t xml:space="preserve"> "Data da abertura", "Relatado por", "Preenchido por" e as datas dos blocos "Chefe da SDGQ" são montados com a data e o usuário do momento (</w:t>
      </w:r>
      <w:r>
        <w:rPr>
          <w:szCs w:val="20"/>
        </w:rPr>
        <w:t xml:space="preserve">HSolutions.GQ.UI/Areas/Bloco2/Models/PartialRelatorioDesvioModel.cs:138</w:t>
      </w:r>
      <w:r>
        <w:rPr>
          <w:szCs w:val="20"/>
        </w:rPr>
        <w:t xml:space="preserve">, </w:t>
      </w:r>
      <w:r>
        <w:rPr>
          <w:szCs w:val="20"/>
        </w:rPr>
        <w:t xml:space="preserve">:407-424</w:t>
      </w:r>
      <w:r>
        <w:rPr>
          <w:szCs w:val="20"/>
        </w:rPr>
        <w:t xml:space="preserve">). Pode induzir a erro de leitura do registro.</w:t>
      </w:r>
    </w:p>
    <w:p>
      <w:pPr>
        <w:spacing w:after="0" w:line="360" w:lineRule="auto"/>
        <w:rPr>
          <w:szCs w:val="20"/>
        </w:rPr>
      </w:pPr>
      <w:r>
        <w:rPr>
          <w:szCs w:val="20"/>
        </w:rPr>
        <w:t xml:space="preserve">6. </w:t>
      </w:r>
      <w:r>
        <w:rPr>
          <w:b/>
          <w:bCs/>
          <w:szCs w:val="20"/>
        </w:rPr>
        <w:t xml:space="preserve">A coluna "Data" da tabela de áreas mostra a data em que a área foi envolvida</w:t>
      </w:r>
      <w:r>
        <w:rPr>
          <w:szCs w:val="20"/>
        </w:rPr>
        <w:t xml:space="preserve">, e não a data em que ela avaliou (</w:t>
      </w:r>
      <w:r>
        <w:rPr>
          <w:szCs w:val="20"/>
        </w:rPr>
        <w:t xml:space="preserve">HSolutions.GQ.UI/Areas/Bloco2/Models/PartialRelatorioDesvioModel.cs:398</w:t>
      </w:r>
      <w:r>
        <w:rPr>
          <w:szCs w:val="20"/>
        </w:rPr>
        <w:t xml:space="preserve">); a tabela inclui também áreas excluídas (</w:t>
      </w:r>
      <w:r>
        <w:rPr>
          <w:szCs w:val="20"/>
        </w:rPr>
        <w:t xml:space="preserve">HSolutions.GQ.UI/Areas/Bloco2/Models/PartialRelatorioDesvioModel.cs:393-405</w:t>
      </w:r>
      <w:r>
        <w:rPr>
          <w:szCs w:val="20"/>
        </w:rPr>
        <w:t xml:space="preserve">).</w:t>
      </w:r>
    </w:p>
    <w:p>
      <w:pPr>
        <w:spacing w:after="0" w:line="360" w:lineRule="auto"/>
        <w:rPr>
          <w:szCs w:val="20"/>
        </w:rPr>
      </w:pPr>
      <w:r>
        <w:rPr>
          <w:szCs w:val="20"/>
        </w:rPr>
        <w:t xml:space="preserve">7. </w:t>
      </w:r>
      <w:r>
        <w:rPr>
          <w:b/>
          <w:bCs/>
          <w:szCs w:val="20"/>
        </w:rPr>
        <w:t xml:space="preserve">A lupa da tabela de áreas passa o número do registro da área</w:t>
      </w:r>
      <w:r>
        <w:rPr>
          <w:szCs w:val="20"/>
        </w:rPr>
        <w:t xml:space="preserve"> e não o número da área do Principal que a tela de destino espera (</w:t>
      </w:r>
      <w:r>
        <w:rPr>
          <w:szCs w:val="20"/>
        </w:rPr>
        <w:t xml:space="preserve">HSolutions.GQ.UI/Areas/Bloco2/Views/Shared/_PartialRelatorioDesvio.cshtml:658</w:t>
      </w:r>
      <w:r>
        <w:rPr>
          <w:szCs w:val="20"/>
        </w:rPr>
        <w:t xml:space="preserve">; </w:t>
      </w:r>
      <w:r>
        <w:rPr>
          <w:szCs w:val="20"/>
        </w:rPr>
        <w:t xml:space="preserve">HSolutions.GQ.UI/Areas/Bloco2/Models/PartialRelatorioDesvioModel.cs:329</w:t>
      </w:r>
      <w:r>
        <w:rPr>
          <w:szCs w:val="20"/>
        </w:rPr>
        <w:t xml:space="preserve">). Resultado provável: abre a avaliação de outra área ou uma tela vazia. A confirmar no teste.</w:t>
      </w:r>
    </w:p>
    <w:p>
      <w:pPr>
        <w:spacing w:after="0" w:line="360" w:lineRule="auto"/>
        <w:rPr>
          <w:szCs w:val="20"/>
        </w:rPr>
      </w:pPr>
      <w:r>
        <w:rPr>
          <w:szCs w:val="20"/>
        </w:rPr>
        <w:t xml:space="preserve">8. </w:t>
      </w:r>
      <w:r>
        <w:rPr>
          <w:b/>
          <w:bCs/>
          <w:szCs w:val="20"/>
        </w:rPr>
        <w:t xml:space="preserve">Duas recusas com nome igual e só a última aparece</w:t>
      </w:r>
      <w:r>
        <w:rPr>
          <w:szCs w:val="20"/>
        </w:rPr>
        <w:t xml:space="preserve"> (</w:t>
      </w:r>
      <w:r>
        <w:rPr>
          <w:szCs w:val="20"/>
        </w:rPr>
        <w:t xml:space="preserve">HSolutions.GQ.Domain/Service/AvaliacaoRNCValidator.cs:52</w:t>
      </w:r>
      <w:r>
        <w:rPr>
          <w:szCs w:val="20"/>
        </w:rPr>
        <w:t xml:space="preserve">, </w:t>
      </w:r>
      <w:r>
        <w:rPr>
          <w:szCs w:val="20"/>
        </w:rPr>
        <w:t xml:space="preserve">:59</w:t>
      </w:r>
      <w:r>
        <w:rPr>
          <w:szCs w:val="20"/>
        </w:rPr>
        <w:t xml:space="preserve">, </w:t>
      </w:r>
      <w:r>
        <w:rPr>
          <w:szCs w:val="20"/>
        </w:rPr>
        <w:t xml:space="preserve">:65</w:t>
      </w:r>
      <w:r>
        <w:rPr>
          <w:szCs w:val="20"/>
        </w:rPr>
        <w:t xml:space="preserve">; </w:t>
      </w:r>
      <w:r>
        <w:rPr>
          <w:szCs w:val="20"/>
        </w:rPr>
        <w:t xml:space="preserve">HSolutions.GQ.UI/Areas/Bloco2/Script/PartialRelatorioDesvio.js:473-521</w:t>
      </w:r>
      <w:r>
        <w:rPr>
          <w:szCs w:val="20"/>
        </w:rPr>
        <w:t xml:space="preserve">). A recusa da observação do chefe da SDGQ aparece no bloco da CAPA.</w:t>
      </w:r>
    </w:p>
    <w:p>
      <w:pPr>
        <w:spacing w:after="0" w:line="360" w:lineRule="auto"/>
        <w:rPr>
          <w:szCs w:val="20"/>
        </w:rPr>
      </w:pPr>
      <w:r>
        <w:rPr>
          <w:szCs w:val="20"/>
        </w:rPr>
        <w:t xml:space="preserve">9. </w:t>
      </w:r>
      <w:r>
        <w:rPr>
          <w:b/>
          <w:bCs/>
          <w:szCs w:val="20"/>
        </w:rPr>
        <w:t xml:space="preserve">Dois blocos com o título "Chefe da SDGQ"</w:t>
      </w:r>
      <w:r>
        <w:rPr>
          <w:szCs w:val="20"/>
        </w:rPr>
        <w:t xml:space="preserve"> (um da pré-avaliação, outro da avaliação), confundem a leitura (</w:t>
      </w:r>
      <w:r>
        <w:rPr>
          <w:szCs w:val="20"/>
        </w:rPr>
        <w:t xml:space="preserve">HSolutions.GQ.UI/Areas/Bloco2/Views/Shared/_PartialRelatorioDesvio.cshtml:684-707</w:t>
      </w:r>
      <w:r>
        <w:rPr>
          <w:szCs w:val="20"/>
        </w:rPr>
        <w:t xml:space="preserve">, </w:t>
      </w:r>
      <w:r>
        <w:rPr>
          <w:szCs w:val="20"/>
        </w:rPr>
        <w:t xml:space="preserve">:809-831</w:t>
      </w:r>
      <w:r>
        <w:rPr>
          <w:szCs w:val="20"/>
        </w:rPr>
        <w:t xml:space="preserve">).</w:t>
      </w:r>
    </w:p>
    <w:p>
      <w:pPr>
        <w:spacing w:after="0" w:line="360" w:lineRule="auto"/>
        <w:rPr>
          <w:szCs w:val="20"/>
        </w:rPr>
      </w:pPr>
      <w:r>
        <w:rPr>
          <w:szCs w:val="20"/>
        </w:rPr>
        <w:t xml:space="preserve">10. </w:t>
      </w:r>
      <w:r>
        <w:rPr>
          <w:b/>
          <w:bCs/>
          <w:szCs w:val="20"/>
        </w:rPr>
        <w:t xml:space="preserve">Nada protege a ordem pelo servidor.</w:t>
      </w:r>
      <w:r>
        <w:rPr>
          <w:szCs w:val="20"/>
        </w:rPr>
        <w:t xml:space="preserve"> A trava das áreas não barra (RN-GQ-035). Quem abre </w:t>
      </w:r>
      <w:r>
        <w:rPr>
          <w:szCs w:val="20"/>
        </w:rPr>
        <w:t xml:space="preserve">Editar</w:t>
      </w:r>
      <w:r>
        <w:rPr>
          <w:szCs w:val="20"/>
        </w:rPr>
        <w:t xml:space="preserve"> pelo endereço e salva avalia um desvio que ainda aguarda áreas, ou refaz a avaliação de um desvio já adiante no fluxo, e a situação é redefinida (</w:t>
      </w:r>
      <w:r>
        <w:rPr>
          <w:szCs w:val="20"/>
        </w:rPr>
        <w:t xml:space="preserve">HSolutions.GQ.UI/Areas/Bloco2/Controllers/AvaliacaoRNCController.cs:197</w:t>
      </w:r>
      <w:r>
        <w:rPr>
          <w:szCs w:val="20"/>
        </w:rPr>
        <w:t xml:space="preserve">, </w:t>
      </w:r>
      <w:r>
        <w:rPr>
          <w:szCs w:val="20"/>
        </w:rPr>
        <w:t xml:space="preserve">:294-297</w:t>
      </w:r>
      <w:r>
        <w:rPr>
          <w:szCs w:val="20"/>
        </w:rPr>
        <w:t xml:space="preserve">). Ver Segurança.</w:t>
      </w:r>
    </w:p>
    <w:p>
      <w:pPr>
        <w:spacing w:after="0" w:line="360" w:lineRule="auto"/>
        <w:rPr>
          <w:szCs w:val="20"/>
        </w:rPr>
      </w:pPr>
      <w:r>
        <w:rPr>
          <w:szCs w:val="20"/>
        </w:rPr>
        <w:t xml:space="preserve">11. </w:t>
      </w:r>
      <w:r>
        <w:rPr>
          <w:b/>
          <w:bCs/>
          <w:szCs w:val="20"/>
        </w:rPr>
        <w:t xml:space="preserve">Sem CAPA, o desvio fecha com a palavra de uma pessoa só</w:t>
      </w:r>
      <w:r>
        <w:rPr>
          <w:szCs w:val="20"/>
        </w:rPr>
        <w:t xml:space="preserve">, sem segunda revisão (RDC 658/2022, art. 8º, XIV, e art. 339: análise da causa raiz em nível apropriado). Ponto para validar com a área.</w:t>
      </w:r>
    </w:p>
    <w:p>
      <w:pPr>
        <w:spacing w:after="0" w:line="360" w:lineRule="auto"/>
        <w:rPr>
          <w:szCs w:val="20"/>
        </w:rPr>
      </w:pPr>
      <w:r>
        <w:rPr>
          <w:szCs w:val="20"/>
        </w:rPr>
        <w:t xml:space="preserve">12. </w:t>
      </w:r>
      <w:r>
        <w:rPr>
          <w:b/>
          <w:bCs/>
          <w:szCs w:val="20"/>
        </w:rPr>
        <w:t xml:space="preserve">Lista e filtro desencontrados.</w:t>
      </w:r>
      <w:r>
        <w:rPr>
          <w:szCs w:val="20"/>
        </w:rPr>
        <w:t xml:space="preserve"> A lista mostra desvios de várias situações, e o filtro Situação oferece só duas (</w:t>
      </w:r>
      <w:r>
        <w:rPr>
          <w:szCs w:val="20"/>
        </w:rPr>
        <w:t xml:space="preserve">HSolutions.GQ.UI/Areas/Bloco2/Models/AvaliacaoRNCIndexModel.cs:19-23</w:t>
      </w:r>
      <w:r>
        <w:rPr>
          <w:szCs w:val="20"/>
        </w:rPr>
        <w:t xml:space="preserve">).</w:t>
      </w:r>
    </w:p>
    <w:p>
      <w:pPr>
        <w:spacing w:after="0" w:line="360" w:lineRule="auto"/>
        <w:rPr>
          <w:szCs w:val="20"/>
        </w:rPr>
      </w:pPr>
      <w:r>
        <w:rPr>
          <w:szCs w:val="20"/>
        </w:rPr>
        <w:t xml:space="preserve">13. </w:t>
      </w:r>
      <w:r>
        <w:rPr>
          <w:b/>
          <w:bCs/>
          <w:szCs w:val="20"/>
        </w:rPr>
        <w:t xml:space="preserve">Acentos.</w:t>
      </w:r>
      <w:r>
        <w:rPr>
          <w:szCs w:val="20"/>
        </w:rPr>
        <w:t xml:space="preserve"> Os arquivos </w:t>
      </w:r>
      <w:r>
        <w:rPr>
          <w:szCs w:val="20"/>
        </w:rPr>
        <w:t xml:space="preserve">HSolutions.GQ.UI/Areas/Bloco2/Views/AvaliacaoRNC/Index.cshtml</w:t>
      </w:r>
      <w:r>
        <w:rPr>
          <w:szCs w:val="20"/>
        </w:rPr>
        <w:t xml:space="preserve"> e </w:t>
      </w:r>
      <w:r>
        <w:rPr>
          <w:szCs w:val="20"/>
        </w:rPr>
        <w:t xml:space="preserve">HSolutions.GQ.UI/Areas/Bloco2/Views/AvaliacaoRNC/Editar.cshtml</w:t>
      </w:r>
      <w:r>
        <w:rPr>
          <w:szCs w:val="20"/>
        </w:rPr>
        <w:t xml:space="preserve"> estão gravados em outra codificação que os demais (ISO-8859, sem BOM). Inferência: o título e os rótulos podem aparecer com caracteres trocados. A confirmar no teste.</w:t>
      </w:r>
    </w:p>
    <w:p>
      <w:pPr>
        <w:spacing w:after="0" w:line="360" w:lineRule="auto"/>
        <w:rPr>
          <w:szCs w:val="20"/>
        </w:rPr>
      </w:pPr>
      <w:r>
        <w:rPr>
          <w:szCs w:val="20"/>
        </w:rPr>
        <w:t xml:space="preserve">14. </w:t>
      </w:r>
      <w:r>
        <w:rPr>
          <w:b/>
          <w:bCs/>
          <w:szCs w:val="20"/>
        </w:rPr>
        <w:t xml:space="preserve">Código sem uso na tela:</w:t>
      </w:r>
      <w:r>
        <w:rPr>
          <w:szCs w:val="20"/>
        </w:rPr>
        <w:t xml:space="preserve"> o script antigo com botões Aprovar e Reprovar e o diagrama de causa e efeito (</w:t>
      </w:r>
      <w:r>
        <w:rPr>
          <w:szCs w:val="20"/>
        </w:rPr>
        <w:t xml:space="preserve">HSolutions.GQ.UI/Areas/Bloco2/Script/AvaliacaoRNCEditar.js</w:t>
      </w:r>
      <w:r>
        <w:rPr>
          <w:szCs w:val="20"/>
        </w:rPr>
        <w:t xml:space="preserve">), uma cópia da tela de consulta (</w:t>
      </w:r>
      <w:r>
        <w:rPr>
          <w:szCs w:val="20"/>
        </w:rPr>
        <w:t xml:space="preserve">HSolutions.GQ.UI/Areas/Bloco2/Views/AvaliacaoRNC/Visualizar.cshtml</w:t>
      </w:r>
      <w:r>
        <w:rPr>
          <w:szCs w:val="20"/>
        </w:rPr>
        <w:t xml:space="preserve">) e a ação </w:t>
      </w:r>
      <w:r>
        <w:rPr>
          <w:szCs w:val="20"/>
        </w:rPr>
        <w:t xml:space="preserve">ListarResponsaveisPorArea</w:t>
      </w:r>
      <w:r>
        <w:rPr>
          <w:szCs w:val="20"/>
        </w:rPr>
        <w:t xml:space="preserve"> (</w:t>
      </w:r>
      <w:r>
        <w:rPr>
          <w:szCs w:val="20"/>
        </w:rPr>
        <w:t xml:space="preserve">HSolutions.GQ.UI/Areas/Bloco2/Controllers/AvaliacaoRNCController.cs:371-390</w:t>
      </w:r>
      <w:r>
        <w:rPr>
          <w:szCs w:val="20"/>
        </w:rPr>
        <w:t xml:space="preserve">).</w:t>
      </w:r>
    </w:p>
    <w:p>
      <w:pPr>
        <w:spacing w:after="0" w:line="360" w:lineRule="auto"/>
        <w:rPr>
          <w:szCs w:val="20"/>
        </w:rPr>
      </w:pPr>
      <w:r>
        <w:rPr>
          <w:szCs w:val="20"/>
        </w:rPr>
        <w:t xml:space="preserve">15. </w:t>
      </w:r>
      <w:r>
        <w:rPr>
          <w:b/>
          <w:bCs/>
          <w:szCs w:val="20"/>
        </w:rPr>
        <w:t xml:space="preserve">Usuário sem acesso.</w:t>
      </w:r>
      <w:r>
        <w:rPr>
          <w:szCs w:val="20"/>
        </w:rPr>
        <w:t xml:space="preserve"> Esta lista não consulta o grupo e continua funcionando; os ícones seguem a regra de situação (</w:t>
      </w:r>
      <w:r>
        <w:rPr>
          <w:szCs w:val="20"/>
        </w:rPr>
        <w:t xml:space="preserve">HSolutions.GQ.UI/Helpers/GerenciadorAcessoTelaRelatorioCapaIndex.cs:15</w:t>
      </w:r>
      <w:r>
        <w:rPr>
          <w:szCs w:val="20"/>
        </w:rPr>
        <w:t xml:space="preserve">). Comparar com a Avaliação Área (CT-GQ-113).</w:t>
      </w:r>
    </w:p>
    <w:p>
      <w:pPr>
        <w:keepNext/>
        <w:spacing w:before="120" w:after="0" w:line="360" w:lineRule="auto"/>
        <w:rPr>
          <w:b/>
          <w:bCs/>
          <w:szCs w:val="20"/>
        </w:rPr>
      </w:pPr>
      <w:r>
        <w:rPr>
          <w:b/>
          <w:bCs/>
          <w:szCs w:val="20"/>
        </w:rPr>
        <w:t xml:space="preserve">Divergências com os documentos de 09/10/2026</w:t>
      </w:r>
    </w:p>
    <w:p>
      <w:pPr>
        <w:spacing w:after="0" w:line="360" w:lineRule="auto"/>
        <w:rPr>
          <w:szCs w:val="20"/>
        </w:rPr>
      </w:pPr>
      <w:r>
        <w:rPr>
          <w:szCs w:val="20"/>
        </w:rPr>
        <w:t xml:space="preserve">Ver a seção "Divergências encontradas" no fim desta página.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CASOS DE TESTE</w:t>
      </w:r>
    </w:p>
    <w:p>
      <w:pPr>
        <w:keepNext/>
        <w:spacing w:after="0" w:line="360" w:lineRule="auto"/>
      </w:pPr>
    </w:p>
    <w:p>
      <w:pPr>
        <w:spacing w:after="0" w:line="360" w:lineRule="auto"/>
        <w:rPr>
          <w:szCs w:val="20"/>
        </w:rPr>
      </w:pPr>
      <w:r>
        <w:rPr>
          <w:szCs w:val="20"/>
        </w:rPr>
        <w:t xml:space="preserve">Preparação geral: desvio </w:t>
      </w:r>
      <w:r>
        <w:rPr>
          <w:szCs w:val="20"/>
        </w:rPr>
        <w:t xml:space="preserve">TESTE</w:t>
      </w:r>
      <w:r>
        <w:rPr>
          <w:szCs w:val="20"/>
        </w:rPr>
        <w:t xml:space="preserve"> levado até Pendente Avaliação Relatório de Desvios (sem áreas, ou com as áreas já avaliadas). Outro desvio </w:t>
      </w:r>
      <w:r>
        <w:rPr>
          <w:szCs w:val="20"/>
        </w:rPr>
        <w:t xml:space="preserve">TESTE</w:t>
      </w:r>
      <w:r>
        <w:rPr>
          <w:szCs w:val="20"/>
        </w:rPr>
        <w:t xml:space="preserve"> em Pendente Responsável Área e outro já avaliado, para a lista.</w:t>
      </w:r>
    </w:p>
    <w:tbl>
      <w:tblPr>
        <w:tblStyle w:val="Tabelacomgrade"/>
        <w:tblW w:w="9631" w:type="dxa"/>
        <w:tblLayout w:type="fixed"/>
        <w:tblLook w:val="04A0" w:firstRow="1" w:lastRow="0" w:firstColumn="1" w:lastColumn="0" w:noHBand="0" w:noVBand="1"/>
      </w:tblPr>
      <w:tblGrid>
        <w:gridCol w:w="1754"/>
        <w:gridCol w:w="6302"/>
        <w:gridCol w:w="1575"/>
      </w:tblGrid>
      <w:tr>
        <w:trPr>
          <w:tblHeader/>
          <w:cantSplit/>
        </w:trPr>
        <w:tc>
          <w:tcPr>
            <w:tcW w:w="17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63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5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754" w:type="dxa"/>
          </w:tcPr>
          <w:p>
            <w:pPr>
              <w:widowControl/>
              <w:spacing w:after="0" w:line="276" w:lineRule="auto"/>
              <w:jc w:val="left"/>
              <w:rPr>
                <w:sz w:val="18"/>
                <w:szCs w:val="18"/>
              </w:rPr>
            </w:pPr>
            <w:r>
              <w:rPr>
                <w:sz w:val="18"/>
                <w:szCs w:val="20"/>
              </w:rPr>
              <w:t xml:space="preserve">CT-GQ-011</w:t>
            </w:r>
          </w:p>
        </w:tc>
        <w:tc>
          <w:tcPr>
            <w:tcW w:w="6302" w:type="dxa"/>
          </w:tcPr>
          <w:p>
            <w:pPr>
              <w:widowControl/>
              <w:spacing w:after="0" w:line="276" w:lineRule="auto"/>
              <w:jc w:val="left"/>
              <w:rPr>
                <w:sz w:val="18"/>
                <w:szCs w:val="18"/>
              </w:rPr>
            </w:pPr>
            <w:r>
              <w:rPr>
                <w:sz w:val="18"/>
                <w:szCs w:val="20"/>
              </w:rPr>
              <w:t xml:space="preserve">Baixa. Tela: lista. Preparação: desvio com áreas que ainda não avaliaram. Fazer: abrir Avaliação Relatório Desvios e pesquisar. Esperado: o desvio aparece, mas sem lápis (só lupa)</w:t>
            </w:r>
          </w:p>
        </w:tc>
        <w:tc>
          <w:tcPr>
            <w:tcW w:w="1575" w:type="dxa"/>
          </w:tcPr>
          <w:p>
            <w:pPr>
              <w:widowControl/>
              <w:spacing w:after="0" w:line="276" w:lineRule="auto"/>
              <w:jc w:val="left"/>
              <w:rPr>
                <w:sz w:val="18"/>
                <w:szCs w:val="18"/>
              </w:rPr>
            </w:pPr>
            <w:r>
              <w:rPr>
                <w:sz w:val="18"/>
                <w:szCs w:val="20"/>
              </w:rPr>
              <w:t xml:space="preserve">Sem resultado como caso</w:t>
            </w:r>
          </w:p>
        </w:tc>
      </w:tr>
      <w:tr>
        <w:trPr>
          <w:cantSplit/>
        </w:trPr>
        <w:tc>
          <w:tcPr>
            <w:tcW w:w="1754" w:type="dxa"/>
          </w:tcPr>
          <w:p>
            <w:pPr>
              <w:widowControl/>
              <w:spacing w:after="0" w:line="276" w:lineRule="auto"/>
              <w:jc w:val="left"/>
              <w:rPr>
                <w:sz w:val="18"/>
                <w:szCs w:val="18"/>
              </w:rPr>
            </w:pPr>
            <w:r>
              <w:rPr>
                <w:sz w:val="18"/>
                <w:szCs w:val="20"/>
              </w:rPr>
              <w:t xml:space="preserve">CT-GQ-015</w:t>
            </w:r>
          </w:p>
        </w:tc>
        <w:tc>
          <w:tcPr>
            <w:tcW w:w="6302" w:type="dxa"/>
          </w:tcPr>
          <w:p>
            <w:pPr>
              <w:widowControl/>
              <w:spacing w:after="0" w:line="276" w:lineRule="auto"/>
              <w:jc w:val="left"/>
              <w:rPr>
                <w:sz w:val="18"/>
                <w:szCs w:val="18"/>
              </w:rPr>
            </w:pPr>
            <w:r>
              <w:rPr>
                <w:sz w:val="18"/>
                <w:szCs w:val="20"/>
              </w:rPr>
              <w:t xml:space="preserve">Baixa. Tela: Editar. Preparação: desvio em Pendente Avaliação Relatório de Desvios. Fazer: avaliar sem CAPA e sem observação de abertura; depois preencher. Esperado: recusa; depois Finalizado sem Relatório CAPA</w:t>
            </w:r>
          </w:p>
        </w:tc>
        <w:tc>
          <w:tcPr>
            <w:tcW w:w="1575" w:type="dxa"/>
          </w:tcPr>
          <w:p>
            <w:pPr>
              <w:widowControl/>
              <w:spacing w:after="0" w:line="276" w:lineRule="auto"/>
              <w:jc w:val="left"/>
              <w:rPr>
                <w:sz w:val="18"/>
                <w:szCs w:val="18"/>
              </w:rPr>
            </w:pPr>
            <w:r>
              <w:rPr>
                <w:sz w:val="18"/>
                <w:szCs w:val="20"/>
              </w:rPr>
              <w:t xml:space="preserve">Sem resultado como caso</w:t>
            </w:r>
          </w:p>
        </w:tc>
      </w:tr>
      <w:tr>
        <w:trPr>
          <w:cantSplit/>
        </w:trPr>
        <w:tc>
          <w:tcPr>
            <w:tcW w:w="1754" w:type="dxa"/>
          </w:tcPr>
          <w:p>
            <w:pPr>
              <w:widowControl/>
              <w:spacing w:after="0" w:line="276" w:lineRule="auto"/>
              <w:jc w:val="left"/>
              <w:rPr>
                <w:sz w:val="18"/>
                <w:szCs w:val="18"/>
              </w:rPr>
            </w:pPr>
            <w:r>
              <w:rPr>
                <w:sz w:val="18"/>
                <w:szCs w:val="20"/>
              </w:rPr>
              <w:t xml:space="preserve">CT-GQ-016</w:t>
            </w:r>
          </w:p>
        </w:tc>
        <w:tc>
          <w:tcPr>
            <w:tcW w:w="6302" w:type="dxa"/>
          </w:tcPr>
          <w:p>
            <w:pPr>
              <w:widowControl/>
              <w:spacing w:after="0" w:line="276" w:lineRule="auto"/>
              <w:jc w:val="left"/>
              <w:rPr>
                <w:sz w:val="18"/>
                <w:szCs w:val="18"/>
              </w:rPr>
            </w:pPr>
            <w:r>
              <w:rPr>
                <w:sz w:val="18"/>
                <w:szCs w:val="20"/>
              </w:rPr>
              <w:t xml:space="preserve">Baixa. Tela: Editar. Preparação: outro desvio no mesmo ponto. Fazer: avaliar marcando CAPA (e procurar a marcação de controle de mudança). Esperado: Pendente Relatório de CAPA. Conferir que nenhuma solicitação de mudança foi aberta e </w:t>
            </w:r>
            <w:r>
              <w:rPr>
                <w:sz w:val="18"/>
                <w:b/>
                <w:bCs/>
                <w:szCs w:val="20"/>
              </w:rPr>
              <w:t xml:space="preserve">que a tela não tem a caixa de controle de mudança</w:t>
            </w:r>
            <w:r>
              <w:rPr>
                <w:sz w:val="18"/>
                <w:szCs w:val="20"/>
              </w:rPr>
              <w:t xml:space="preserve"> (ver Divergências)</w:t>
            </w:r>
          </w:p>
        </w:tc>
        <w:tc>
          <w:tcPr>
            <w:tcW w:w="1575" w:type="dxa"/>
          </w:tcPr>
          <w:p>
            <w:pPr>
              <w:widowControl/>
              <w:spacing w:after="0" w:line="276" w:lineRule="auto"/>
              <w:jc w:val="left"/>
              <w:rPr>
                <w:sz w:val="18"/>
                <w:szCs w:val="18"/>
              </w:rPr>
            </w:pPr>
            <w:r>
              <w:rPr>
                <w:sz w:val="18"/>
                <w:szCs w:val="20"/>
              </w:rPr>
              <w:t xml:space="preserve">Sem resultado como caso. A passagem com CAPA foi observada em RD 006/26 e RD 009/26</w:t>
            </w:r>
          </w:p>
        </w:tc>
      </w:tr>
      <w:tr>
        <w:trPr>
          <w:cantSplit/>
        </w:trPr>
        <w:tc>
          <w:tcPr>
            <w:tcW w:w="1754" w:type="dxa"/>
          </w:tcPr>
          <w:p>
            <w:pPr>
              <w:widowControl/>
              <w:spacing w:after="0" w:line="276" w:lineRule="auto"/>
              <w:jc w:val="left"/>
              <w:rPr>
                <w:sz w:val="18"/>
                <w:szCs w:val="18"/>
              </w:rPr>
            </w:pPr>
            <w:r>
              <w:rPr>
                <w:sz w:val="18"/>
                <w:szCs w:val="20"/>
              </w:rPr>
              <w:t xml:space="preserve">CT-GQ-113</w:t>
            </w:r>
          </w:p>
        </w:tc>
        <w:tc>
          <w:tcPr>
            <w:tcW w:w="6302" w:type="dxa"/>
          </w:tcPr>
          <w:p>
            <w:pPr>
              <w:widowControl/>
              <w:spacing w:after="0" w:line="276" w:lineRule="auto"/>
              <w:jc w:val="left"/>
              <w:rPr>
                <w:sz w:val="18"/>
                <w:szCs w:val="18"/>
              </w:rPr>
            </w:pPr>
            <w:r>
              <w:rPr>
                <w:sz w:val="18"/>
                <w:szCs w:val="20"/>
              </w:rPr>
              <w:t xml:space="preserve">Baixa. Tela: lista. Preparação: usuário sem acesso na GQ. Fazer: pesquisar. Esperado: sem erro; registrar os ícones</w:t>
            </w:r>
          </w:p>
        </w:tc>
        <w:tc>
          <w:tcPr>
            <w:tcW w:w="1575" w:type="dxa"/>
          </w:tcPr>
          <w:p>
            <w:pPr>
              <w:widowControl/>
              <w:spacing w:after="0" w:line="276" w:lineRule="auto"/>
              <w:jc w:val="left"/>
              <w:rPr>
                <w:sz w:val="18"/>
                <w:szCs w:val="18"/>
              </w:rPr>
            </w:pPr>
            <w:r>
              <w:rPr>
                <w:sz w:val="18"/>
                <w:szCs w:val="20"/>
              </w:rPr>
              <w:t xml:space="preserve">Sem resultado</w:t>
            </w:r>
          </w:p>
        </w:tc>
      </w:tr>
      <w:tr>
        <w:trPr>
          <w:cantSplit/>
        </w:trPr>
        <w:tc>
          <w:tcPr>
            <w:tcW w:w="1754" w:type="dxa"/>
          </w:tcPr>
          <w:p>
            <w:pPr>
              <w:widowControl/>
              <w:spacing w:after="0" w:line="276" w:lineRule="auto"/>
              <w:jc w:val="left"/>
              <w:rPr>
                <w:sz w:val="18"/>
                <w:szCs w:val="18"/>
              </w:rPr>
            </w:pPr>
            <w:r>
              <w:rPr>
                <w:sz w:val="18"/>
                <w:szCs w:val="20"/>
              </w:rPr>
              <w:t xml:space="preserve">CT-GQ-N05-01</w:t>
            </w:r>
          </w:p>
        </w:tc>
        <w:tc>
          <w:tcPr>
            <w:tcW w:w="6302" w:type="dxa"/>
          </w:tcPr>
          <w:p>
            <w:pPr>
              <w:widowControl/>
              <w:spacing w:after="0" w:line="276" w:lineRule="auto"/>
              <w:jc w:val="left"/>
              <w:rPr>
                <w:sz w:val="18"/>
                <w:szCs w:val="18"/>
              </w:rPr>
            </w:pPr>
            <w:r>
              <w:rPr>
                <w:sz w:val="18"/>
                <w:szCs w:val="20"/>
              </w:rPr>
              <w:t xml:space="preserve">Média. Filtros. Fazer: pesquisar por RD/Nº ("009" e "009/26"), descrição, só Data Início, intervalo, só Data fim e data inválida (31/02/2026). Esperado: registrar o comportamento de cada um (RN-GQ-D05-03)</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CT-GQ-N05-02</w:t>
            </w:r>
          </w:p>
        </w:tc>
        <w:tc>
          <w:tcPr>
            <w:tcW w:w="6302" w:type="dxa"/>
          </w:tcPr>
          <w:p>
            <w:pPr>
              <w:widowControl/>
              <w:spacing w:after="0" w:line="276" w:lineRule="auto"/>
              <w:jc w:val="left"/>
              <w:rPr>
                <w:sz w:val="18"/>
                <w:szCs w:val="18"/>
              </w:rPr>
            </w:pPr>
            <w:r>
              <w:rPr>
                <w:sz w:val="18"/>
                <w:szCs w:val="20"/>
              </w:rPr>
              <w:t xml:space="preserve">Média. Filtro Situação. Fazer: filtrar por "Pendente Avaliação Relatório de Desvios", "Finalizado sem Relatório CAPA" e TODAS; conferir que TODAS mostra mais situações do que o filtro oferece. Esperado: registrar (RN-GQ-D05-02)</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CT-GQ-N05-03</w:t>
            </w:r>
          </w:p>
        </w:tc>
        <w:tc>
          <w:tcPr>
            <w:tcW w:w="6302" w:type="dxa"/>
          </w:tcPr>
          <w:p>
            <w:pPr>
              <w:widowControl/>
              <w:spacing w:after="0" w:line="276" w:lineRule="auto"/>
              <w:jc w:val="left"/>
              <w:rPr>
                <w:sz w:val="18"/>
                <w:szCs w:val="18"/>
              </w:rPr>
            </w:pPr>
            <w:r>
              <w:rPr>
                <w:sz w:val="18"/>
                <w:szCs w:val="20"/>
              </w:rPr>
              <w:t xml:space="preserve">Média. Ícones por situação. Preparação: desvios em Pendente Responsável Área, Pendente Avaliação Relatório de Desvios, Finalizado sem Relatório CAPA e já com CAPA. Fazer: pesquisar. Esperado: lápis só no Pendente Avaliação; lupa nos demais; histórico e impressora em todos (RN-GQ-D05-04)</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CT-GQ-N05-04</w:t>
            </w:r>
          </w:p>
        </w:tc>
        <w:tc>
          <w:tcPr>
            <w:tcW w:w="6302" w:type="dxa"/>
          </w:tcPr>
          <w:p>
            <w:pPr>
              <w:widowControl/>
              <w:spacing w:after="0" w:line="276" w:lineRule="auto"/>
              <w:jc w:val="left"/>
              <w:rPr>
                <w:sz w:val="18"/>
                <w:szCs w:val="18"/>
              </w:rPr>
            </w:pPr>
            <w:r>
              <w:rPr>
                <w:sz w:val="18"/>
                <w:szCs w:val="20"/>
              </w:rPr>
              <w:t xml:space="preserve">Média. Observação do chefe da SDGQ vazia. Fazer: marcar CAPA, deixar a observação do chefe vazia e salvar. Esperado: "Observação Chefe do SDGQ é obrigatório." no bloco "Para preenchimento do SDGQ"; nada gravado</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CT-GQ-N05-05</w:t>
            </w:r>
          </w:p>
        </w:tc>
        <w:tc>
          <w:tcPr>
            <w:tcW w:w="6302" w:type="dxa"/>
          </w:tcPr>
          <w:p>
            <w:pPr>
              <w:widowControl/>
              <w:spacing w:after="0" w:line="276" w:lineRule="auto"/>
              <w:jc w:val="left"/>
              <w:rPr>
                <w:sz w:val="18"/>
                <w:szCs w:val="18"/>
              </w:rPr>
            </w:pPr>
            <w:r>
              <w:rPr>
                <w:sz w:val="18"/>
                <w:szCs w:val="20"/>
              </w:rPr>
              <w:t xml:space="preserve">Alta. Com CAPA. Fazer: marcar a caixa; conferir que a observação de abertura fica desabilitada e vazia; escrever a observação do chefe; salvar. Esperado: "Alteração efetuada com sucesso."; Pendente Relatório de CAPA (RN-GQ-038)</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CT-GQ-N05-06</w:t>
            </w:r>
          </w:p>
        </w:tc>
        <w:tc>
          <w:tcPr>
            <w:tcW w:w="6302" w:type="dxa"/>
          </w:tcPr>
          <w:p>
            <w:pPr>
              <w:widowControl/>
              <w:spacing w:after="0" w:line="276" w:lineRule="auto"/>
              <w:jc w:val="left"/>
              <w:rPr>
                <w:sz w:val="18"/>
                <w:szCs w:val="18"/>
              </w:rPr>
            </w:pPr>
            <w:r>
              <w:rPr>
                <w:sz w:val="18"/>
                <w:szCs w:val="20"/>
              </w:rPr>
              <w:t xml:space="preserve">Alta. Sem CAPA, observação só com espaços. Fazer: desmarcar a caixa, digitar só espaços na observação de abertura e salvar. Esperado: pela norma, recusa; registrar se grava</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CT-GQ-N05-07</w:t>
            </w:r>
          </w:p>
        </w:tc>
        <w:tc>
          <w:tcPr>
            <w:tcW w:w="6302" w:type="dxa"/>
          </w:tcPr>
          <w:p>
            <w:pPr>
              <w:widowControl/>
              <w:spacing w:after="0" w:line="276" w:lineRule="auto"/>
              <w:jc w:val="left"/>
              <w:rPr>
                <w:sz w:val="18"/>
                <w:szCs w:val="18"/>
              </w:rPr>
            </w:pPr>
            <w:r>
              <w:rPr>
                <w:sz w:val="18"/>
                <w:szCs w:val="20"/>
              </w:rPr>
              <w:t xml:space="preserve">Alta. Sem CAPA com observação. Fazer: desmarcar, preencher as duas observações e salvar. Esperado: Finalizado sem Relatório CAPA; o desvio não aparece na tela Relatório de CAPA; consultar o histórico (RN-GQ-037)</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CT-GQ-N05-08</w:t>
            </w:r>
          </w:p>
        </w:tc>
        <w:tc>
          <w:tcPr>
            <w:tcW w:w="6302" w:type="dxa"/>
          </w:tcPr>
          <w:p>
            <w:pPr>
              <w:widowControl/>
              <w:spacing w:after="0" w:line="276" w:lineRule="auto"/>
              <w:jc w:val="left"/>
              <w:rPr>
                <w:sz w:val="18"/>
                <w:szCs w:val="18"/>
              </w:rPr>
            </w:pPr>
            <w:r>
              <w:rPr>
                <w:sz w:val="18"/>
                <w:szCs w:val="20"/>
              </w:rPr>
              <w:t xml:space="preserve">Alta. Controle de mudança. Fazer: procurar na tela a marcação "Necessário abertura de Controle de Mudança?"; depois conferir, na tela Relatório de CAPA, o estado dessa caixa. Esperado: registrar que não existe na Avaliação e que na CAPA aparece desmarcada (RN-GQ-036)</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CT-GQ-N05-09</w:t>
            </w:r>
          </w:p>
        </w:tc>
        <w:tc>
          <w:tcPr>
            <w:tcW w:w="6302" w:type="dxa"/>
          </w:tcPr>
          <w:p>
            <w:pPr>
              <w:widowControl/>
              <w:spacing w:after="0" w:line="276" w:lineRule="auto"/>
              <w:jc w:val="left"/>
              <w:rPr>
                <w:sz w:val="18"/>
                <w:szCs w:val="18"/>
              </w:rPr>
            </w:pPr>
            <w:r>
              <w:rPr>
                <w:sz w:val="18"/>
                <w:szCs w:val="20"/>
              </w:rPr>
              <w:t xml:space="preserve">Alta. Lupa da tabela de áreas. Preparação: desvio com duas áreas já avaliadas. Fazer: clicar a lupa de cada área. Esperado: abre a avaliação da área clicada (observação correta); registrar se abre outra área (RN-GQ-D05-05)</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CT-GQ-N05-10</w:t>
            </w:r>
          </w:p>
        </w:tc>
        <w:tc>
          <w:tcPr>
            <w:tcW w:w="6302" w:type="dxa"/>
          </w:tcPr>
          <w:p>
            <w:pPr>
              <w:widowControl/>
              <w:spacing w:after="0" w:line="276" w:lineRule="auto"/>
              <w:jc w:val="left"/>
              <w:rPr>
                <w:sz w:val="18"/>
                <w:szCs w:val="18"/>
              </w:rPr>
            </w:pPr>
            <w:r>
              <w:rPr>
                <w:sz w:val="18"/>
                <w:szCs w:val="20"/>
              </w:rPr>
              <w:t xml:space="preserve">Média. Tabela de áreas. Preparação: desvio com duas áreas avaliadas em dias diferentes. Fazer: ler a coluna Data. Esperado: data da avaliação de cada área; registrar se for a data do envolvimento</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CT-GQ-N05-11</w:t>
            </w:r>
          </w:p>
        </w:tc>
        <w:tc>
          <w:tcPr>
            <w:tcW w:w="6302" w:type="dxa"/>
          </w:tcPr>
          <w:p>
            <w:pPr>
              <w:widowControl/>
              <w:spacing w:after="0" w:line="276" w:lineRule="auto"/>
              <w:jc w:val="left"/>
              <w:rPr>
                <w:sz w:val="18"/>
                <w:szCs w:val="18"/>
              </w:rPr>
            </w:pPr>
            <w:r>
              <w:rPr>
                <w:sz w:val="18"/>
                <w:szCs w:val="20"/>
              </w:rPr>
              <w:t xml:space="preserve">Alta. Quem avaliou e quando. Preparação: desvio pré-avaliado em dia anterior. Fazer: abrir Editar, ler "Data da abertura", "Preenchido por" e os dois blocos "Chefe da SDGQ"; salvar; consultar o histórico e o relatório impresso. Esperado: datas e nomes reais; registrar o que aparece (RN-GQ-D05-07, D05-08, D05-14)</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CT-GQ-N05-12</w:t>
            </w:r>
          </w:p>
        </w:tc>
        <w:tc>
          <w:tcPr>
            <w:tcW w:w="6302" w:type="dxa"/>
          </w:tcPr>
          <w:p>
            <w:pPr>
              <w:widowControl/>
              <w:spacing w:after="0" w:line="276" w:lineRule="auto"/>
              <w:jc w:val="left"/>
              <w:rPr>
                <w:sz w:val="18"/>
                <w:szCs w:val="18"/>
              </w:rPr>
            </w:pPr>
            <w:r>
              <w:rPr>
                <w:sz w:val="18"/>
                <w:szCs w:val="20"/>
              </w:rPr>
              <w:t xml:space="preserve">Alta. Histórico da avaliação. Fazer: após salvar com CAPA, abrir o Log; repetir em outro desvio sem CAPA. Esperado: registrar os quatro (ou cinco) registros, a ausência de valor antigo e a justificativa vazia (RN-GQ-D05-11)</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CT-GQ-N05-13</w:t>
            </w:r>
          </w:p>
        </w:tc>
        <w:tc>
          <w:tcPr>
            <w:tcW w:w="6302" w:type="dxa"/>
          </w:tcPr>
          <w:p>
            <w:pPr>
              <w:widowControl/>
              <w:spacing w:after="0" w:line="276" w:lineRule="auto"/>
              <w:jc w:val="left"/>
              <w:rPr>
                <w:sz w:val="18"/>
                <w:szCs w:val="18"/>
              </w:rPr>
            </w:pPr>
            <w:r>
              <w:rPr>
                <w:sz w:val="18"/>
                <w:szCs w:val="20"/>
              </w:rPr>
              <w:t xml:space="preserve">Alta. Edição com e sem justificativa. Fazer: salvar com o campo Justificativa vazio, e em outro desvio com texto; consultar o Log. Esperado: registrar se a justificativa aparece (RN-GQ-D05-10)</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CT-GQ-N05-14</w:t>
            </w:r>
          </w:p>
        </w:tc>
        <w:tc>
          <w:tcPr>
            <w:tcW w:w="6302" w:type="dxa"/>
          </w:tcPr>
          <w:p>
            <w:pPr>
              <w:widowControl/>
              <w:spacing w:after="0" w:line="276" w:lineRule="auto"/>
              <w:jc w:val="left"/>
              <w:rPr>
                <w:sz w:val="18"/>
                <w:szCs w:val="18"/>
              </w:rPr>
            </w:pPr>
            <w:r>
              <w:rPr>
                <w:sz w:val="18"/>
                <w:szCs w:val="20"/>
              </w:rPr>
              <w:t xml:space="preserve">Média. Confirmação. Fazer: clicar Salvar e responder NÃO; depois SIM. Esperado: NÃO não grava; SIM grava e volta à lista; registrar o texto "Confirma a inclusão do item?"</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CT-GQ-N05-15</w:t>
            </w:r>
          </w:p>
        </w:tc>
        <w:tc>
          <w:tcPr>
            <w:tcW w:w="6302" w:type="dxa"/>
          </w:tcPr>
          <w:p>
            <w:pPr>
              <w:widowControl/>
              <w:spacing w:after="0" w:line="276" w:lineRule="auto"/>
              <w:jc w:val="left"/>
              <w:rPr>
                <w:sz w:val="18"/>
                <w:szCs w:val="18"/>
              </w:rPr>
            </w:pPr>
            <w:r>
              <w:rPr>
                <w:sz w:val="18"/>
                <w:szCs w:val="20"/>
              </w:rPr>
              <w:t xml:space="preserve">Baixa. Visualizar. Preparação: desvio já avaliado. Fazer: clicar na lupa da lista. Esperado: sem Salvar, caixas travadas; registrar se o campo Justificativa fica editável (RN-GQ-D05-12)</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CT-GQ-N05-16</w:t>
            </w:r>
          </w:p>
        </w:tc>
        <w:tc>
          <w:tcPr>
            <w:tcW w:w="6302" w:type="dxa"/>
          </w:tcPr>
          <w:p>
            <w:pPr>
              <w:widowControl/>
              <w:spacing w:after="0" w:line="276" w:lineRule="auto"/>
              <w:jc w:val="left"/>
              <w:rPr>
                <w:sz w:val="18"/>
                <w:szCs w:val="18"/>
              </w:rPr>
            </w:pPr>
            <w:r>
              <w:rPr>
                <w:sz w:val="18"/>
                <w:szCs w:val="20"/>
              </w:rPr>
              <w:t xml:space="preserve">Baixa. Imprimir. Fazer: imprimir o desvio por esta tela, pela Avaliação Área e pelo Relatório de CAPA. Esperado: registrar se o relatório é o mesmo (RN-GQ-D05-13)</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CT-GQ-N05-17</w:t>
            </w:r>
          </w:p>
        </w:tc>
        <w:tc>
          <w:tcPr>
            <w:tcW w:w="6302" w:type="dxa"/>
          </w:tcPr>
          <w:p>
            <w:pPr>
              <w:widowControl/>
              <w:spacing w:after="0" w:line="276" w:lineRule="auto"/>
              <w:jc w:val="left"/>
              <w:rPr>
                <w:sz w:val="18"/>
                <w:szCs w:val="18"/>
              </w:rPr>
            </w:pPr>
            <w:r>
              <w:rPr>
                <w:sz w:val="18"/>
                <w:szCs w:val="20"/>
              </w:rPr>
              <w:t xml:space="preserve">Baixa. Cancelar e Incluir. Fazer: procurar cancelamento na lista e na tela; abrir </w:t>
            </w:r>
            <w:r>
              <w:rPr>
                <w:sz w:val="18"/>
                <w:szCs w:val="20"/>
              </w:rPr>
              <w:t xml:space="preserve">Incluir</w:t>
            </w:r>
            <w:r>
              <w:rPr>
                <w:sz w:val="18"/>
                <w:szCs w:val="20"/>
              </w:rPr>
              <w:t xml:space="preserve"> pelo endereço. Esperado: sem cancelamento; </w:t>
            </w:r>
            <w:r>
              <w:rPr>
                <w:sz w:val="18"/>
                <w:szCs w:val="20"/>
              </w:rPr>
              <w:t xml:space="preserve">Incluir</w:t>
            </w:r>
            <w:r>
              <w:rPr>
                <w:sz w:val="18"/>
                <w:szCs w:val="20"/>
              </w:rPr>
              <w:t xml:space="preserve"> mostra página vazia (RN-GQ-D05-15)</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CT-GQ-N05-18</w:t>
            </w:r>
          </w:p>
        </w:tc>
        <w:tc>
          <w:tcPr>
            <w:tcW w:w="6302" w:type="dxa"/>
          </w:tcPr>
          <w:p>
            <w:pPr>
              <w:widowControl/>
              <w:spacing w:after="0" w:line="276" w:lineRule="auto"/>
              <w:jc w:val="left"/>
              <w:rPr>
                <w:sz w:val="18"/>
                <w:szCs w:val="18"/>
              </w:rPr>
            </w:pPr>
            <w:r>
              <w:rPr>
                <w:sz w:val="18"/>
                <w:szCs w:val="20"/>
              </w:rPr>
              <w:t xml:space="preserve">Baixa. Acentos. Fazer: abrir a lista e a tela Editar e ler título, rótulos e mensagens. Esperado: acentos corretos; registrar caracteres trocados (ponto 13)</w:t>
            </w:r>
          </w:p>
        </w:tc>
        <w:tc>
          <w:tcPr>
            <w:tcW w:w="1575" w:type="dxa"/>
          </w:tcPr>
          <w:p>
            <w:pPr>
              <w:widowControl/>
              <w:spacing w:after="0" w:line="276" w:lineRule="auto"/>
              <w:jc w:val="left"/>
              <w:rPr>
                <w:sz w:val="18"/>
                <w:szCs w:val="18"/>
              </w:rPr>
            </w:pPr>
            <w:r>
              <w:rPr>
                <w:sz w:val="18"/>
                <w:szCs w:val="20"/>
              </w:rPr>
              <w:t xml:space="preserve">Não executado</w:t>
            </w:r>
          </w:p>
        </w:tc>
      </w:tr>
      <w:tr>
        <w:trPr>
          <w:cantSplit/>
        </w:trPr>
        <w:tc>
          <w:tcPr>
            <w:tcW w:w="1754" w:type="dxa"/>
          </w:tcPr>
          <w:p>
            <w:pPr>
              <w:widowControl/>
              <w:spacing w:after="0" w:line="276" w:lineRule="auto"/>
              <w:jc w:val="left"/>
              <w:rPr>
                <w:sz w:val="18"/>
                <w:szCs w:val="18"/>
              </w:rPr>
            </w:pPr>
            <w:r>
              <w:rPr>
                <w:sz w:val="18"/>
                <w:szCs w:val="20"/>
              </w:rPr>
              <w:t xml:space="preserve">CT-GQ-N05-19</w:t>
            </w:r>
          </w:p>
        </w:tc>
        <w:tc>
          <w:tcPr>
            <w:tcW w:w="6302" w:type="dxa"/>
          </w:tcPr>
          <w:p>
            <w:pPr>
              <w:widowControl/>
              <w:spacing w:after="0" w:line="276" w:lineRule="auto"/>
              <w:jc w:val="left"/>
              <w:rPr>
                <w:sz w:val="18"/>
                <w:szCs w:val="18"/>
              </w:rPr>
            </w:pPr>
            <w:r>
              <w:rPr>
                <w:sz w:val="18"/>
                <w:szCs w:val="20"/>
              </w:rPr>
              <w:t xml:space="preserve">Baixa. Trava das áreas. Fazer: tentar, por dados de teste, avaliar um desvio com área pendente. Esperado: a mensagem "A finalização das avaliações das áreas são obrigatórias." não aparece (RN-GQ-035); registrar</w:t>
            </w:r>
          </w:p>
        </w:tc>
        <w:tc>
          <w:tcPr>
            <w:tcW w:w="1575" w:type="dxa"/>
          </w:tcPr>
          <w:p>
            <w:pPr>
              <w:widowControl/>
              <w:spacing w:after="0" w:line="276" w:lineRule="auto"/>
              <w:jc w:val="left"/>
              <w:rPr>
                <w:sz w:val="18"/>
                <w:szCs w:val="18"/>
              </w:rPr>
            </w:pPr>
            <w:r>
              <w:rPr>
                <w:sz w:val="18"/>
                <w:szCs w:val="20"/>
              </w:rPr>
              <w:t xml:space="preserve">Não executado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tbl>
      <w:tblPr>
        <w:tblStyle w:val="Tabelacomgrade"/>
        <w:tblW w:w="9631" w:type="dxa"/>
        <w:tblLayout w:type="fixed"/>
        <w:tblLook w:val="04A0" w:firstRow="1" w:lastRow="0" w:firstColumn="1" w:lastColumn="0" w:noHBand="0" w:noVBand="1"/>
      </w:tblPr>
      <w:tblGrid>
        <w:gridCol w:w="3047"/>
        <w:gridCol w:w="1527"/>
        <w:gridCol w:w="1665"/>
        <w:gridCol w:w="3392"/>
      </w:tblGrid>
      <w:tr>
        <w:trPr>
          <w:tblHeader/>
          <w:cantSplit/>
        </w:trPr>
        <w:tc>
          <w:tcPr>
            <w:tcW w:w="30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Documento e regra</w:t>
            </w:r>
          </w:p>
        </w:tc>
        <w:tc>
          <w:tcPr>
            <w:tcW w:w="15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o documento diz</w:t>
            </w:r>
          </w:p>
        </w:tc>
        <w:tc>
          <w:tcPr>
            <w:tcW w:w="16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o código mostra</w:t>
            </w:r>
          </w:p>
        </w:tc>
        <w:tc>
          <w:tcPr>
            <w:tcW w:w="33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3047" w:type="dxa"/>
          </w:tcPr>
          <w:p>
            <w:pPr>
              <w:widowControl/>
              <w:spacing w:after="0" w:line="276" w:lineRule="auto"/>
              <w:jc w:val="left"/>
              <w:rPr>
                <w:sz w:val="18"/>
                <w:szCs w:val="18"/>
              </w:rPr>
            </w:pPr>
            <w:r>
              <w:rPr>
                <w:sz w:val="18"/>
                <w:szCs w:val="20"/>
              </w:rPr>
              <w:t xml:space="preserve">01-regras-de-negocio.md</w:t>
            </w:r>
            <w:r>
              <w:rPr>
                <w:sz w:val="18"/>
                <w:szCs w:val="20"/>
              </w:rPr>
              <w:t xml:space="preserve">, RN-GQ-036</w:t>
            </w:r>
          </w:p>
        </w:tc>
        <w:tc>
          <w:tcPr>
            <w:tcW w:w="1527" w:type="dxa"/>
          </w:tcPr>
          <w:p>
            <w:pPr>
              <w:widowControl/>
              <w:spacing w:after="0" w:line="276" w:lineRule="auto"/>
              <w:jc w:val="left"/>
              <w:rPr>
                <w:sz w:val="18"/>
                <w:szCs w:val="18"/>
              </w:rPr>
            </w:pPr>
            <w:r>
              <w:rPr>
                <w:sz w:val="18"/>
                <w:szCs w:val="20"/>
              </w:rPr>
              <w:t xml:space="preserve">"Duas marcações: necessário abrir CAPA e necessário abrir controle de mudança" na tela de avaliação</w:t>
            </w:r>
          </w:p>
        </w:tc>
        <w:tc>
          <w:tcPr>
            <w:tcW w:w="1665" w:type="dxa"/>
          </w:tcPr>
          <w:p>
            <w:pPr>
              <w:widowControl/>
              <w:spacing w:after="0" w:line="276" w:lineRule="auto"/>
              <w:jc w:val="left"/>
              <w:rPr>
                <w:sz w:val="18"/>
                <w:szCs w:val="18"/>
              </w:rPr>
            </w:pPr>
            <w:r>
              <w:rPr>
                <w:sz w:val="18"/>
                <w:szCs w:val="20"/>
              </w:rPr>
              <w:t xml:space="preserve">A tela de avaliação só tem a caixa de CAPA. A caixa de controle de mudança existe apenas no formulário do Relatório de CAPA, e a avaliação sempre grava "Não"</w:t>
            </w:r>
          </w:p>
        </w:tc>
        <w:tc>
          <w:tcPr>
            <w:tcW w:w="3392" w:type="dxa"/>
          </w:tcPr>
          <w:p>
            <w:pPr>
              <w:widowControl/>
              <w:spacing w:after="0" w:line="276" w:lineRule="auto"/>
              <w:jc w:val="left"/>
              <w:rPr>
                <w:sz w:val="18"/>
                <w:szCs w:val="18"/>
              </w:rPr>
            </w:pPr>
            <w:r>
              <w:rPr>
                <w:sz w:val="18"/>
                <w:szCs w:val="20"/>
              </w:rPr>
              <w:t xml:space="preserve">HSolutions.GQ.UI/Areas/Bloco2/Views/Shared/_PartialRelatorioDesvio.cshtml:464</w:t>
            </w:r>
            <w:r>
              <w:rPr>
                <w:sz w:val="18"/>
                <w:szCs w:val="20"/>
              </w:rPr>
              <w:t xml:space="preserve">, </w:t>
            </w:r>
            <w:r>
              <w:rPr>
                <w:sz w:val="18"/>
                <w:szCs w:val="20"/>
              </w:rPr>
              <w:t xml:space="preserve">:771</w:t>
            </w:r>
            <w:r>
              <w:rPr>
                <w:sz w:val="18"/>
                <w:szCs w:val="20"/>
              </w:rPr>
              <w:t xml:space="preserve">; </w:t>
            </w:r>
            <w:r>
              <w:rPr>
                <w:sz w:val="18"/>
                <w:szCs w:val="20"/>
              </w:rPr>
              <w:t xml:space="preserve">HSolutions.GQ.UI/Areas/Bloco2/Script/PartialRelatorioDesvio.js:354</w:t>
            </w:r>
            <w:r>
              <w:rPr>
                <w:sz w:val="18"/>
                <w:szCs w:val="20"/>
              </w:rPr>
              <w:t xml:space="preserve">; </w:t>
            </w:r>
            <w:r>
              <w:rPr>
                <w:sz w:val="18"/>
                <w:szCs w:val="20"/>
              </w:rPr>
              <w:t xml:space="preserve">HSolutions.GQ.UI/Areas/Bloco2/Controllers/AvaliacaoRNCController.cs:291</w:t>
            </w:r>
          </w:p>
        </w:tc>
      </w:tr>
      <w:tr>
        <w:trPr>
          <w:cantSplit/>
        </w:trPr>
        <w:tc>
          <w:tcPr>
            <w:tcW w:w="3047" w:type="dxa"/>
          </w:tcPr>
          <w:p>
            <w:pPr>
              <w:widowControl/>
              <w:spacing w:after="0" w:line="276" w:lineRule="auto"/>
              <w:jc w:val="left"/>
              <w:rPr>
                <w:sz w:val="18"/>
                <w:szCs w:val="18"/>
              </w:rPr>
            </w:pPr>
            <w:r>
              <w:rPr>
                <w:sz w:val="18"/>
                <w:szCs w:val="20"/>
              </w:rPr>
              <w:t xml:space="preserve">01-regras-de-negocio.md</w:t>
            </w:r>
            <w:r>
              <w:rPr>
                <w:sz w:val="18"/>
                <w:szCs w:val="20"/>
              </w:rPr>
              <w:t xml:space="preserve">, RN-GQ-039; </w:t>
            </w:r>
            <w:r>
              <w:rPr>
                <w:sz w:val="18"/>
                <w:szCs w:val="20"/>
              </w:rPr>
              <w:t xml:space="preserve">11-inventario-de-telas.md</w:t>
            </w:r>
            <w:r>
              <w:rPr>
                <w:sz w:val="18"/>
                <w:szCs w:val="20"/>
              </w:rPr>
              <w:t xml:space="preserve">; </w:t>
            </w:r>
            <w:r>
              <w:rPr>
                <w:sz w:val="18"/>
                <w:szCs w:val="20"/>
              </w:rPr>
              <w:t xml:space="preserve">fluxos/desvios-capa.md</w:t>
            </w:r>
            <w:r>
              <w:rPr>
                <w:sz w:val="18"/>
                <w:szCs w:val="20"/>
              </w:rPr>
              <w:t xml:space="preserve"> e </w:t>
            </w:r>
            <w:r>
              <w:rPr>
                <w:sz w:val="18"/>
                <w:szCs w:val="20"/>
              </w:rPr>
              <w:t xml:space="preserve">.fluxo.json</w:t>
            </w:r>
          </w:p>
        </w:tc>
        <w:tc>
          <w:tcPr>
            <w:tcW w:w="1527" w:type="dxa"/>
          </w:tcPr>
          <w:p>
            <w:pPr>
              <w:widowControl/>
              <w:spacing w:after="0" w:line="276" w:lineRule="auto"/>
              <w:jc w:val="left"/>
              <w:rPr>
                <w:sz w:val="18"/>
                <w:szCs w:val="18"/>
              </w:rPr>
            </w:pPr>
            <w:r>
              <w:rPr>
                <w:sz w:val="18"/>
                <w:szCs w:val="20"/>
              </w:rPr>
              <w:t xml:space="preserve">A marcação de controle de mudança "só fica registrada no desvio"; a avaliação "marca se precisa de CAPA e de controle de mudança"</w:t>
            </w:r>
          </w:p>
        </w:tc>
        <w:tc>
          <w:tcPr>
            <w:tcW w:w="1665" w:type="dxa"/>
          </w:tcPr>
          <w:p>
            <w:pPr>
              <w:widowControl/>
              <w:spacing w:after="0" w:line="276" w:lineRule="auto"/>
              <w:jc w:val="left"/>
              <w:rPr>
                <w:sz w:val="18"/>
                <w:szCs w:val="18"/>
              </w:rPr>
            </w:pPr>
            <w:r>
              <w:rPr>
                <w:sz w:val="18"/>
                <w:szCs w:val="20"/>
              </w:rPr>
              <w:t xml:space="preserve">Pela tela, não é possível marcar o controle de mudança nesta etapa</w:t>
            </w:r>
          </w:p>
        </w:tc>
        <w:tc>
          <w:tcPr>
            <w:tcW w:w="3392" w:type="dxa"/>
          </w:tcPr>
          <w:p>
            <w:pPr>
              <w:widowControl/>
              <w:spacing w:after="0" w:line="276" w:lineRule="auto"/>
              <w:jc w:val="left"/>
              <w:rPr>
                <w:sz w:val="18"/>
                <w:szCs w:val="18"/>
              </w:rPr>
            </w:pPr>
            <w:r>
              <w:rPr>
                <w:sz w:val="18"/>
                <w:szCs w:val="20"/>
              </w:rPr>
              <w:t xml:space="preserve">HSolutions.GQ.UI/Areas/Bloco2/Views/Shared/_PartialRelatorioDesvio.cshtml:464</w:t>
            </w:r>
            <w:r>
              <w:rPr>
                <w:sz w:val="18"/>
                <w:szCs w:val="20"/>
              </w:rPr>
              <w:t xml:space="preserve">, </w:t>
            </w:r>
            <w:r>
              <w:rPr>
                <w:sz w:val="18"/>
                <w:szCs w:val="20"/>
              </w:rPr>
              <w:t xml:space="preserve">:771</w:t>
            </w:r>
            <w:r>
              <w:rPr>
                <w:sz w:val="18"/>
                <w:szCs w:val="20"/>
              </w:rPr>
              <w:t xml:space="preserve">; </w:t>
            </w:r>
            <w:r>
              <w:rPr>
                <w:sz w:val="18"/>
                <w:szCs w:val="20"/>
              </w:rPr>
              <w:t xml:space="preserve">HSolutions.GQ.UI/Areas/Bloco2/Script/PartialRelatorioDesvio.js:354</w:t>
            </w:r>
          </w:p>
        </w:tc>
      </w:tr>
      <w:tr>
        <w:trPr>
          <w:cantSplit/>
        </w:trPr>
        <w:tc>
          <w:tcPr>
            <w:tcW w:w="3047" w:type="dxa"/>
          </w:tcPr>
          <w:p>
            <w:pPr>
              <w:widowControl/>
              <w:spacing w:after="0" w:line="276" w:lineRule="auto"/>
              <w:jc w:val="left"/>
              <w:rPr>
                <w:sz w:val="18"/>
                <w:szCs w:val="18"/>
              </w:rPr>
            </w:pPr>
            <w:r>
              <w:rPr>
                <w:sz w:val="18"/>
                <w:szCs w:val="20"/>
              </w:rPr>
              <w:t xml:space="preserve">01-regras-de-negocio.md</w:t>
            </w:r>
            <w:r>
              <w:rPr>
                <w:sz w:val="18"/>
                <w:szCs w:val="20"/>
              </w:rPr>
              <w:t xml:space="preserve">, RN-GQ-034</w:t>
            </w:r>
          </w:p>
        </w:tc>
        <w:tc>
          <w:tcPr>
            <w:tcW w:w="1527" w:type="dxa"/>
          </w:tcPr>
          <w:p>
            <w:pPr>
              <w:widowControl/>
              <w:spacing w:after="0" w:line="276" w:lineRule="auto"/>
              <w:jc w:val="left"/>
              <w:rPr>
                <w:sz w:val="18"/>
                <w:szCs w:val="18"/>
              </w:rPr>
            </w:pPr>
            <w:r>
              <w:rPr>
                <w:sz w:val="18"/>
                <w:szCs w:val="20"/>
              </w:rPr>
              <w:t xml:space="preserve">A tela lista os desvios em Pendente Avaliação e em Pendente Responsável Área</w:t>
            </w:r>
          </w:p>
        </w:tc>
        <w:tc>
          <w:tcPr>
            <w:tcW w:w="1665" w:type="dxa"/>
          </w:tcPr>
          <w:p>
            <w:pPr>
              <w:widowControl/>
              <w:spacing w:after="0" w:line="276" w:lineRule="auto"/>
              <w:jc w:val="left"/>
              <w:rPr>
                <w:sz w:val="18"/>
                <w:szCs w:val="18"/>
              </w:rPr>
            </w:pPr>
            <w:r>
              <w:rPr>
                <w:sz w:val="18"/>
                <w:szCs w:val="20"/>
              </w:rPr>
              <w:t xml:space="preserve">Lista também os Finalizados sem CAPA sem relatório e </w:t>
            </w:r>
            <w:r>
              <w:rPr>
                <w:sz w:val="18"/>
                <w:b/>
                <w:bCs/>
                <w:szCs w:val="20"/>
              </w:rPr>
              <w:t xml:space="preserve">todos os desvios que já têm avaliação</w:t>
            </w:r>
            <w:r>
              <w:rPr>
                <w:sz w:val="18"/>
                <w:szCs w:val="20"/>
              </w:rPr>
              <w:t xml:space="preserve"> (inclusive em situações posteriores)</w:t>
            </w:r>
          </w:p>
        </w:tc>
        <w:tc>
          <w:tcPr>
            <w:tcW w:w="3392" w:type="dxa"/>
          </w:tcPr>
          <w:p>
            <w:pPr>
              <w:widowControl/>
              <w:spacing w:after="0" w:line="276" w:lineRule="auto"/>
              <w:jc w:val="left"/>
              <w:rPr>
                <w:sz w:val="18"/>
                <w:szCs w:val="18"/>
              </w:rPr>
            </w:pPr>
            <w:r>
              <w:rPr>
                <w:sz w:val="18"/>
                <w:szCs w:val="20"/>
              </w:rPr>
              <w:t xml:space="preserve">HSolutions.GQ.UI/Areas/Bloco2/Controllers/AvaliacaoRNCController.cs:61-62</w:t>
            </w:r>
          </w:p>
        </w:tc>
      </w:tr>
      <w:tr>
        <w:trPr>
          <w:cantSplit/>
        </w:trPr>
        <w:tc>
          <w:tcPr>
            <w:tcW w:w="3047" w:type="dxa"/>
          </w:tcPr>
          <w:p>
            <w:pPr>
              <w:widowControl/>
              <w:spacing w:after="0" w:line="276" w:lineRule="auto"/>
              <w:jc w:val="left"/>
              <w:rPr>
                <w:sz w:val="18"/>
                <w:szCs w:val="18"/>
              </w:rPr>
            </w:pPr>
            <w:r>
              <w:rPr>
                <w:sz w:val="18"/>
                <w:szCs w:val="20"/>
              </w:rPr>
              <w:t xml:space="preserve">08-plano-de-testes.md</w:t>
            </w:r>
            <w:r>
              <w:rPr>
                <w:sz w:val="18"/>
                <w:szCs w:val="20"/>
              </w:rPr>
              <w:t xml:space="preserve">, CT-GQ-016</w:t>
            </w:r>
          </w:p>
        </w:tc>
        <w:tc>
          <w:tcPr>
            <w:tcW w:w="1527" w:type="dxa"/>
          </w:tcPr>
          <w:p>
            <w:pPr>
              <w:widowControl/>
              <w:spacing w:after="0" w:line="276" w:lineRule="auto"/>
              <w:jc w:val="left"/>
              <w:rPr>
                <w:sz w:val="18"/>
                <w:szCs w:val="18"/>
              </w:rPr>
            </w:pPr>
            <w:r>
              <w:rPr>
                <w:sz w:val="18"/>
                <w:szCs w:val="20"/>
              </w:rPr>
              <w:t xml:space="preserve">"Avaliar marcando CAPA e controle de mudança"</w:t>
            </w:r>
          </w:p>
        </w:tc>
        <w:tc>
          <w:tcPr>
            <w:tcW w:w="1665" w:type="dxa"/>
          </w:tcPr>
          <w:p>
            <w:pPr>
              <w:widowControl/>
              <w:spacing w:after="0" w:line="276" w:lineRule="auto"/>
              <w:jc w:val="left"/>
              <w:rPr>
                <w:sz w:val="18"/>
                <w:szCs w:val="18"/>
              </w:rPr>
            </w:pPr>
            <w:r>
              <w:rPr>
                <w:sz w:val="18"/>
                <w:szCs w:val="20"/>
              </w:rPr>
              <w:t xml:space="preserve">O caso não pode ser executado como escrito: não há a caixa de controle de mudança nesta tela</w:t>
            </w:r>
          </w:p>
        </w:tc>
        <w:tc>
          <w:tcPr>
            <w:tcW w:w="3392" w:type="dxa"/>
          </w:tcPr>
          <w:p>
            <w:pPr>
              <w:widowControl/>
              <w:spacing w:after="0" w:line="276" w:lineRule="auto"/>
              <w:jc w:val="left"/>
              <w:rPr>
                <w:sz w:val="18"/>
                <w:szCs w:val="18"/>
              </w:rPr>
            </w:pPr>
            <w:r>
              <w:rPr>
                <w:sz w:val="18"/>
                <w:szCs w:val="20"/>
              </w:rPr>
              <w:t xml:space="preserve">HSolutions.GQ.UI/Areas/Bloco2/Views/Shared/_PartialRelatorioDesvio.cshtml:464</w:t>
            </w:r>
            <w:r>
              <w:rPr>
                <w:sz w:val="18"/>
                <w:szCs w:val="20"/>
              </w:rPr>
              <w:t xml:space="preserve">, </w:t>
            </w:r>
            <w:r>
              <w:rPr>
                <w:sz w:val="18"/>
                <w:szCs w:val="20"/>
              </w:rPr>
              <w:t xml:space="preserve">:771</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Tela 5 · Avaliação Relatório Desvios</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Tela 5 · Avaliação Relatório Desvios</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