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Checklist de Inspeção Veicular: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Confira, com a administração do sistema, que as perguntas do checklist aparecem com as opções de resposta (Conforme e Não Conforme). Nos testes de 07/10 e 08/10/2026 a coluna "Avaliação" apareceu vazia (DV-EST-004).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em mãos placa, nome do condutor, tipo e número do documento do condutor, peso do veículo na entrada e a nota fiscal que ele traz.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Checklist de Inspeção Veicular. A tela mostra os filtros e uma área vazia.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Data (de e até), Código, Placa Veículo e Saída Pendente (TODAS, SIM, NÃO) (portaria_lst.aspx:44-95).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Placa, Tipo de Acesso, Entrada e Saída. Cada linha tem: Editar e Registrar Saída (veículo ainda sem saída), Visualizar (veículo que já saiu), Imprimir, Excluir (só sem saída) e Ver Log Alteração (portaria_lst.aspx.cs:161-222).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 e a lista (portaria_lst.aspx.cs:38-58).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a chegada do veículo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O sistema mostra o código vazio, a data de hoje e o seu nome como colaborador.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Preencha Placa (formato AAA-9999), Condutor, Tipo de Documento, Nº Documento, Tipo Movimento (CARGA, DESCARGA, CARGA/DESCARGA ou OUTROS: dml.sql:416-439), Cliente/Fornecedor, Transportadora, Nota Fiscal e a Natureza da nota (Venda, Remessa para Industrialização, Retorno de Mercadoria, Outra Natureza), além do Peso do Veículo.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Responda as 15 perguntas</w:t>
      </w:r>
      <w:r>
        <w:rPr>
          <w:szCs w:val="20"/>
        </w:rPr>
        <w:t xml:space="preserve"> com Conforme ou Não Conforme e escreva a observação onde houver problema.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Dê o </w:t>
      </w:r>
      <w:r>
        <w:rPr>
          <w:b/>
          <w:bCs/>
          <w:szCs w:val="20"/>
        </w:rPr>
        <w:t xml:space="preserve">Parecer</w:t>
      </w:r>
      <w:r>
        <w:rPr>
          <w:szCs w:val="20"/>
        </w:rPr>
        <w:t xml:space="preserve"> (Aprovado ou Reprovado). A tela abre com "Aprovado" já marcado (portaria_ed2.aspx:228): troque para Reprovado quando for o caso.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SALVAR REGISTRO e responda SIM em "Confirma a inclusão do item?". Aparece "Registro cadastrado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e registrar a saída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Com o veículo ainda no pátio, use o lápis para alterar a entrada (a tela pede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) ou o ícone de saída para registrar a saída: data, peso de saída e observação. Confirme em "Confirma a finalilização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Depois da saída o checklist vira consulta (ícone de olho) e não pode mais ser excluído.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A lixeira pede justificativa e a confirmação "Confirma a exclusão do item?". Checklist usado em um recebimento não pode ser excluído: "Exclusão inválida, existem referências com outras tabelas." (bllPortaria.cs:170-174).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Atenção ao usar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deixa salvar "Aprovado" </w:t>
      </w:r>
      <w:r>
        <w:rPr>
          <w:b/>
          <w:bCs/>
          <w:szCs w:val="20"/>
        </w:rPr>
        <w:t xml:space="preserve">sem nenhuma resposta</w:t>
      </w:r>
      <w:r>
        <w:rPr>
          <w:szCs w:val="20"/>
        </w:rPr>
        <w:t xml:space="preserve"> (DV-EST-004). Responda todas as perguntas: o checklist é a prova da inspeção.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parecer não depende das respostas: um checklist com respostas "Não Conforme" e parecer "Aprovado" também salva.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checklist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continua aparecendo para uso no Recebimento (DV-EST-011). Não use um veículo reprovado.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mesmo veículo não pode ter dois checklists com saída pendente: "A Placa informada possui saída pendente!".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2"/>
        <w:gridCol w:w="1427"/>
        <w:gridCol w:w="1446"/>
        <w:gridCol w:w="1876"/>
        <w:gridCol w:w="3420"/>
      </w:tblGrid>
      <w:tr>
        <w:trPr>
          <w:tblHeader/>
          <w:cantSplit/>
        </w:trPr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(de e até)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só vale com as duas datas preenchidas; filtra a data de entrada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portaria_lst.aspx:44-65; dalPortaria.cs:234-235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exato do checklist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portaria_lst.aspx:66-75; dalPortaria.cs:229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Placa Veículo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Placa exata no formato AAA-9999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portaria_lst.aspx:75-85; dalPortaria.cs:238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Saída Pendente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 (sem data de saída), NÃO (com data de saída)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portaria_lst.aspx:86-96; dalPortaria.cs:240-243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 com ordenação por coluna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Placa, Tipo de Acesso, Entrada, Saída</w:t>
            </w:r>
          </w:p>
        </w:tc>
        <w:tc>
          <w:tcPr>
            <w:tcW w:w="3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portaria_lst.aspx:124-158; portaria_lst.aspx.cs:73-116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8"/>
        <w:gridCol w:w="1138"/>
        <w:gridCol w:w="1340"/>
        <w:gridCol w:w="1946"/>
        <w:gridCol w:w="3059"/>
      </w:tblGrid>
      <w:tr>
        <w:trPr>
          <w:tblHeader/>
          <w:cantSplit/>
        </w:trPr>
        <w:tc>
          <w:tcPr>
            <w:tcW w:w="2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salvar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portaria_ed2.aspx:56; dalPortaria.cs:444-457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Placa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AAA-9999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Placa é obrigatório!"; placa com saída pendente é recusada. A máscara só aceita o formato antigo (três letras e quatro números)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portaria_ed2.aspx:65-79; portaria_ed2.aspx.cs:352-363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Condutor (Nome)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60 caracteres; "O campo Condutor é obrigatório!"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portaria_ed2.aspx:77-86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Documento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 o campo Tipo de Documento!"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portaria_ed2.aspx:88-96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Documento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números, até 20; "O campo Número do Documento é obrigatório!"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portaria_ed2.aspx:98-107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Registro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 com a data de hoje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portaria_ed2.aspx:109-118; portaria_ed2.aspx.cs:116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Movimento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CARGA, DESCARGA, CARGA/DESCARGA, OUTROS; "Selecione o campo Tipo do Movimento!"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portaria_ed2.aspx:123-130; dml.sql:416-439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Cliente/Fornecedor, Transportadora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(não é a lista de pessoas jurídicas do Principal)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portaria_ed2.aspx:149-157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portaria_ed2.aspx:159-165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Natureza da nota fiscal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marcação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Venda, Remessa para Industrialização, Retorno de Mercadoria, Outra Natureza; gravadas separadas por vírgula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portaria_ed2.aspx:168-175; portaria_ed2.aspx.cs:267-272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 (15): Descrição, Avaliação, Observação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deveria ser; </w:t>
            </w:r>
            <w:r>
              <w:rPr>
                <w:sz w:val="18"/>
                <w:b/>
                <w:bCs/>
                <w:szCs w:val="20"/>
              </w:rPr>
              <w:t xml:space="preserve">a tela não exige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opções de resposta vêm da ligação pergunta × resposta; resposta vazia é ignorada ao salvar (DV-EST-004)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portaria_ed2.aspx:180-215; portaria_ed2.aspx.cs:274-290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Opção: Aprovado ou Reprovado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"Aprovado")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não é comparado com as respostas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portaria_ed2.aspx:224-231; portaria_ed2.aspx.cs:263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Colaborador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está cadastrando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portaria_ed2.aspx:233-235; portaria_ed2.aspx.cs:57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do Veículo (Kg), entrada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3 casas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"Peso de Entrada inválido!" se não for número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portaria_ed2.aspx:238-244; portaria_ed2.aspx.cs:326-327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Observações (entrada)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sugestões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letras e espaço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portaria_ed2.aspx:260-275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Saída: Data, Peso do Veículo (Kg), Observações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da saída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só no ícone de saída; "Peso de Saída inválido!"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portaria_ed2.aspx:284-318; portaria_ed2.aspx.cs:329-330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 e na saída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quando o registro já existe; até 255 caracteres</w:t>
            </w:r>
          </w:p>
        </w:tc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portaria_ed2.aspx:323-337; portaria_ed2.aspx.cs:48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8"/>
        <w:gridCol w:w="1396"/>
        <w:gridCol w:w="2078"/>
        <w:gridCol w:w="1467"/>
        <w:gridCol w:w="3342"/>
      </w:tblGrid>
      <w:tr>
        <w:trPr>
          <w:tblHeader/>
          <w:cantSplit/>
        </w:trPr>
        <w:tc>
          <w:tcPr>
            <w:tcW w:w="1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checklist</w:t>
            </w:r>
          </w:p>
        </w:tc>
        <w:tc>
          <w:tcPr>
            <w:tcW w:w="3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checklists do filtro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portaria_lst.aspx.cs:26-36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portaria_lst.aspx.cs:38-58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marca Incluir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portaria_lst.aspx.cs:19-20 e 43-46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Veículo sem saída, para quem tem a marca Alterar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entrada para alteração, com justificativa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portaria_lst.aspx.cs:132-134 e 179-186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Saída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Veículo sem saída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modo de saída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portaria_lst.aspx.cs:135-137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Veículo que já saiu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só para consulta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portaria_lst.aspx.cs:187-192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marca Alterar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CheckListVeiculo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portaria_lst.aspx.cs:138-146 e 195-198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Veículo sem saída, para quem tem a marca Excluir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exclui (lixeira lógica)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Excluído, se não estiver ligado a um recebimento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portaria_lst.aspx.cs:125-130, 203-214 e 276-326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marca Consultar log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(objeto TBL_PORTARIA)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portaria_lst.aspx.cs:147-157 e 216-222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editável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os campos, pergunta e grava a entrada, as respostas e o histórico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cadastrado, alterado ou com saída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portaria_ed2.aspx.cs:317-416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portaria_ed2.aspx.cs:506-531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38"/>
        <w:gridCol w:w="2507"/>
        <w:gridCol w:w="3886"/>
      </w:tblGrid>
      <w:tr>
        <w:trPr>
          <w:tblHeader/>
          <w:cantSplit/>
        </w:trPr>
        <w:tc>
          <w:tcPr>
            <w:tcW w:w="3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portaria_lst.aspx.cs:114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Placa é obrigatório! / O campo Condutor é obrigatório! / O campo Número do Documento é obrigatório!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o campo vazio (vistas em teste, CT-EST-180)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portaria_ed2.aspx:71, 84 e 102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o campo Tipo de Documento! / Selecione o campo Tipo do Movimento!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não escolhida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portaria_ed2.aspx:93 e 128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ou saída sem justificativa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portaria_ed2.aspx:330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Placa informada possui saída pendente!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entrada da mesma placa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portaria_ed2.aspx.cs:360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de Entrada inválido! / Peso de Saída inválido!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Peso que não é número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portaria_ed2.aspx.cs:327 e 330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finalilização do item?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 (a última, com erro de digitação, na saída)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portaria_ed2.aspx.cs:601-605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cadastrado com sucesso!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gravada (vista em teste, 07/10 e 08/10)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portaria_ed2.aspx.cs:400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dentro da gravação; é substituído pelo anterior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portaria_ed2.aspx.cs:431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alterado com sucesso!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alterada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portaria_ed2.aspx.cs:393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consulta do Registro. / Erro na consulta.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ou consultar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bllPortaria.cs:41, 66, 90, 104 e 118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 / Confirma a exclusão do item?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na lista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portaria_lst.aspx.cs:302 e 397</w:t>
            </w:r>
          </w:p>
        </w:tc>
      </w:tr>
      <w:tr>
        <w:trPr>
          <w:cantSplit/>
        </w:trPr>
        <w:tc>
          <w:tcPr>
            <w:tcW w:w="3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já usado em recebimento</w:t>
            </w:r>
          </w:p>
        </w:tc>
        <w:tc>
          <w:tcPr>
            <w:tcW w:w="3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bllPortaria.cs:172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Rodadas de teste (07/10 e 08/10/2026)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Placa vazia, condutor vazio e número do documento vazio foram recusados com as três mensagens acima (CT-EST-180, 08/10/2026).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"Avaliação" das 15 perguntas apareceu vazia e o checklist 00003 foi salvo com parecer Aprovado e nenhuma resposta (07/10/2026); repetido no 00004 (CT-EST-181, 08/10/2026).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Checklist de Inspeção Veicular: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Checklist de Inspeção Veicular: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