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Entrada de Material - Produção: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Entrada de Material - Produção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Estoque › Entrada de Material - Produção (</w:t>
      </w:r>
      <w:r>
        <w:rPr>
          <w:szCs w:val="20"/>
        </w:rPr>
        <w:t xml:space="preserve">Hsolutions.Estoque.DB/dml.sql:1900</w:t>
      </w:r>
      <w:r>
        <w:rPr>
          <w:szCs w:val="20"/>
        </w:rPr>
        <w:t xml:space="preserve">, endereço da lista </w:t>
      </w:r>
      <w:r>
        <w:rPr>
          <w:szCs w:val="20"/>
        </w:rPr>
        <w:t xml:space="preserve">devolucao_lst.aspx?dev=2</w:t>
      </w:r>
      <w:r>
        <w:rPr>
          <w:szCs w:val="20"/>
        </w:rPr>
        <w:t xml:space="preserve">). Na lista o sistema escreve "ENTRADA DE MATERIAL - PRODUÇÃO" (</w:t>
      </w:r>
      <w:r>
        <w:rPr>
          <w:szCs w:val="20"/>
        </w:rPr>
        <w:t xml:space="preserve">devolucao_lst.aspx.cs:38</w:t>
      </w:r>
      <w:r>
        <w:rPr>
          <w:szCs w:val="20"/>
        </w:rPr>
        <w:t xml:space="preserve">); no formulário, "ENTRADA DE MATERIAIS - PRODUÇÃO", no plural (</w:t>
      </w:r>
      <w:r>
        <w:rPr>
          <w:szCs w:val="20"/>
        </w:rPr>
        <w:t xml:space="preserve">entrada_producao_ed.aspx.cs:24</w:t>
      </w:r>
      <w:r>
        <w:rPr>
          <w:szCs w:val="20"/>
        </w:rPr>
        <w:t xml:space="preserve">). Versão legado (código entregue pelo fornecedor). Documentação de 23/10/2026, feita pela leitura do código e pelos resultados dos testes de tela de 12/10/2026 (</w:t>
      </w:r>
      <w:r>
        <w:rPr>
          <w:szCs w:val="20"/>
        </w:rPr>
        <w:t xml:space="preserve">execucao/2026-10-12/resultado.md</w:t>
      </w:r>
      <w:r>
        <w:rPr>
          <w:szCs w:val="20"/>
        </w:rPr>
        <w:t xml:space="preserve">, casos CT-EST-096 a 099), de 13/10/2026 (rodada 6, </w:t>
      </w:r>
      <w:r>
        <w:rPr>
          <w:szCs w:val="20"/>
        </w:rPr>
        <w:t xml:space="preserve">execucao/2026-10-13-rodada-6/resultado.md</w:t>
      </w:r>
      <w:r>
        <w:rPr>
          <w:szCs w:val="20"/>
        </w:rPr>
        <w:t xml:space="preserve">, preparação do CT-EST-073 e caso de acesso CT-EST-102) e de 22/10/2026 (rodadas 10 e 11, </w:t>
      </w:r>
      <w:r>
        <w:rPr>
          <w:szCs w:val="20"/>
        </w:rPr>
        <w:t xml:space="preserve">execucao/2026-10-22-rodada-10/resultado.md</w:t>
      </w:r>
      <w:r>
        <w:rPr>
          <w:szCs w:val="20"/>
        </w:rPr>
        <w:t xml:space="preserve">, CT-EST-101). Situação da tela no inventário: </w:t>
      </w:r>
      <w:r>
        <w:rPr>
          <w:b/>
          <w:bCs/>
          <w:szCs w:val="20"/>
        </w:rPr>
        <w:t xml:space="preserve">falha grave</w:t>
      </w:r>
      <w:r>
        <w:rPr>
          <w:szCs w:val="20"/>
        </w:rPr>
        <w:t xml:space="preserve">. O que nenhum teste exercitou está marcado como "Extraída" ou "ponto para validar". A lista é a mesma da Devolução (tela 19) e da Entrada de Material - Outras (tela 20), escolhida pelo parâmetro </w:t>
      </w:r>
      <w:r>
        <w:rPr>
          <w:szCs w:val="20"/>
        </w:rPr>
        <w:t xml:space="preserve">dev</w:t>
      </w:r>
      <w:r>
        <w:rPr>
          <w:szCs w:val="20"/>
        </w:rPr>
        <w:t xml:space="preserve">; o formulário é o </w:t>
      </w:r>
      <w:r>
        <w:rPr>
          <w:szCs w:val="20"/>
        </w:rPr>
        <w:t xml:space="preserve">entrada_producao_ed</w:t>
      </w:r>
      <w:r>
        <w:rPr>
          <w:szCs w:val="20"/>
        </w:rPr>
        <w:t xml:space="preserve">. Não confundir com a </w:t>
      </w:r>
      <w:r>
        <w:rPr>
          <w:b/>
          <w:bCs/>
          <w:szCs w:val="20"/>
        </w:rPr>
        <w:t xml:space="preserve">Entrada de Produção</w:t>
      </w:r>
      <w:r>
        <w:rPr>
          <w:szCs w:val="20"/>
        </w:rPr>
        <w:t xml:space="preserve"> (tela 22), que confirma uma entrada enviada pela Produção.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Registra à mão a entrada no estoque de um lote de </w:t>
      </w:r>
      <w:r>
        <w:rPr>
          <w:b/>
          <w:bCs/>
          <w:szCs w:val="20"/>
        </w:rPr>
        <w:t xml:space="preserve">produto acabado</w:t>
      </w:r>
      <w:r>
        <w:rPr>
          <w:szCs w:val="20"/>
        </w:rPr>
        <w:t xml:space="preserve"> fabricado: o usuário informa o item, a ordem de produção (opcional), o lote, a validade, o fabricante, a quantidade, o valor total, o número de volumes e o endereço. Ao salvar, grava a movimentação "ENTRADA DE PRODUÇÃO", gera os volumes, abre a análise no CQ com o tipo de item "produto acabado" e imprime a etiqueta de quarentena (</w:t>
      </w:r>
      <w:r>
        <w:rPr>
          <w:szCs w:val="20"/>
        </w:rPr>
        <w:t xml:space="preserve">entrada_producao_ed.aspx.cs:156-170</w:t>
      </w:r>
      <w:r>
        <w:rPr>
          <w:szCs w:val="20"/>
        </w:rPr>
        <w:t xml:space="preserve">). </w:t>
      </w:r>
      <w:r>
        <w:rPr>
          <w:b/>
          <w:bCs/>
          <w:szCs w:val="20"/>
        </w:rPr>
        <w:t xml:space="preserve">O lote é digitado</w:t>
      </w:r>
      <w:r>
        <w:rPr>
          <w:szCs w:val="20"/>
        </w:rPr>
        <w:t xml:space="preserve">: o sistema não o lê da Produção nem confere se ele existe lá.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almoxarifado de produto acabado, que lança a entrada e a endereça.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Controle da Qualidade recebe a análise aberta quando o item tem controle de qualidade.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abre a tela, quem inclui e quem só consulta: as regras de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lote de produto acabado terminou de ser fabricado e precisa entrar no estoque. O caminho previsto pelo sistema para isso é a </w:t>
      </w:r>
      <w:r>
        <w:rPr>
          <w:b/>
          <w:bCs/>
          <w:szCs w:val="20"/>
        </w:rPr>
        <w:t xml:space="preserve">Entrada de Produção</w:t>
      </w:r>
      <w:r>
        <w:rPr>
          <w:szCs w:val="20"/>
        </w:rPr>
        <w:t xml:space="preserve"> (tela 22), que recebe o lote da Produção com a ordem de produção; esta tela é um atalho manual, sem esse vínculo (ver Falhas e pontos de atenção).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item é de produto acabado, está cadastrado e há endereço livre, de quarentena se o item tem controle de qualidade (</w:t>
      </w:r>
      <w:r>
        <w:rPr>
          <w:szCs w:val="20"/>
        </w:rPr>
        <w:t xml:space="preserve">entrada_producao_ed.aspx.cs:266-296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traz as movimentações do tipo "ENTRADA DE PRODUÇÃO" dos almoxarifados do grupo do usuário, inclusive as geradas pela tela 22 (</w:t>
      </w:r>
      <w:r>
        <w:rPr>
          <w:szCs w:val="20"/>
        </w:rPr>
        <w:t xml:space="preserve">devolucao_lst.aspx.cs:62-66</w:t>
      </w:r>
      <w:r>
        <w:rPr>
          <w:szCs w:val="20"/>
        </w:rPr>
        <w:t xml:space="preserve">; </w:t>
      </w:r>
      <w:r>
        <w:rPr>
          <w:szCs w:val="20"/>
        </w:rPr>
        <w:t xml:space="preserve">entrada_producao_servicos_ed.aspx.cs:180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produto entra no saldo do endereço escolhido; para item com controle de qualidade o código só oferece locais de quarentena e o lote fica em quarentena, com a análise "AGUARDANDO ANÁLISE" aberta no CQ (</w:t>
      </w:r>
      <w:r>
        <w:rPr>
          <w:szCs w:val="20"/>
        </w:rPr>
        <w:t xml:space="preserve">entrada_producao_ed.aspx.cs:266-296</w:t>
      </w:r>
      <w:r>
        <w:rPr>
          <w:szCs w:val="20"/>
        </w:rPr>
        <w:t xml:space="preserve"> e </w:t>
      </w:r>
      <w:r>
        <w:rPr>
          <w:szCs w:val="20"/>
        </w:rPr>
        <w:t xml:space="preserve">165</w:t>
      </w:r>
      <w:r>
        <w:rPr>
          <w:szCs w:val="20"/>
        </w:rPr>
        <w:t xml:space="preserve">; CT-EST-096 e 097, 12/10/2026).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mostra "Inclusão realizada com sucesso!", abre a etiqueta de quarentena e volta para a lista (</w:t>
      </w:r>
      <w:r>
        <w:rPr>
          <w:szCs w:val="20"/>
        </w:rPr>
        <w:t xml:space="preserve">entrada_producao_ed.aspx.cs:168-170</w:t>
      </w:r>
      <w:r>
        <w:rPr>
          <w:szCs w:val="20"/>
        </w:rPr>
        <w:t xml:space="preserve"> e </w:t>
      </w:r>
      <w:r>
        <w:rPr>
          <w:szCs w:val="20"/>
        </w:rPr>
        <w:t xml:space="preserve">246</w:t>
      </w:r>
      <w:r>
        <w:rPr>
          <w:szCs w:val="20"/>
        </w:rPr>
        <w:t xml:space="preserve">). </w:t>
      </w:r>
      <w:r>
        <w:rPr>
          <w:b/>
          <w:bCs/>
          <w:szCs w:val="20"/>
        </w:rPr>
        <w:t xml:space="preserve">Não abre a etiqueta de volume.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tipo de movimentação "ENTRADA DE PRODUÇÃO" atualiza o custo médio do item (</w:t>
      </w:r>
      <w:r>
        <w:rPr>
          <w:szCs w:val="20"/>
        </w:rPr>
        <w:t xml:space="preserve">Hsolutions.Estoque.DB/dml.sql:1574-1576</w:t>
      </w:r>
      <w:r>
        <w:rPr>
          <w:szCs w:val="20"/>
        </w:rPr>
        <w:t xml:space="preserve">; </w:t>
      </w:r>
      <w:r>
        <w:rPr>
          <w:szCs w:val="20"/>
        </w:rPr>
        <w:t xml:space="preserve">TBL_MOVIMENTACAO_ITEM.sql:112-126</w:t>
      </w:r>
      <w:r>
        <w:rPr>
          <w:szCs w:val="20"/>
        </w:rPr>
        <w:t xml:space="preserve">). Ver Falhas e pontos de atenção.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partir daí o lote segue o fluxo da Quarentena e do CQ (fluxo </w:t>
      </w:r>
      <w:r>
        <w:rPr>
          <w:szCs w:val="20"/>
        </w:rPr>
        <w:t xml:space="preserve">fluxos/devolucao-entrada-producao.md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Lista: </w:t>
      </w:r>
      <w:r>
        <w:rPr>
          <w:szCs w:val="20"/>
        </w:rPr>
        <w:t xml:space="preserve">LaboSys_UI/estoque/devolucao_lst.aspx</w:t>
      </w:r>
      <w:r>
        <w:rPr>
          <w:szCs w:val="20"/>
        </w:rPr>
        <w:t xml:space="preserve"> e </w:t>
      </w:r>
      <w:r>
        <w:rPr>
          <w:szCs w:val="20"/>
        </w:rPr>
        <w:t xml:space="preserve">devolucao_lst.aspx.cs</w:t>
      </w:r>
      <w:r>
        <w:rPr>
          <w:szCs w:val="20"/>
        </w:rPr>
        <w:t xml:space="preserve"> (compartilhada com as telas 19 e 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Formulário: </w:t>
      </w:r>
      <w:r>
        <w:rPr>
          <w:szCs w:val="20"/>
        </w:rPr>
        <w:t xml:space="preserve">LaboSys_UI/estoque/entrada_producao_ed.aspx</w:t>
      </w:r>
      <w:r>
        <w:rPr>
          <w:szCs w:val="20"/>
        </w:rPr>
        <w:t xml:space="preserve"> e </w:t>
      </w:r>
      <w:r>
        <w:rPr>
          <w:szCs w:val="20"/>
        </w:rPr>
        <w:t xml:space="preserve">entrada_producao_ed.aspx.cs</w:t>
      </w:r>
      <w:r>
        <w:rPr>
          <w:szCs w:val="20"/>
        </w:rPr>
        <w:t xml:space="preserve"> (novo e consulta).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 da lista: </w:t>
      </w:r>
      <w:r>
        <w:rPr>
          <w:szCs w:val="20"/>
        </w:rPr>
        <w:t xml:space="preserve">LaboSys_UI/estoque/devolucao_rel.aspx.cs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gravação: </w:t>
      </w:r>
      <w:r>
        <w:rPr>
          <w:szCs w:val="20"/>
        </w:rPr>
        <w:t xml:space="preserve">LaboSys_BLL/bllMovimentacao.cs</w:t>
      </w:r>
      <w:r>
        <w:rPr>
          <w:szCs w:val="20"/>
        </w:rPr>
        <w:t xml:space="preserve">, </w:t>
      </w:r>
      <w:r>
        <w:rPr>
          <w:szCs w:val="20"/>
        </w:rPr>
        <w:t xml:space="preserve">bllMovimentacaoItem.cs</w:t>
      </w:r>
      <w:r>
        <w:rPr>
          <w:szCs w:val="20"/>
        </w:rPr>
        <w:t xml:space="preserve">, </w:t>
      </w:r>
      <w:r>
        <w:rPr>
          <w:szCs w:val="20"/>
        </w:rPr>
        <w:t xml:space="preserve">bllEstoqueEndereco.cs</w:t>
      </w:r>
      <w:r>
        <w:rPr>
          <w:szCs w:val="20"/>
        </w:rPr>
        <w:t xml:space="preserve">, </w:t>
      </w:r>
      <w:r>
        <w:rPr>
          <w:szCs w:val="20"/>
        </w:rPr>
        <w:t xml:space="preserve">bllAnaliseControle.cs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</w:t>
      </w:r>
      <w:r>
        <w:rPr>
          <w:szCs w:val="20"/>
        </w:rPr>
        <w:t xml:space="preserve">LaboSys_DAL/dalMovimentacao.cs</w:t>
      </w:r>
      <w:r>
        <w:rPr>
          <w:szCs w:val="20"/>
        </w:rPr>
        <w:t xml:space="preserve">, </w:t>
      </w:r>
      <w:r>
        <w:rPr>
          <w:szCs w:val="20"/>
        </w:rPr>
        <w:t xml:space="preserve">dalMovimentacaoItem.cs</w:t>
      </w:r>
      <w:r>
        <w:rPr>
          <w:szCs w:val="20"/>
        </w:rPr>
        <w:t xml:space="preserve">, </w:t>
      </w:r>
      <w:r>
        <w:rPr>
          <w:szCs w:val="20"/>
        </w:rPr>
        <w:t xml:space="preserve">dalItemLote.cs</w:t>
      </w:r>
      <w:r>
        <w:rPr>
          <w:szCs w:val="20"/>
        </w:rPr>
        <w:t xml:space="preserve">, </w:t>
      </w:r>
      <w:r>
        <w:rPr>
          <w:szCs w:val="20"/>
        </w:rPr>
        <w:t xml:space="preserve">dalLocalArmazenagem.cs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</w:t>
      </w:r>
      <w:r>
        <w:rPr>
          <w:szCs w:val="20"/>
        </w:rPr>
        <w:t xml:space="preserve">LaboSys_Util/ClassePaiLst.cs</w:t>
      </w:r>
      <w:r>
        <w:rPr>
          <w:szCs w:val="20"/>
        </w:rPr>
        <w:t xml:space="preserve">, </w:t>
      </w:r>
      <w:r>
        <w:rPr>
          <w:szCs w:val="20"/>
        </w:rPr>
        <w:t xml:space="preserve">ClassePaiEd.cs</w:t>
      </w:r>
      <w:r>
        <w:rPr>
          <w:szCs w:val="20"/>
        </w:rPr>
        <w:t xml:space="preserve">, </w:t>
      </w:r>
      <w:r>
        <w:rPr>
          <w:szCs w:val="20"/>
        </w:rPr>
        <w:t xml:space="preserve">BaseController.cs</w:t>
      </w:r>
      <w:r>
        <w:rPr>
          <w:szCs w:val="20"/>
        </w:rPr>
        <w:t xml:space="preserve">, </w:t>
      </w:r>
      <w:r>
        <w:rPr>
          <w:szCs w:val="20"/>
        </w:rPr>
        <w:t xml:space="preserve">Constantes.cs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Tabelas e rotinas do banco: </w:t>
      </w:r>
      <w:r>
        <w:rPr>
          <w:szCs w:val="20"/>
        </w:rPr>
        <w:t xml:space="preserve">Hsolutions.Estoque.DB/Tables/TBL_MOVIMENTACAO.sql</w:t>
      </w:r>
      <w:r>
        <w:rPr>
          <w:szCs w:val="20"/>
        </w:rPr>
        <w:t xml:space="preserve">, </w:t>
      </w:r>
      <w:r>
        <w:rPr>
          <w:szCs w:val="20"/>
        </w:rPr>
        <w:t xml:space="preserve">TBL_MOVIMENTACAO_ITEM.sql</w:t>
      </w:r>
      <w:r>
        <w:rPr>
          <w:szCs w:val="20"/>
        </w:rPr>
        <w:t xml:space="preserve">, </w:t>
      </w:r>
      <w:r>
        <w:rPr>
          <w:szCs w:val="20"/>
        </w:rPr>
        <w:t xml:space="preserve">TBL_ITEM_LOTE.sql</w:t>
      </w:r>
      <w:r>
        <w:rPr>
          <w:szCs w:val="20"/>
        </w:rPr>
        <w:t xml:space="preserve">; </w:t>
      </w:r>
      <w:r>
        <w:rPr>
          <w:szCs w:val="20"/>
        </w:rPr>
        <w:t xml:space="preserve">Stored Procedures/pAtualizaCustoItem.sql</w:t>
      </w:r>
      <w:r>
        <w:rPr>
          <w:szCs w:val="20"/>
        </w:rPr>
        <w:t xml:space="preserve">; tipos de movimentação em </w:t>
      </w:r>
      <w:r>
        <w:rPr>
          <w:szCs w:val="20"/>
        </w:rPr>
        <w:t xml:space="preserve">Hsolutions.Estoque.DB/dml.sql:529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porta pela qual o produto acabado entra no estoque para ser liberado e vendido: se o lote que entra não é o lote que a Produção fabricou, toda a rastreabilidade do medicamento, do lote ao paciente, perde o chão.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Entrada de Material - Produção registra à mão a entrada de um lote de produto acabado: item, ordem de produção, lote, validade, fabricante, quantidade, valor total, volumes e endereço de quarentena (RN-EST-120 e 121). Ao salvar, o sistema grava a movimentação "ENTRADA DE PRODUÇÃO", gera os volumes, abre a análise no CQ e imprime a etiqueta de quarentena (RN-EST-122; </w:t>
      </w:r>
      <w:r>
        <w:rPr>
          <w:szCs w:val="20"/>
        </w:rPr>
        <w:t xml:space="preserve">entrada_producao_ed.aspx.cs:156-170</w:t>
      </w:r>
      <w:r>
        <w:rPr>
          <w:szCs w:val="20"/>
        </w:rPr>
        <w:t xml:space="preserve">). O que funciona bem: o produto vai só para locais de quarentena e a análise abre no CQ (CT-EST-096 e 097, 12/10/2026).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problema central é que </w:t>
      </w:r>
      <w:r>
        <w:rPr>
          <w:b/>
          <w:bCs/>
          <w:szCs w:val="20"/>
        </w:rPr>
        <w:t xml:space="preserve">o lote é digitado e não é conferido com a Produção</w:t>
      </w:r>
      <w:r>
        <w:rPr>
          <w:szCs w:val="20"/>
        </w:rPr>
        <w:t xml:space="preserve">: a ordem de produção é opcional, o lote não é lido nem validado, e a rotina que conferia lote, validade e fabricante está comentada (</w:t>
      </w:r>
      <w:r>
        <w:rPr>
          <w:szCs w:val="20"/>
        </w:rPr>
        <w:t xml:space="preserve">entrada_producao_ed.aspx.cs:579</w:t>
      </w:r>
      <w:r>
        <w:rPr>
          <w:szCs w:val="20"/>
        </w:rPr>
        <w:t xml:space="preserve">). Um lote inventado, sem ordem de produção, ganhou saldo em quarentena e análise (CT-EST-098; DV-EST-024, gravidade Alta). A validade de ontem também foi aceita (CT-EST-099; DV-EST-025, gravidade Alta). Existe outra porta, controlada, para o mesmo estoque: a Entrada de Produção (tela 22), que recebe o lote da Produção com a ordem de produção obrigatória (</w:t>
      </w:r>
      <w:r>
        <w:rPr>
          <w:szCs w:val="20"/>
        </w:rPr>
        <w:t xml:space="preserve">TBL_ENTRADA_PRODUCAO.sql:4</w:t>
      </w:r>
      <w:r>
        <w:rPr>
          <w:szCs w:val="20"/>
        </w:rPr>
        <w:t xml:space="preserve">). Esta tela é o atalho sem essa trava.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Saldo e disponibilidade:</w:t>
      </w:r>
      <w:r>
        <w:rPr>
          <w:szCs w:val="20"/>
        </w:rPr>
        <w:t xml:space="preserve"> o produto ganha saldo em quarentena; depois do laudo, é liberado e pode ser expedido. Um lote que nunca existiu na Produção entra na mesma corrente.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Qualidade:</w:t>
      </w:r>
      <w:r>
        <w:rPr>
          <w:szCs w:val="20"/>
        </w:rPr>
        <w:t xml:space="preserve"> recebe uma solicitação de análise por lote, com o tipo de item "produto acabado" (o teste viu o tipo de análise NORMAL: DV-EST-026,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Rastreabilidade e Garantia da Qualidade:</w:t>
      </w:r>
      <w:r>
        <w:rPr>
          <w:szCs w:val="20"/>
        </w:rPr>
        <w:t xml:space="preserve"> a Rastreabilidade gera a identificação do medicamento a partir do lote da Produção (RN-RAS-007); um lote criado só no Estoque não tem origem lá. O Histórico do Lote mostra a entrada sem usuário e sem hora (DV-EST-034).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Custo:</w:t>
      </w:r>
      <w:r>
        <w:rPr>
          <w:szCs w:val="20"/>
        </w:rPr>
        <w:t xml:space="preserve"> o tipo "ENTRADA DE PRODUÇÃO" atualiza o custo médio do item com o "Valor Total" digitado (RN-EST-E21-007; leitura do código, não testada).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Segurança:</w:t>
      </w:r>
      <w:r>
        <w:rPr>
          <w:szCs w:val="20"/>
        </w:rPr>
        <w:t xml:space="preserve"> quem lança a entrada não tem separação de função de quem libera o lote.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Gravidade conforme </w:t>
      </w:r>
      <w:r>
        <w:rPr>
          <w:szCs w:val="20"/>
        </w:rPr>
        <w:t xml:space="preserve">defeitos/defeitos-completo.json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26"/>
        <w:gridCol w:w="3172"/>
        <w:gridCol w:w="1741"/>
        <w:gridCol w:w="1399"/>
        <w:gridCol w:w="1793"/>
      </w:tblGrid>
      <w:tr>
        <w:trPr>
          <w:tblHeader/>
          <w:cantSplit/>
        </w:trPr>
        <w:tc>
          <w:tcPr>
            <w:tcW w:w="15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31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7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3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7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</w:tr>
      <w:tr>
        <w:trPr>
          <w:cantSplit/>
        </w:trPr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DV-EST-024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"Ordem de Produção" é livre e opcional, e o sistema não confere. O lote </w:t>
            </w:r>
            <w:r>
              <w:rPr>
                <w:sz w:val="18"/>
                <w:szCs w:val="20"/>
              </w:rPr>
              <w:t xml:space="preserve">TESTEPA999</w:t>
            </w:r>
            <w:r>
              <w:rPr>
                <w:sz w:val="18"/>
                <w:szCs w:val="20"/>
              </w:rPr>
              <w:t xml:space="preserve">, que não existe na Produção, ganhou saldo em quarentena (item de entrada TA0003/26) e abriu a análise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o lote que não vem de uma ordem de produção liberada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  <w:r>
              <w:rPr>
                <w:sz w:val="18"/>
                <w:szCs w:val="20"/>
              </w:rPr>
              <w:t xml:space="preserve"> (RDC 658/2022, arts. 124 e 164)</w:t>
            </w:r>
          </w:p>
        </w:tc>
        <w:tc>
          <w:tcPr>
            <w:tcW w:w="1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CT-EST-098 (12/10/2026)</w:t>
            </w:r>
          </w:p>
        </w:tc>
      </w:tr>
      <w:tr>
        <w:trPr>
          <w:cantSplit/>
        </w:trPr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DV-EST-025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Recusou uma data inexistente (31/02/2027), mas aceitou validade de ontem (11/10/2026), lote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, com saldo em quarentena (TA0004/26) e análise, sem aviso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validade anterior a hoje; exceção só com decisão da Qualidade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  <w:r>
              <w:rPr>
                <w:sz w:val="18"/>
                <w:szCs w:val="20"/>
              </w:rPr>
              <w:t xml:space="preserve"> (RDC 658/2022, art. 189)</w:t>
            </w:r>
          </w:p>
        </w:tc>
        <w:tc>
          <w:tcPr>
            <w:tcW w:w="1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CT-EST-099 (12/10/2026)</w:t>
            </w:r>
          </w:p>
        </w:tc>
      </w:tr>
      <w:tr>
        <w:trPr>
          <w:cantSplit/>
        </w:trPr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DV-EST-026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análise do produto acabado abriu como tipo NORMAL, e o fluxo previa "produto acabado"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do tipo produto acabado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CT-EST-097 (12/10/2026)</w:t>
            </w:r>
          </w:p>
        </w:tc>
      </w:tr>
      <w:tr>
        <w:trPr>
          <w:cantSplit/>
        </w:trPr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 (outras telas, afeta esta)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Aberta pelo endereço por um usuário sem acesso ao Estoque, mostrou erro técnico do servidor com o rastro de chamadas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1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CT-EST-102 (13/10/2026)</w:t>
            </w:r>
          </w:p>
        </w:tc>
      </w:tr>
      <w:tr>
        <w:trPr>
          <w:cantSplit/>
        </w:trPr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DV-EST-034 (outra tela)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do Lote mostra a entrada de produção sem usuário e sem hora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Entrada, análise e liberação com usuário e data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CT-EST-101 (22/10/2026)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Esta tela é um atalho sem vínculo com a Produção.</w:t>
      </w:r>
      <w:r>
        <w:rPr>
          <w:szCs w:val="20"/>
        </w:rPr>
        <w:t xml:space="preserve"> A tabela que recebe as entradas da Produção exige a ordem de produção (</w:t>
      </w:r>
      <w:r>
        <w:rPr>
          <w:szCs w:val="20"/>
        </w:rPr>
        <w:t xml:space="preserve">TBL_ENTRADA_PRODUCAO.sql:4</w:t>
      </w:r>
      <w:r>
        <w:rPr>
          <w:szCs w:val="20"/>
        </w:rPr>
        <w:t xml:space="preserve">), e a tela 22 só mostra o que a Produção enviou. Esta tela deixa digitar qualquer lote, com ou sem ordem: duas portas para o mesmo estoque, uma controlada e outra livre (DV-EST-024).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lote e a validade chegam sem conferência.</w:t>
      </w:r>
      <w:r>
        <w:rPr>
          <w:szCs w:val="20"/>
        </w:rPr>
        <w:t xml:space="preserve"> A rotina que conferia lote, validade e fabricante foi comentada (</w:t>
      </w:r>
      <w:r>
        <w:rPr>
          <w:szCs w:val="20"/>
        </w:rPr>
        <w:t xml:space="preserve">entrada_producao_ed.aspx.cs:579</w:t>
      </w:r>
      <w:r>
        <w:rPr>
          <w:szCs w:val="20"/>
        </w:rPr>
        <w:t xml:space="preserve">; </w:t>
      </w:r>
      <w:r>
        <w:rPr>
          <w:szCs w:val="20"/>
        </w:rPr>
        <w:t xml:space="preserve">fluxos/devolucao-entrada-producao.md</w:t>
      </w:r>
      <w:r>
        <w:rPr>
          <w:szCs w:val="20"/>
        </w:rPr>
        <w:t xml:space="preserve">, pontos de atenção). A tela só confere o formato.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lote da tela é cortado em 10 caracteres</w:t>
      </w:r>
      <w:r>
        <w:rPr>
          <w:szCs w:val="20"/>
        </w:rPr>
        <w:t xml:space="preserve"> (</w:t>
      </w:r>
      <w:r>
        <w:rPr>
          <w:szCs w:val="20"/>
        </w:rPr>
        <w:t xml:space="preserve">entrada_producao_ed.aspx:222</w:t>
      </w:r>
      <w:r>
        <w:rPr>
          <w:szCs w:val="20"/>
        </w:rPr>
        <w:t xml:space="preserve">), enquanto a Produção e o banco aceitam mais (a tabela aceita 40 caracteres). Um lote de produto acabado maior que 10 não pode ser digitado inteiro. Ponto para validar com a Produção.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"Valor Total" vira o custo do item, multiplicado pela quantidade.</w:t>
      </w:r>
      <w:r>
        <w:rPr>
          <w:szCs w:val="20"/>
        </w:rPr>
        <w:t xml:space="preserve"> O tipo "ENTRADA DE PRODUÇÃO" atualiza o custo médio, e a rotina soma o custo gravado vezes a quantidade (</w:t>
      </w:r>
      <w:r>
        <w:rPr>
          <w:szCs w:val="20"/>
        </w:rPr>
        <w:t xml:space="preserve">entrada_producao_ed.aspx.cs:630</w:t>
      </w:r>
      <w:r>
        <w:rPr>
          <w:szCs w:val="20"/>
        </w:rPr>
        <w:t xml:space="preserve">; </w:t>
      </w:r>
      <w:r>
        <w:rPr>
          <w:szCs w:val="20"/>
        </w:rPr>
        <w:t xml:space="preserve">pAtualizaCustoItem.sql:36-37</w:t>
      </w:r>
      <w:r>
        <w:rPr>
          <w:szCs w:val="20"/>
        </w:rPr>
        <w:t xml:space="preserve">). Se o usuário digita o valor total de 1.000,00 para 100 unidades (como no teste CT-EST-097), o custo por unidade gravado é 1.000,00, e o custo médio do item pode ficar cem vezes maior. Leitura do código; o custo médio não foi conferido em teste (caso novo CT-EST-E21-07).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Refrigeração lida do campo errado.</w:t>
      </w:r>
      <w:r>
        <w:rPr>
          <w:szCs w:val="20"/>
        </w:rPr>
        <w:t xml:space="preserve"> Item achado pelo código digitado lê a marca de refrigeração do campo de umidade (</w:t>
      </w:r>
      <w:r>
        <w:rPr>
          <w:szCs w:val="20"/>
        </w:rPr>
        <w:t xml:space="preserve">entrada_producao_ed.aspx.cs:943</w:t>
      </w:r>
      <w:r>
        <w:rPr>
          <w:szCs w:val="20"/>
        </w:rPr>
        <w:t xml:space="preserve">). Item refrigerado sem controle de umidade pode ver locais comuns; item com controle de umidade e sem refrigeração só vê locais refrigerados. A lupa lê o campo certo (</w:t>
      </w:r>
      <w:r>
        <w:rPr>
          <w:szCs w:val="20"/>
        </w:rPr>
        <w:t xml:space="preserve">entrada_producao_ed.aspx.cs:1073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Erro depois de gravar.</w:t>
      </w:r>
      <w:r>
        <w:rPr>
          <w:szCs w:val="20"/>
        </w:rPr>
        <w:t xml:space="preserve"> Se a abertura da análise falhar, a entrada já está gravada, a tela diz "Ocorreram erros na inclusão da análise!" e volta para a lista (</w:t>
      </w:r>
      <w:r>
        <w:rPr>
          <w:szCs w:val="20"/>
        </w:rPr>
        <w:t xml:space="preserve">entrada_producao_ed.aspx.cs:172-175</w:t>
      </w:r>
      <w:r>
        <w:rPr>
          <w:szCs w:val="20"/>
        </w:rPr>
        <w:t xml:space="preserve">): o lote fica em quarentena </w:t>
      </w:r>
      <w:r>
        <w:rPr>
          <w:b/>
          <w:bCs/>
          <w:szCs w:val="20"/>
        </w:rPr>
        <w:t xml:space="preserve">sem análise</w:t>
      </w:r>
      <w:r>
        <w:rPr>
          <w:szCs w:val="20"/>
        </w:rPr>
        <w:t xml:space="preserve"> e ninguém é avisado. Para lote de item com controle de qualidade, isso o deixa sem caminho para a liberação.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Valor Total vazio sem mensagem.</w:t>
      </w:r>
      <w:r>
        <w:rPr>
          <w:szCs w:val="20"/>
        </w:rPr>
        <w:t xml:space="preserve"> O botão INCLUIR ITEM apenas não faz nada (CT-EST-097, 12/10/2026); a causa pelo código é uma conversão sem proteção (</w:t>
      </w:r>
      <w:r>
        <w:rPr>
          <w:szCs w:val="20"/>
        </w:rPr>
        <w:t xml:space="preserve">entrada_producao_ed.aspx.cs:630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Ordem de produção, fabricante e Valor Total ficam sem relação com a Produção.</w:t>
      </w:r>
      <w:r>
        <w:rPr>
          <w:szCs w:val="20"/>
        </w:rPr>
        <w:t xml:space="preserve"> Nem o produto vendido nem o custo vêm da ordem.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Custos FR170 e FR180 escondidos.</w:t>
      </w:r>
      <w:r>
        <w:rPr>
          <w:szCs w:val="20"/>
        </w:rPr>
        <w:t xml:space="preserve"> Os campos existem e ficam escondidos (</w:t>
      </w:r>
      <w:r>
        <w:rPr>
          <w:szCs w:val="20"/>
        </w:rPr>
        <w:t xml:space="preserve">entrada_producao_ed.aspx:173</w:t>
      </w:r>
      <w:r>
        <w:rPr>
          <w:szCs w:val="20"/>
        </w:rPr>
        <w:t xml:space="preserve"> e </w:t>
      </w:r>
      <w:r>
        <w:rPr>
          <w:szCs w:val="20"/>
        </w:rPr>
        <w:t xml:space="preserve">183</w:t>
      </w:r>
      <w:r>
        <w:rPr>
          <w:szCs w:val="20"/>
        </w:rPr>
        <w:t xml:space="preserve">); o fluxo da equipe diz que são exigidos (ver Divergências).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Título no plural.</w:t>
      </w:r>
      <w:r>
        <w:rPr>
          <w:szCs w:val="20"/>
        </w:rPr>
        <w:t xml:space="preserve"> O formulário escreve "ENTRADA DE MATERIAIS - PRODUÇÃO" e o menu, "ENTRADA DE MATERIAL - PRODUÇÃO".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Editar abre a tela errada.</w:t>
      </w:r>
      <w:r>
        <w:rPr>
          <w:szCs w:val="20"/>
        </w:rPr>
        <w:t xml:space="preserve"> O ícone Editar da lista abre a consulta da Devolução, com título e função de outra tela (</w:t>
      </w:r>
      <w:r>
        <w:rPr>
          <w:szCs w:val="20"/>
        </w:rPr>
        <w:t xml:space="preserve">devolucao_lst.aspx.cs:244-246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Item de entrada com sigla.</w:t>
      </w:r>
      <w:r>
        <w:rPr>
          <w:szCs w:val="20"/>
        </w:rPr>
        <w:t xml:space="preserve"> O item de entrada ganha a sigla do almoxarifado (</w:t>
      </w:r>
      <w:r>
        <w:rPr>
          <w:szCs w:val="20"/>
        </w:rPr>
        <w:t xml:space="preserve">TA0002/26</w:t>
      </w:r>
      <w:r>
        <w:rPr>
          <w:szCs w:val="20"/>
        </w:rPr>
        <w:t xml:space="preserve">); pela Entrada Outras, em 12/10/2026, sem sigla (</w:t>
      </w:r>
      <w:r>
        <w:rPr>
          <w:szCs w:val="20"/>
        </w:rPr>
        <w:t xml:space="preserve">0001/26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Primeira gravação lenta.</w:t>
      </w:r>
      <w:r>
        <w:rPr>
          <w:szCs w:val="20"/>
        </w:rPr>
        <w:t xml:space="preserve"> A primeira entrada levou cerca de 50 segundos; as seguintes, 5 a 6 segundos (CT-EST-097).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Filtro de caracteres do volume.</w:t>
      </w:r>
      <w:r>
        <w:rPr>
          <w:szCs w:val="20"/>
        </w:rPr>
        <w:t xml:space="preserve"> O filtro que deveria restringir o número de volumes aponta para o campo do item (</w:t>
      </w:r>
      <w:r>
        <w:rPr>
          <w:szCs w:val="20"/>
        </w:rPr>
        <w:t xml:space="preserve">entrada_producao_ed.aspx:246-247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Erros de digitação:</w:t>
      </w:r>
      <w:r>
        <w:rPr>
          <w:szCs w:val="20"/>
        </w:rPr>
        <w:t xml:space="preserve"> "Erro ao efetuar ao consultar registro!" (</w:t>
      </w:r>
      <w:r>
        <w:rPr>
          <w:szCs w:val="20"/>
        </w:rPr>
        <w:t xml:space="preserve">entrada_producao_ed.aspx.cs:76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entrada de produto acabado pela tela manual deve continuar existindo? Se sim, com ordem de produção obrigatória e lida da Produção, ou só pela tela 22?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Há entrada de produto acabado sem ordem de produção na prática (produto devolvido, terceirizado)?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análise do produto acabado deve abrir como tipo próprio? O que o CQ mostra como "tipo" (de análise ou de item)?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"Valor Total" é o total do lote ou o custo da unidade? Quem fornece o custo?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Pode entrar produto acabado com validade vencida? Com que justificativa?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fluxo diz que a entrada de produto acabado "exige item, lote, validade, fabricante, quantidade, quantidade do volume e endereço"</w:t>
      </w:r>
      <w:r>
        <w:rPr>
          <w:szCs w:val="20"/>
        </w:rPr>
        <w:t xml:space="preserve"> (</w:t>
      </w:r>
      <w:r>
        <w:rPr>
          <w:szCs w:val="20"/>
        </w:rPr>
        <w:t xml:space="preserve">fluxos/devolucao-entrada-producao.md</w:t>
      </w:r>
      <w:r>
        <w:rPr>
          <w:szCs w:val="20"/>
        </w:rPr>
        <w:t xml:space="preserve">, RN001). O código não exige o fabricante (</w:t>
      </w:r>
      <w:r>
        <w:rPr>
          <w:szCs w:val="20"/>
        </w:rPr>
        <w:t xml:space="preserve">entrada_producao_ed.aspx.cs:579</w:t>
      </w:r>
      <w:r>
        <w:rPr>
          <w:szCs w:val="20"/>
        </w:rPr>
        <w:t xml:space="preserve"> comentado) e a ordem de produção é opcional.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fluxo e a regra RN-EST-122 dizem que a análise abre "do tipo produto acabado".</w:t>
      </w:r>
      <w:r>
        <w:rPr>
          <w:szCs w:val="20"/>
        </w:rPr>
        <w:t xml:space="preserve"> O código manda o tipo de item "produto acabado" (304) ao CQ e abre a análise com o tipo de análise Normal; o teste viu "NORMAL" (CT-EST-097, DV-EST-026). Falta conferir se o campo que o CQ mostra é o tipo de análise ou o tipo de item (</w:t>
      </w:r>
      <w:r>
        <w:rPr>
          <w:szCs w:val="20"/>
        </w:rPr>
        <w:t xml:space="preserve">bllMovimentacao.cs:233-267</w:t>
      </w:r>
      <w:r>
        <w:rPr>
          <w:szCs w:val="20"/>
        </w:rPr>
        <w:t xml:space="preserve">; </w:t>
      </w:r>
      <w:r>
        <w:rPr>
          <w:szCs w:val="20"/>
        </w:rPr>
        <w:t xml:space="preserve">bllAnaliseControle.cs:528-545</w:t>
      </w:r>
      <w:r>
        <w:rPr>
          <w:szCs w:val="20"/>
        </w:rPr>
        <w:t xml:space="preserve">; </w:t>
      </w:r>
      <w:r>
        <w:rPr>
          <w:szCs w:val="20"/>
        </w:rPr>
        <w:t xml:space="preserve">TipoItemAnaliseEnum.cs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fluxo diz que a Entrada de Produção (serviços) "exige custo do item, custos adicionais (FR170 e FR180), volumes e endereço".</w:t>
      </w:r>
      <w:r>
        <w:rPr>
          <w:szCs w:val="20"/>
        </w:rPr>
        <w:t xml:space="preserve"> Nesta tela e na tela 22, os campos FR170 e FR180 existem, mas ficam escondidos e valem zero se vazios (</w:t>
      </w:r>
      <w:r>
        <w:rPr>
          <w:szCs w:val="20"/>
        </w:rPr>
        <w:t xml:space="preserve">entrada_producao_ed.aspx:173</w:t>
      </w:r>
      <w:r>
        <w:rPr>
          <w:szCs w:val="20"/>
        </w:rPr>
        <w:t xml:space="preserve"> e </w:t>
      </w:r>
      <w:r>
        <w:rPr>
          <w:szCs w:val="20"/>
        </w:rPr>
        <w:t xml:space="preserve">183</w:t>
      </w:r>
      <w:r>
        <w:rPr>
          <w:szCs w:val="20"/>
        </w:rPr>
        <w:t xml:space="preserve">; </w:t>
      </w:r>
      <w:r>
        <w:rPr>
          <w:szCs w:val="20"/>
        </w:rPr>
        <w:t xml:space="preserve">entrada_producao_servicos_ed.aspx:169</w:t>
      </w:r>
      <w:r>
        <w:rPr>
          <w:szCs w:val="20"/>
        </w:rPr>
        <w:t xml:space="preserve"> e </w:t>
      </w:r>
      <w:r>
        <w:rPr>
          <w:szCs w:val="20"/>
        </w:rPr>
        <w:t xml:space="preserve">183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As listas das duas telas "de produção" são diferentes, mas se tocam.</w:t>
      </w:r>
      <w:r>
        <w:rPr>
          <w:szCs w:val="20"/>
        </w:rPr>
        <w:t xml:space="preserve"> Esta lista vem de movimentações do tipo 11; a tela 22 lista as entradas pendentes enviadas pela Produção (</w:t>
      </w:r>
      <w:r>
        <w:rPr>
          <w:szCs w:val="20"/>
        </w:rPr>
        <w:t xml:space="preserve">devolucao_lst.aspx.cs:62-66</w:t>
      </w:r>
      <w:r>
        <w:rPr>
          <w:szCs w:val="20"/>
        </w:rPr>
        <w:t xml:space="preserve">; </w:t>
      </w:r>
      <w:r>
        <w:rPr>
          <w:szCs w:val="20"/>
        </w:rPr>
        <w:t xml:space="preserve">dalMovimentacaoItem.cs:452-472</w:t>
      </w:r>
      <w:r>
        <w:rPr>
          <w:szCs w:val="20"/>
        </w:rPr>
        <w:t xml:space="preserve">). Uma entrada confirmada na tela 22 vira movimentação do tipo 11 e passa a aparecer também aqui. O fluxo da equipe não explica essa relação.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fluxo e o inventário chamam a tela de "Entrada de Materiais - Produção"</w:t>
      </w:r>
      <w:r>
        <w:rPr>
          <w:szCs w:val="20"/>
        </w:rPr>
        <w:t xml:space="preserve"> (plural) e o menu de "Entrada de Material - Produção". O título do formulário usa o plural (</w:t>
      </w:r>
      <w:r>
        <w:rPr>
          <w:szCs w:val="20"/>
        </w:rPr>
        <w:t xml:space="preserve">entrada_producao_ed.aspx.cs:24</w:t>
      </w:r>
      <w:r>
        <w:rPr>
          <w:szCs w:val="20"/>
        </w:rPr>
        <w:t xml:space="preserve">) e a lista, o singular (</w:t>
      </w:r>
      <w:r>
        <w:rPr>
          <w:szCs w:val="20"/>
        </w:rPr>
        <w:t xml:space="preserve">devolucao_lst.aspx.cs:38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fluxo diz que a entrada imprime a etiqueta se o item tem controle de qualidade.</w:t>
      </w:r>
      <w:r>
        <w:rPr>
          <w:szCs w:val="20"/>
        </w:rPr>
        <w:t xml:space="preserve"> O código imprime a etiqueta de quarentena (</w:t>
      </w:r>
      <w:r>
        <w:rPr>
          <w:szCs w:val="20"/>
        </w:rPr>
        <w:t xml:space="preserve">entrada_producao_ed.aspx.cs:168</w:t>
      </w:r>
      <w:r>
        <w:rPr>
          <w:szCs w:val="20"/>
        </w:rPr>
        <w:t xml:space="preserve">), mas não a etiqueta de volume, que a Devolução e a Entrada Outras imprimem; a etiqueta não foi verificada em teste (CT-EST-097).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inventário diz "criado o `TESTEPA003` sem problema ... a movimentação de quarentena seguinte perdeu o saldo (DV-EST-044)".</w:t>
      </w:r>
      <w:r>
        <w:rPr>
          <w:szCs w:val="20"/>
        </w:rPr>
        <w:t xml:space="preserve"> A perda é da Movimentação de Quarentena (outra tela), não desta; o que esta tela fez nesse caso (a entrada do </w:t>
      </w:r>
      <w:r>
        <w:rPr>
          <w:szCs w:val="20"/>
        </w:rPr>
        <w:t xml:space="preserve">TESTEPA003</w:t>
      </w:r>
      <w:r>
        <w:rPr>
          <w:szCs w:val="20"/>
        </w:rPr>
        <w:t xml:space="preserve">) funcionou (rodada 6, 13/10/2026).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usa a função </w:t>
      </w:r>
      <w:r>
        <w:rPr>
          <w:b/>
          <w:bCs/>
          <w:szCs w:val="20"/>
        </w:rPr>
        <w:t xml:space="preserve">322</w:t>
      </w:r>
      <w:r>
        <w:rPr>
          <w:szCs w:val="20"/>
        </w:rPr>
        <w:t xml:space="preserve"> (Entrada de Material - Produção) na lista e no formulário (</w:t>
      </w:r>
      <w:r>
        <w:rPr>
          <w:szCs w:val="20"/>
        </w:rPr>
        <w:t xml:space="preserve">devolucao_lst.aspx.cs:25</w:t>
      </w:r>
      <w:r>
        <w:rPr>
          <w:szCs w:val="20"/>
        </w:rPr>
        <w:t xml:space="preserve">; </w:t>
      </w:r>
      <w:r>
        <w:rPr>
          <w:szCs w:val="20"/>
        </w:rPr>
        <w:t xml:space="preserve">entrada_producao_ed.aspx.cs:21</w:t>
      </w:r>
      <w:r>
        <w:rPr>
          <w:szCs w:val="20"/>
        </w:rPr>
        <w:t xml:space="preserve">). O catálogo prevê para a função 322: incluir, imprimir e ver log; </w:t>
      </w:r>
      <w:r>
        <w:rPr>
          <w:b/>
          <w:bCs/>
          <w:szCs w:val="20"/>
        </w:rPr>
        <w:t xml:space="preserve">alterar e excluir não estão previstos</w:t>
      </w:r>
      <w:r>
        <w:rPr>
          <w:szCs w:val="20"/>
        </w:rPr>
        <w:t xml:space="preserve"> (</w:t>
      </w:r>
      <w:r>
        <w:rPr>
          <w:szCs w:val="20"/>
        </w:rPr>
        <w:t xml:space="preserve">Hsolutions.Estoque.DB/dml.sql:1900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, os ícones dependem da função do perfil: Incluir ("INCLUIR"), Editar ("ALTERAR"), Visualizar ("CONSULTAR"), Imprimir e Excel ("IMPRIMIR_EXCEL") e Log ("CONSULTAR_LOG") (</w:t>
      </w:r>
      <w:r>
        <w:rPr>
          <w:szCs w:val="20"/>
        </w:rPr>
        <w:t xml:space="preserve">ClassePaiLst.cs:195-240</w:t>
      </w:r>
      <w:r>
        <w:rPr>
          <w:szCs w:val="20"/>
        </w:rPr>
        <w:t xml:space="preserve">; </w:t>
      </w:r>
      <w:r>
        <w:rPr>
          <w:szCs w:val="20"/>
        </w:rPr>
        <w:t xml:space="preserve">devolucao_lst.aspx.cs:44</w:t>
      </w:r>
      <w:r>
        <w:rPr>
          <w:szCs w:val="20"/>
        </w:rPr>
        <w:t xml:space="preserve">, </w:t>
      </w:r>
      <w:r>
        <w:rPr>
          <w:szCs w:val="20"/>
        </w:rPr>
        <w:t xml:space="preserve">273</w:t>
      </w:r>
      <w:r>
        <w:rPr>
          <w:szCs w:val="20"/>
        </w:rPr>
        <w:t xml:space="preserve">, </w:t>
      </w:r>
      <w:r>
        <w:rPr>
          <w:szCs w:val="20"/>
        </w:rPr>
        <w:t xml:space="preserve">279</w:t>
      </w:r>
      <w:r>
        <w:rPr>
          <w:szCs w:val="20"/>
        </w:rPr>
        <w:t xml:space="preserve"> e </w:t>
      </w:r>
      <w:r>
        <w:rPr>
          <w:szCs w:val="20"/>
        </w:rPr>
        <w:t xml:space="preserve">285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traz só as movimentações dos almoxarifados ligados ao grupo do usuário (</w:t>
      </w:r>
      <w:r>
        <w:rPr>
          <w:szCs w:val="20"/>
        </w:rPr>
        <w:t xml:space="preserve">dalMovimentacao.cs:199-213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, a classe base marca incluir, alterar e excluir como permitidos para todos e não confere a função (</w:t>
      </w:r>
      <w:r>
        <w:rPr>
          <w:szCs w:val="20"/>
        </w:rPr>
        <w:t xml:space="preserve">ClassePaiEd.cs:77-105</w:t>
      </w:r>
      <w:r>
        <w:rPr>
          <w:szCs w:val="20"/>
        </w:rPr>
        <w:t xml:space="preserve">), e a conferência de acesso foi comentada (</w:t>
      </w:r>
      <w:r>
        <w:rPr>
          <w:szCs w:val="20"/>
        </w:rPr>
        <w:t xml:space="preserve">ClassePaiEd.cs:44-60</w:t>
      </w:r>
      <w:r>
        <w:rPr>
          <w:szCs w:val="20"/>
        </w:rPr>
        <w:t xml:space="preserve">; </w:t>
      </w:r>
      <w:r>
        <w:rPr>
          <w:szCs w:val="20"/>
        </w:rPr>
        <w:t xml:space="preserve">BaseController.cs:33-39</w:t>
      </w:r>
      <w:r>
        <w:rPr>
          <w:szCs w:val="20"/>
        </w:rPr>
        <w:t xml:space="preserve">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16"/>
        <w:gridCol w:w="1821"/>
        <w:gridCol w:w="1318"/>
        <w:gridCol w:w="3361"/>
        <w:gridCol w:w="1415"/>
      </w:tblGrid>
      <w:tr>
        <w:trPr>
          <w:tblHeader/>
          <w:cantSplit/>
        </w:trPr>
        <w:tc>
          <w:tcPr>
            <w:tcW w:w="17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Perfil</w:t>
            </w:r>
          </w:p>
        </w:tc>
        <w:tc>
          <w:tcPr>
            <w:tcW w:w="18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Lista</w:t>
            </w:r>
          </w:p>
        </w:tc>
        <w:tc>
          <w:tcPr>
            <w:tcW w:w="13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Incluir</w:t>
            </w:r>
          </w:p>
        </w:tc>
        <w:tc>
          <w:tcPr>
            <w:tcW w:w="33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Formulário aberto pelo endereço</w:t>
            </w:r>
          </w:p>
        </w:tc>
        <w:tc>
          <w:tcPr>
            <w:tcW w:w="14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Ver Log</w:t>
            </w:r>
          </w:p>
        </w:tc>
      </w:tr>
      <w:tr>
        <w:trPr>
          <w:cantSplit/>
        </w:trPr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com as funções 322</w:t>
            </w:r>
          </w:p>
        </w:tc>
        <w:tc>
          <w:tcPr>
            <w:tcW w:w="1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Vê as entradas do seu grupo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</w:t>
            </w:r>
          </w:p>
        </w:tc>
      </w:tr>
      <w:tr>
        <w:trPr>
          <w:cantSplit/>
        </w:trPr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sem a função 322</w:t>
            </w:r>
          </w:p>
        </w:tc>
        <w:tc>
          <w:tcPr>
            <w:tcW w:w="1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vê a opção no menu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aparece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Teste de 13/10/2026 (CT-EST-102): erro técnico do servidor, sem recusa de acesso</w:t>
            </w:r>
            <w:r>
              <w:rPr>
                <w:sz w:val="18"/>
                <w:szCs w:val="20"/>
              </w:rPr>
              <w:t xml:space="preserve"> (DV-EST-008)</w:t>
            </w:r>
          </w:p>
        </w:tc>
        <w:tc>
          <w:tcPr>
            <w:tcW w:w="1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função, sem ícone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</w:t>
      </w:r>
      <w:r>
        <w:rPr>
          <w:szCs w:val="20"/>
        </w:rPr>
        <w:t xml:space="preserve">ClassePaiLst.cs</w:t>
      </w:r>
      <w:r>
        <w:rPr>
          <w:szCs w:val="20"/>
        </w:rPr>
        <w:t xml:space="preserve">; </w:t>
      </w:r>
      <w:r>
        <w:rPr>
          <w:szCs w:val="20"/>
        </w:rPr>
        <w:t xml:space="preserve">ClassePaiEd.cs</w:t>
      </w:r>
      <w:r>
        <w:rPr>
          <w:szCs w:val="20"/>
        </w:rPr>
        <w:t xml:space="preserve">; </w:t>
      </w:r>
      <w:r>
        <w:rPr>
          <w:szCs w:val="20"/>
        </w:rPr>
        <w:t xml:space="preserve">BaseController.cs</w:t>
      </w:r>
      <w:r>
        <w:rPr>
          <w:szCs w:val="20"/>
        </w:rPr>
        <w:t xml:space="preserve">; resultado do CT-EST-102 em </w:t>
      </w:r>
      <w:r>
        <w:rPr>
          <w:szCs w:val="20"/>
        </w:rPr>
        <w:t xml:space="preserve">03-achados-de-seguranca.md</w:t>
      </w:r>
      <w:r>
        <w:rPr>
          <w:szCs w:val="20"/>
        </w:rPr>
        <w:t xml:space="preserve"> (SEG-EST-03).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menu esconde as telas sem permissão; a própria tela não confere a função ao abrir (RN-EST-002; DV-EST-008).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erro técnico do teste de 13/10/2026 tem causa no código: o formulário usa o usuário da sessão (</w:t>
      </w:r>
      <w:r>
        <w:rPr>
          <w:szCs w:val="20"/>
        </w:rPr>
        <w:t xml:space="preserve">this.objUsuario</w:t>
      </w:r>
      <w:r>
        <w:rPr>
          <w:szCs w:val="20"/>
        </w:rPr>
        <w:t xml:space="preserve">) sem verificar se ele existe (</w:t>
      </w:r>
      <w:r>
        <w:rPr>
          <w:szCs w:val="20"/>
        </w:rPr>
        <w:t xml:space="preserve">entrada_producao_ed.aspx.cs:27</w:t>
      </w:r>
      <w:r>
        <w:rPr>
          <w:szCs w:val="20"/>
        </w:rPr>
        <w:t xml:space="preserve"> e </w:t>
      </w:r>
      <w:r>
        <w:rPr>
          <w:szCs w:val="20"/>
        </w:rPr>
        <w:t xml:space="preserve">314</w:t>
      </w:r>
      <w:r>
        <w:rPr>
          <w:szCs w:val="20"/>
        </w:rPr>
        <w:t xml:space="preserve">); sem ele, a tela quebra em vez de recusar.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grupo do usuário só limita as listas de almoxarifados e a lista de movimentações; a gravação não confere grupo nem função.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Qualquer pessoa com acesso ao formulário pode lançar produto acabado sem ordem de produção e sem aprovação: </w:t>
      </w:r>
      <w:r>
        <w:rPr>
          <w:b/>
          <w:bCs/>
          <w:szCs w:val="20"/>
        </w:rPr>
        <w:t xml:space="preserve">não há separação de funções</w:t>
      </w:r>
      <w:r>
        <w:rPr>
          <w:szCs w:val="20"/>
        </w:rPr>
        <w:t xml:space="preserve"> entre quem lança e quem libera (ver DV-EST-028, laudo, em outra tela).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do item vem de um campo oculto da página e o servidor busca o item por esse número (</w:t>
      </w:r>
      <w:r>
        <w:rPr>
          <w:szCs w:val="20"/>
        </w:rPr>
        <w:t xml:space="preserve">entrada_producao_ed.aspx.cs:920-950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tipo de movimentação vem de um campo oculto (</w:t>
      </w:r>
      <w:r>
        <w:rPr>
          <w:szCs w:val="20"/>
        </w:rPr>
        <w:t xml:space="preserve">entrada_producao_ed.aspx.cs:142</w:t>
      </w:r>
      <w:r>
        <w:rPr>
          <w:szCs w:val="20"/>
        </w:rPr>
        <w:t xml:space="preserve"> e </w:t>
      </w:r>
      <w:r>
        <w:rPr>
          <w:szCs w:val="20"/>
        </w:rPr>
        <w:t xml:space="preserve">263</w:t>
      </w:r>
      <w:r>
        <w:rPr>
          <w:szCs w:val="20"/>
        </w:rPr>
        <w:t xml:space="preserve">): quem alterar o campo troca o tipo da entrada.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da movimentação vem do campo "Data" da tela (</w:t>
      </w:r>
      <w:r>
        <w:rPr>
          <w:szCs w:val="20"/>
        </w:rPr>
        <w:t xml:space="preserve">entrada_producao_ed.aspx.cs:141</w:t>
      </w:r>
      <w:r>
        <w:rPr>
          <w:szCs w:val="20"/>
        </w:rPr>
        <w:t xml:space="preserve">: </w:t>
      </w:r>
      <w:r>
        <w:rPr>
          <w:szCs w:val="20"/>
        </w:rPr>
        <w:t xml:space="preserve">DateTime.Parse(txtDtMov.Text)</w:t>
      </w:r>
      <w:r>
        <w:rPr>
          <w:szCs w:val="20"/>
        </w:rPr>
        <w:t xml:space="preserve">); o campo é travado só no navegador.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ordem de produção, o lote, a validade e o valor total são gravados como digitados.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Validações só no navegador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Máscaras de quantidade, de valor e de data e filtros de caracteres. No servidor há conferência de item, quantidade, endereço, validade (só formato) e volumes (</w:t>
      </w:r>
      <w:r>
        <w:rPr>
          <w:szCs w:val="20"/>
        </w:rPr>
        <w:t xml:space="preserve">entrada_producao_ed.aspx.cs:544-700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botões de salvar e de item escondidos na consulta: só escondidos (</w:t>
      </w:r>
      <w:r>
        <w:rPr>
          <w:szCs w:val="20"/>
        </w:rPr>
        <w:t xml:space="preserve">entrada_producao_ed.aspx.cs:32-41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Consulta montada com o texto digitado, sem parâmetros: o código da movimentação na lista (</w:t>
      </w:r>
      <w:r>
        <w:rPr>
          <w:szCs w:val="20"/>
        </w:rPr>
        <w:t xml:space="preserve">dalMovimentacao.cs:188</w:t>
      </w:r>
      <w:r>
        <w:rPr>
          <w:szCs w:val="20"/>
        </w:rPr>
        <w:t xml:space="preserve">). As buscas de lote por código, validade e fabricante também concatenam texto (</w:t>
      </w:r>
      <w:r>
        <w:rPr>
          <w:szCs w:val="20"/>
        </w:rPr>
        <w:t xml:space="preserve">dalItemLote.cs:692-694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observação é gravada trocando apenas o apóstrofo (</w:t>
      </w:r>
      <w:r>
        <w:rPr>
          <w:szCs w:val="20"/>
        </w:rPr>
        <w:t xml:space="preserve">entrada_producao_ed.aspx.cs:134</w:t>
      </w:r>
      <w:r>
        <w:rPr>
          <w:szCs w:val="20"/>
        </w:rPr>
        <w:t xml:space="preserve">); a ordem de produção é gravada como digitada (</w:t>
      </w:r>
      <w:r>
        <w:rPr>
          <w:szCs w:val="20"/>
        </w:rPr>
        <w:t xml:space="preserve">entrada_producao_ed.aspx.cs:145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 operacionais do Estoque abertas sem acesso mostraram erro técnico com o rastro de chamadas visível, </w:t>
      </w:r>
      <w:r>
        <w:rPr>
          <w:b/>
          <w:bCs/>
          <w:szCs w:val="20"/>
        </w:rPr>
        <w:t xml:space="preserve">inclusive esta</w:t>
      </w:r>
      <w:r>
        <w:rPr>
          <w:szCs w:val="20"/>
        </w:rPr>
        <w:t xml:space="preserve"> (DV-EST-008, rodada 6, 13/10/2026).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do Lote não mostra usuário nem hora (DV-EST-034).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não tem coluna de usuário de criação; a autoria fica só na movimentação.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da inclusão sai sem justificativa; aceitar lote sem ordem de produção ou vencido não deixa motivo registrado.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lança a entrada e quem endereça podem ser a mesma pessoa, sem assinatura.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81"/>
        <w:gridCol w:w="4523"/>
        <w:gridCol w:w="2727"/>
      </w:tblGrid>
      <w:tr>
        <w:trPr>
          <w:tblHeader/>
          <w:cantSplit/>
        </w:trPr>
        <w:tc>
          <w:tcPr>
            <w:tcW w:w="23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5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27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CT-EST-E21-14 (Alta)</w:t>
            </w:r>
          </w:p>
        </w:tc>
        <w:tc>
          <w:tcPr>
            <w:tcW w:w="4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lista e formulário pelo endereço com usuário sem acesso e com usuário que só consulta</w:t>
            </w:r>
          </w:p>
        </w:tc>
        <w:tc>
          <w:tcPr>
            <w:tcW w:w="2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CT-EST-102 de 13/10/2026 falhou (erro técnico); sem teste com usuário que só consulta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CT-EST-E21-15 (Média)</w:t>
            </w:r>
          </w:p>
        </w:tc>
        <w:tc>
          <w:tcPr>
            <w:tcW w:w="4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Trocar o tipo de movimentação enviado pela tela e conferir o tipo gravado</w:t>
            </w:r>
          </w:p>
        </w:tc>
        <w:tc>
          <w:tcPr>
            <w:tcW w:w="2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CT-EST-E21-16 (Média)</w:t>
            </w:r>
          </w:p>
        </w:tc>
        <w:tc>
          <w:tcPr>
            <w:tcW w:w="4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observação com apóstrofo, aspas e texto de script; reabrir pela consulta</w:t>
            </w:r>
          </w:p>
        </w:tc>
        <w:tc>
          <w:tcPr>
            <w:tcW w:w="2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Entrada de Material - Produção: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Entrada de Material - Produção: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