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Assuntos Regulatórios › Monitoramento. Versão legado (código entregue pelo fornecedor). Rascunho de 22/10/2026, feito só pela leitura do código; o que não foi testado está marcado como "A confirmar no teste". Esta tela não foi exercitada em nenhuma rodada de testes: o caso do plano (CT-GQ-094) não foi executado.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área acompanha cada programação já agendada. A lista mostra as programações (e não os monitoramentos) com sua situação. Ao abrir uma programação, a pessoa vê os dados dela só para leitura e anexa as evidências do acompanhamento (documentos, protocolos, respostas do órgão), cada uma com uma descrição, um status e uma observação. O primeiro Salvar leva a programação para "Em Monitoramento". Os botões Finalizar e Cancelar Monitoramento encerram a programação.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de Assuntos Regulatórios, que acompanha as obrigações (inferência pelo nome do menu; o código não restringe a tela a uma área).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é exigida de ninguém: uma programação pode ficar para sempre como "Programada" ou ser finalizada sem nunca ter sido monitorada (ver Regras de negócio).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registro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todas as programações fora da lixeira, em qualquer situação: Programada (1), Em Monitoramento (2), Cancelado (3) e Finalizado (4) (MonitoramentoController.cs:78-95 e MonitoramentoIndexResultadoModel.cs:43-57).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Programada e Em Monitoramento mostram o ícone Editar; Cancelado e Finalizado mostram Visualizar (MonitoramentoIndexResultadoModel.cs:39-40).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Incluir: o registro de monitoramento nasce no primeiro Salvar de uma programação.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(com pelo menos um anexo, pela regra do validador): cria o registro de monitoramento na primeira vez, grava os anexos e leva a programação para Em Monitoramento (situação 2). Nas vezes seguintes, só altera (MonitoramentoController.cs:209-257).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a programação vai para Finalizado (situação 4). Cancelar Monitoramento: vai para Cancelado (situação 3). Os dois usam a mesma ação do servidor e não conferem anexo, justificativa nem a situação atual (MonitoramentoController.cs:281-331).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é enviado a outro módulo; nenhum registro de produto é atualizado.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Check-list, Solicitação de Registro, Controle de Produtos Enviados para Registro Anvisa e Exigências da ANVISA são versões antigas, fora do menu atual, e não têm relação com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HSolutions.GQ.UI/Areas/Bloco2/Controllers/MonitoramentoController.cs (herda os anexos de HSolutions.GQ.UI/Controllers/AnexoController.cs e UploadController.cs)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HSolutions.GQ.UI/Areas/Bloco2/Views/Monitoramento/Index.cshtml (lista), Editar.cshtml e _Form.cshtml (monitoramento), Visualizar.cshtml, _GridMonitoramentoAnexos.cshtml (anexos). Excluir.cshtml existe, mas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HSolutions.GQ.UI/Areas/Bloco2/Script/MonitoramentoIndex.js, MonitoramentoEditar.js, MonitoramentoExcluir.js (cópia do script do Processo Regulatório, sem uso);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HSolutions.GQ.Domain/Service/MonitoramentoValidator.cs; entidades HSolutions.GQ.Domain/Entities/Bloco2/AssuntosRegulatoriosNovo/Monitoramento.cs, MonitoramentoAnexo.cs (sem uso) e Programacao.cs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HSolutions.GQ.UI/Areas/Bloco2/Models/MonitoramentoEditarModel.cs, MonitoramentoIndexModel.cs, MonitoramentoIndexResultadoModel.cs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Hsolutions.GQ.DB/Tables/TBL_MONITORAMENTO.sql, TBL_ANEXO.sql, TBL_MONITORAMENTO_ANEXO.sql (sem uso); HSolutions.GQ.Context/Configurations/Bloco2/AssuntosRegulatoriosNovo/MonitoramentoConfiguration.cs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HSolutions.GQ.UI/Controllers/GQControllerBase.cs, HSolutions.GQ.UI/Helpers/SessionHelper.cs,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área prova, com anexos, que acompanhou cada obrigação regulatória agendada, e em que a programação é encerrada como finalizada ou cancelada.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mostra todas as programações. Ao abrir uma, a pessoa vê os dados dela só para leitura e anexa as evidências do acompanhamento (protocolo, resposta do órgão, comprovante), cada uma com descrição, status e observação. O primeiro Salvar leva a programação para "Em Monitoramento". Os botões Finalizar e Cancelar Monitoramento encerram a programação (RN-GQ-AR03-006 e 015).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pouco. Para Salvar, ao menos um anexo, e o validador conta até anexos já excluídos (RN-GQ-AR03-004 e 005). Para encerrar, nada: Finalizar e Cancelar Monitoramento não pedem anexo, justificativa nem conferem a situação anterior, e o servidor aceita qualquer número de situação (RN-GQ-AR03-015 e 016). A documentação anterior dizia que o encerramento exigia anexo; o código não faz isso. A tela mostra o nome do processo regulatório de um jeito que provavelmente erra ou falha, porque depende de um texto que a tela Programação grava em branco (RN-GQ-AR03-019).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lê nem grava nada em outro módulo. Quem depende dela é a própria auditoria: o que está anexado e o histórico de situação são a única prova do acompanhamento.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Assuntos Regulatórios. Finalizar uma programação não atualiza registro de produto, mudança ou desvio, e não libera nem bloqueia lote (RN-GQ-AR03-024). O efeito prático é documental: a situação "Finalizado" e os anexos servem para mostrar a um inspetor que a obrigação foi cumprida, desde que quem finalizou tenha de fato anexado a evidência, o que o sistema não obriga.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e Cancelar Monitoramento não conferem anexo, justificativa nem a situação anterior (MonitoramentoController.cs:281-331). A exigência de evidência vale só para Salvar. Uma programação pode ser finalizada sem nunca ter sido monitorada e sem nenhuma prova. A documentação anterior (RN-GQ-139 e </w:t>
      </w:r>
      <w:r>
        <w:rPr>
          <w:szCs w:val="20"/>
        </w:rPr>
        <w:t xml:space="preserve">fluxos/assuntos-regulatorios.md</w:t>
      </w:r>
      <w:r>
        <w:rPr>
          <w:szCs w:val="20"/>
        </w:rPr>
        <w:t xml:space="preserve">) liga o anexo obrigatório ao encerramento, o que o código não faz. A confirmar no teste (CT-GQ-AR03-03).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aceita qualquer número como nova situação (MonitoramentoController.cs:314). Inferência, a confirmar no teste (CT-GQ-AR03-13).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Encerrar não pede justificativa e o histórico guarda a justificativa vazia (MonitoramentoController.cs:308). A norma pede o motivo da alteração, quando apropriado (RDC 658/2022,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validador conta anexos excluídos: o monitoramento pode ser salvo "com anexo" quando todos foram excluídos (RN-GQ-AR03-005). Inferência, a confirmar no teste (CT-GQ-AR03-02).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do primeiro Salvar, anexos incluídos e excluídos não deixam registro no histórico manual (MonitoramentoController.cs:256); o Responsável é apagado pelo script (:335; MonitoramentoEditar.js:72). A confirmar no teste (CT-GQ-AR03-05 e AR03-06).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processo regulatório exibido vem de um texto que a tela Programação grava em branco; o código procura o processo pelo número da programação (MonitoramentoController.cs:154 e 550). Resultado provável: nome errado ou vazio no Editar e erro ao abrir o Visualizar. Inferência, a confirmar no teste (CT-GQ-AR03-07 e AR03-08). Esse é o ponto de maior impacto para quem consulta uma programação encerrada.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de anexos do Monitoramento não tem ícone para abrir o arquivo, ao contrário da grade comum das outras telas (RN-GQ-AR03-025). Inferência, a confirmar no teste (CT-GQ-AR03-09).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Mudar o status ou a observação de um anexo exige enviar o arquivo de novo (UploadController.cs:125-130).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pergunta "Confirma a inclusão do item?" aparece também ao alterar, e o botão Salvar não indica se vai incluir ou alterar (MonitoramentoEditar.js:77).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Editar, os botões Finalizar e Cancelar Monitoramento aparecem mesmo para programações só Programadas (Editar.cshtml:40-41); o aviso "Confirma finalizar o monitoramento?" fala de monitoramento que talvez nunca tenha existido.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encerramento pode ser desfeito: pelo endereço, Editar abre programações Finalizadas ou Canceladas, e o servidor aceita novos encerramentos (RN-GQ-AR03-003, 007 e 015). Não há registro formal de reabertura.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rótulos desta tela (Cancelado, Finalizado) e os da tela Programação (Cancelada, Finalizada) diferem no gênero.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comparação com prazo ou validade: finalizar com o Prazo Máximo vencido não gera aviso (RN-GQ-AR03-018), e a atividade regulatória é medida por prazo (RDC 658/2022, art. 17, VI e X).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e o histórico manual usam números diferentes (RN-GQ-AR03-023).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Excluir existe como arquivo, mas não há ação no controlador; o script MonitoramentoExcluir.js é uma cópia do Processo Regulatório. Código morto.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anexos de uma sessão se misturam entre abas (RN-GQ-AR03-021) e o upload não valida tipo nem tamanho do arquivo (UploadController.cs:125-130), com o nome original gravado no disco.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TBL_MONITORAMENTO_ANEXO e a entidade MonitoramentoAnexo são restos sem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faixa de erro e o quadro se chamam "Edição" também na visualização (Visualizar.cshtml:33).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mostra, na lista, a data do último monitoramento, o responsável nem o Prazo Máximo, então não dá para ver o que está atrasado.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exercitada. O CT-GQ-094 do plano não foi executado.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fluxos/assuntos-regulatorios.md</w:t>
      </w:r>
      <w:r>
        <w:rPr>
          <w:szCs w:val="20"/>
        </w:rPr>
        <w:t xml:space="preserve"> (Monitoramento, RN002) 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(RN-GQ-139) dizem que o monitoramento "finaliza ou cancela" a programação "com anexo obrigatório". O código exige anexo só no botão Salvar. Finalizar e Cancelar Monitoramento não exigem anexo nem justificativa (RN-GQ-AR03-015). Sugere-se corrigir os dois textos.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</w:t>
      </w:r>
      <w:r>
        <w:rPr>
          <w:szCs w:val="20"/>
        </w:rPr>
        <w:t xml:space="preserve"> (RN-GQ-138) e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 dizem que o registro do monitoramento é criado "sem histórico". Confere para o registro em si (MonitoramentoController.cs:217), mas a troca de situação e as inclusões de anexo do primeiro Salvar são gravadas à mão (:223-243). O que falta de fato é o histórico dos anexos nas alterações seguintes (:256) e a justificativa. Sugere-se refinar o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</w:t>
      </w:r>
      <w:r>
        <w:rPr>
          <w:szCs w:val="20"/>
        </w:rPr>
        <w:t xml:space="preserve"> marca a tela como "Não testada" e só aponta "Registro criado sem histórico". Esta leitura acrescenta os pontos novos: encerramento sem conferência, situação aceita sem checagem, anexo excluído contado como anexo, nome do processo errado, responsável apagado e histórico dos anexos descartado.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fluxos/assuntos-regulatorios.md</w:t>
      </w:r>
      <w:r>
        <w:rPr>
          <w:szCs w:val="20"/>
        </w:rPr>
        <w:t xml:space="preserve"> descreve a ligação Programação → Monitoramento como direta. No código, a ligação do nome do processo está quebrada porque a tela Programação grava o texto do processo em branco e esta tela procura o processo pelo número errado (RN-GQ-AR02-014 e RN-GQ-AR03-019).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acesso do módulo (documento interno) trata Processo Regulatório, Programação e Monitoramento na mesma linha, sem condições. As condições por situação (Editar só em 1 e 2) valem só para o ícone.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Check-list, Solicitação de Registro, Controle de Produtos Enviados para Registro Anvisa e Exigências da ANVISA são versões antigas, fora do menu atual; esta tela não as alimenta nem as consulta.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2"/>
        <w:gridCol w:w="1650"/>
        <w:gridCol w:w="2189"/>
        <w:gridCol w:w="2148"/>
        <w:gridCol w:w="2532"/>
      </w:tblGrid>
      <w:tr>
        <w:trPr>
          <w:tblHeader/>
          <w:cantSplit/>
        </w:trPr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de acesso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 (Pesquisar)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Editar</w:t>
            </w:r>
          </w:p>
        </w:tc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Editar ou Visualizar</w:t>
            </w:r>
          </w:p>
        </w:tc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Gravar (Salvar, Finalizar, Cancelar Monitoramento)</w:t>
            </w:r>
          </w:p>
        </w:tc>
      </w:tr>
      <w:tr>
        <w:trPr>
          <w:cantSplit/>
        </w:trPr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tudo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 e Em Monitoramento (regra pela situação, não pelo nível)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programação por número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tudo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programação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tudo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programação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lista, MonitoramentoController.cs:69-116; ícone, MonitoramentoIndexResultadoModel.cs:39-40; abertura, :118-175 e :512-565; gravação, :177-331. O controlador carrega o grupo de perfil do usuário (:99, :124, :518), mas só o entrega ao modelo. O que limita é o menu: a função "Monitoramento" do perfil no Principal (matriz </w:t>
      </w:r>
      <w:r>
        <w:rPr>
          <w:szCs w:val="20"/>
        </w:rPr>
        <w:t xml:space="preserve">02-matriz-de-permissoes.md</w:t>
      </w:r>
      <w:r>
        <w:rPr>
          <w:szCs w:val="20"/>
        </w:rPr>
        <w:t xml:space="preserve">, linha "Processo Regulatório, Programação, Monitoramento": "Sim*" para os três níveis).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o menu esconde a tela de quem não tem a função. Não há conferência de nível, de área nem de responsável na lista, na abertura nem na gravação.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servidor, as únicas conferências são a presença de pelo menos um anexo (só em Salvar) e a presença de descrição e arquivo no envio. Finalizar e Cancelar Monitoramento não conferem nada, nem a situação anterior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pessoa pode anexar, finalizar e cancelar, sem assinatura nem segunda pessoa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histórico, imprimir) não são conferidas (SEG-GQ-02).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 abrem pelo endereço com o número da programação (por exemplo, ?Id=N), em qualquer situação, inclusive Finalizada ou Cancelada. Com Editar, os botões Salvar, Cancelar Monitoramento e Finalizar aparecem mesmo para programação encerrada (Editar.cshtml:36-43).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de anexo (IncluirAnexo, ExcluirAnexo, AbrirAnexo, LimparAnexos) e a de encerrar (CancelaFinaliza) respondem a chamadas diretas, sem conferir a situação nem a pessoa (AnexoController.cs:21-196; MonitoramentoController.cs:281-331).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entrar no sistema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e confirmações SIM/NÃO: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da programação (travados): só travados no navegador, mas o servidor não os lê na gravação do monitoramento; usa a programação gravada (MonitoramentoController.cs:221).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enviada ao encerrar (3 ou 4) vem do navegador e o servidor não a confere (MonitoramentoController.cs:314).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Equals, sem montar texto de consulta (MonitoramentoController.cs:81-93).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no navegador: a lista monta cada célula juntando o texto vindo do servidor sem tratamento e executa com eval um objeto montado com o texto entre aspas (HSGridApi.js:186-200). Aqui a lista mostra o processo regulatório, a categoria e o tipo. Na tela do monitoramento, o nome do anexo (texto livre) entra na tabela de anexos sem tratamento (_GridMonitoramentoAnexos.cshtml, atributos data-descricao). Inferência, a confirmar com texto inofensivo (aspa simples), só em registro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Upload de anexos sem validação de tipo nem de tamanho e com o nome original do arquivo (UploadController.cs:55-60 e 125-130; SEG-GQ-08).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de monitoramento nasce sem histórico próprio (MonitoramentoController.cs:217; SEG-GQ-04).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manual do primeiro Salvar usa o número do monitoramento, e o histórico das alterações seguintes descarta as mudanças de anexo (MonitoramentoController.cs:235 e 256).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encerramento grava a troca de situação sem justificativa (MonitoramentoController.cs:308).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é apagado nas alterações seguintes (MonitoramentoEditar.js:72).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de criação e alteração são do servidor (MonitoramentoController.cs:212 e 253); a data do anexo vem do servidor (MonitoramentoController.cs:378). Não há data vinda do navegador (SEG-GQ-09 não se aplica aqui).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anexos ficam na sessão do usuário até o Salvar (SessionHelper.cs:13-28) e o arquivo vai para o disco do servidor com o nome original no momento do envio, antes de o monitoramento ser gravado (UploadController.cs:55-60): enviar e abandonar a tela deixa arquivo sem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SEG-GQ-01 (sem entrada obrigatória), SEG-GQ-02 (regras só na tela), SEG-GQ-04 (trilha incompleta), SEG-GQ-05 (sem assinatura e sem separação de funções) e SEG-GQ-08 (anexos sem validação).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0"/>
        <w:gridCol w:w="6012"/>
        <w:gridCol w:w="1509"/>
      </w:tblGrid>
      <w:tr>
        <w:trPr>
          <w:tblHeader/>
          <w:cantSplit/>
        </w:trPr>
        <w:tc>
          <w:tcPr>
            <w:tcW w:w="2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CT-GQ-AR03-14 (Alta)</w:t>
            </w:r>
          </w:p>
        </w:tc>
        <w:tc>
          <w:tcPr>
            <w:tcW w:w="6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 e encerramento. Preparação: programação TESTE em Finalizada. Fazer: abrir Editar pelo endereço e Cancelar Monitoramento. Esperado pela norma: bloqueio; registrar se a situação muda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CT-GQ-AR03-15 (Alta)</w:t>
            </w:r>
          </w:p>
        </w:tc>
        <w:tc>
          <w:tcPr>
            <w:tcW w:w="6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encerramento. Preparação: usuários de Nível 1, 2 e 3. Fazer: abrir pelo endereço e Finalizar com cada um. Esperado: registrar se algum nível é barrado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CT-GQ-AR03-16 (Média)</w:t>
            </w:r>
          </w:p>
        </w:tc>
        <w:tc>
          <w:tcPr>
            <w:tcW w:w="6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anexos. Fazer: anexar um arquivo de texto com extensão .html e outro grande a uma programação TESTE. Esperado: registrar se são aceitos (SEG-GQ-08); não enviar executáveis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CT-GQ-AR03-17 (Média)</w:t>
            </w:r>
          </w:p>
        </w:tc>
        <w:tc>
          <w:tcPr>
            <w:tcW w:w="6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anexos. Fazer: abrir duas abas do Monitoramento de programações diferentes, enviar um anexo em cada e Salvar uma. Esperado: cada programação só com o próprio anexo; registrar se misturam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