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Controle de Emissão de RNC: Análise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de Emissão de RNC</w:t>
      </w:r>
    </w:p>
    <w:p>
      <w:pPr>
        <w:spacing w:after="0" w:line="360" w:lineRule="auto"/>
        <w:rPr>
          <w:szCs w:val="20"/>
        </w:rPr>
      </w:pPr>
      <w:r>
        <w:rPr>
          <w:szCs w:val="20"/>
        </w:rPr>
        <w:t xml:space="preserve">Caminho no menu: Controle de Desvios › Controle de Emissão de RNC (HSolutions.GQ.DB/dml.sql:126). O título no alto da tela é "CONTROLE EMISSÃO RNC" (HSolutions.GQ.UI/Areas/Bloco2/Views/ControleEmissao/Index.cshtml:3).</w:t>
      </w:r>
    </w:p>
    <w:p>
      <w:pPr>
        <w:spacing w:after="0" w:line="360" w:lineRule="auto"/>
        <w:rPr>
          <w:szCs w:val="20"/>
        </w:rPr>
      </w:pPr>
      <w:r>
        <w:rPr>
          <w:szCs w:val="20"/>
        </w:rPr>
        <w:t xml:space="preserve">Para que serve: imprimir em PDF o "Formulário de controle de emissão de RNC" de um ano: a lista dos relatórios de não conformidade (desvios) emitidos naquele ano, com número, data, descrição e divisão ou seção de origem. É um controle da numeração dos relatórios. A tela só consulta e imprime; não grava nada.</w:t>
      </w:r>
    </w:p>
    <w:p>
      <w:pPr>
        <w:spacing w:after="0" w:line="360" w:lineRule="auto"/>
        <w:rPr>
          <w:szCs w:val="20"/>
        </w:rPr>
      </w:pPr>
      <w:r>
        <w:rPr>
          <w:szCs w:val="20"/>
        </w:rPr>
        <w:t xml:space="preserve">Quem usa: a Garantia da Qualidade (GQ) e quem confere a emissão e a numeração dos desvios, por exemplo em auditorias.</w:t>
      </w:r>
    </w:p>
    <w:p>
      <w:pPr>
        <w:spacing w:after="0" w:line="360" w:lineRule="auto"/>
        <w:rPr>
          <w:szCs w:val="20"/>
        </w:rPr>
      </w:pPr>
      <w:r>
        <w:rPr>
          <w:szCs w:val="20"/>
        </w:rPr>
        <w:t xml:space="preserve">Em que situação o desvio chega aqui: depois da pré-avaliação. O relatório só traz desvios que já passaram pela pré-avaliação (a pré-avaliação existe e não está pendente) (HSolutions.GQ.UI/Areas/Bloco2/Controllers/ControleEmissaoController.cs:36-38).</w:t>
      </w:r>
    </w:p>
    <w:p>
      <w:pPr>
        <w:spacing w:after="0" w:line="360" w:lineRule="auto"/>
        <w:rPr>
          <w:szCs w:val="20"/>
        </w:rPr>
      </w:pPr>
      <w:r>
        <w:rPr>
          <w:szCs w:val="20"/>
        </w:rPr>
        <w:t xml:space="preserve">Para onde vai ao salvar: não se aplica. A situação do desvio não muda.</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 HSolutions.GQ.UI/Areas/Bloco2/Controllers/ControleEmissaoController.cs (a classe está declarada num espaço de nomes de "Views", sem efeito no funcionamento)</w:t>
      </w:r>
    </w:p>
    <w:p>
      <w:pPr>
        <w:numPr>
          <w:ilvl w:val="0"/>
          <w:numId w:val="2"/>
        </w:numPr>
        <w:spacing w:after="0" w:line="360" w:lineRule="auto"/>
        <w:rPr>
          <w:szCs w:val="20"/>
        </w:rPr>
      </w:pPr>
      <w:r>
        <w:rPr>
          <w:szCs w:val="20"/>
        </w:rPr>
        <w:t xml:space="preserve">View: HSolutions.GQ.UI/Areas/Bloco2/Views/ControleEmissao/Index.cshtml (não há outras views)</w:t>
      </w:r>
    </w:p>
    <w:p>
      <w:pPr>
        <w:numPr>
          <w:ilvl w:val="0"/>
          <w:numId w:val="2"/>
        </w:numPr>
        <w:spacing w:after="0" w:line="360" w:lineRule="auto"/>
        <w:rPr>
          <w:szCs w:val="20"/>
        </w:rPr>
      </w:pPr>
      <w:r>
        <w:rPr>
          <w:szCs w:val="20"/>
        </w:rPr>
        <w:t xml:space="preserve">Script: HSolutions.GQ.UI/Areas/Bloco2/Script/ControleEmissaoRNCIndex.js</w:t>
      </w:r>
    </w:p>
    <w:p>
      <w:pPr>
        <w:numPr>
          <w:ilvl w:val="0"/>
          <w:numId w:val="2"/>
        </w:numPr>
        <w:spacing w:after="0" w:line="360" w:lineRule="auto"/>
        <w:rPr>
          <w:szCs w:val="20"/>
        </w:rPr>
      </w:pPr>
      <w:r>
        <w:rPr>
          <w:szCs w:val="20"/>
        </w:rPr>
        <w:t xml:space="preserve">Relatório: HSolutions.GQ.Reports/Bloco2/RNCControleEmissaoRelatorio.cs, DadosRNCFactory.cs e DadosRNCControleEmissao.cs; layout do PDF em HSolutions.GQ.UI/Areas/Relatorio/Views/Bloco2/RNCControleEmissao.rdlc</w:t>
      </w:r>
    </w:p>
    <w:p>
      <w:pPr>
        <w:spacing w:after="0" w:line="360" w:lineRule="auto"/>
        <w:rPr>
          <w:szCs w:val="20"/>
        </w:rPr>
      </w:pPr>
      <w:r>
        <w:rPr>
          <w:szCs w:val="20"/>
        </w:rPr>
        <w:t xml:space="preserve">Como ler as fontes: "Bloco2/" é HSolutions.GQ.UI/Areas/Bloco2/; "UI/" é HSolutions.GQ.UI/; "Domain/" é HSolutions.GQ.Domain/; "Reports/" é HSolutions.GQ.Reports/Bloco2/; "Lib/" é 10.HSolution.Library/. Quando só aparece o nome do controlador, é ControleEmissaoController.cs.</w:t>
      </w:r>
    </w:p>
    <w:p>
      <w:pPr>
        <w:spacing w:after="0" w:line="360" w:lineRule="auto"/>
        <w:rPr>
          <w:szCs w:val="20"/>
        </w:rPr>
      </w:pPr>
      <w:r>
        <w:rPr>
          <w:szCs w:val="20"/>
        </w:rPr>
        <w:t xml:space="preserve">Estado nos testes: rodada 1 de 21/10/2026 (execucao/2026-10-21-desvios-rodada-1/resultado.md), com a massa inteira (59 desvios): foram executados CT-GQ-N14-01, N14-02, N14-06 e N14-07 e o caso de volume F15. Resultado: 2 passaram, 1 passou com ressalva e 2 falharam. O CT-GQ-025 não foi executado como caso próprio desta tela, e o CT-GQ-026 (abrir sem entrar) foi feito só na tela Acompanhamento RD; esta tela ainda não foi aberta sem entrar no sistema. Rodada 2 de 22/10/2026 (execucao/2026-10-22-desvios-rodada-2/resultado.md): nenhum caso desta tela foi executado; a rodada só trouxe informações vindas de outras telas, anotadas abaixo. Rodada 3 de 22/10/2026 (execucao/2026-10-22-desvios-rodada-3c/resultado.md): foram executados os 5 casos de prioridade Média CT-GQ-N14-03, N14-04, N14-08, N14-09 e N14-12. Resultado: 4 passaram e 1 falhou. Um defeito novo: DV-GQ-082 (Alta), o controle deixa de fora os cancelados e os não pré-avaliados (58 de 85 desvios). O botão Imprimir abre o PDF em outra janela; para contar e conferir as linhas, a rodada pediu ao sistema o mesmo PDF, com os mesmos parâmetros, e leu o texto, conferindo com a lista da tela 1 (85 desvios em 22/10/2026). Rodada 4 de 22/10/2026 (execucao/2026-10-22-desvios-rodada-4/resultado.md): foram executados os 3 casos de prioridade Baixa CT-GQ-N14-05, N14-10 e N14-11. Resultado: 2 passaram e 1 passou com ressalva. Nenhum defeito novo nesta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IMPORTÂNCIA NO MÓDULO GARANTIA DA QUALIDADE</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É a lista anual dos relatórios de desvio emitidos, que serve para conferir a numeração, mas hoje deixa de fora justamente os registros que poderiam mostrar uma lacuna.</w:t>
      </w:r>
    </w:p>
    <w:p>
      <w:pPr>
        <w:keepNext/>
        <w:spacing w:before="120" w:after="0" w:line="360" w:lineRule="auto"/>
        <w:rPr>
          <w:b/>
          <w:bCs/>
          <w:szCs w:val="20"/>
        </w:rPr>
      </w:pPr>
      <w:r>
        <w:rPr>
          <w:b/>
          <w:bCs/>
          <w:szCs w:val="20"/>
        </w:rPr>
        <w:t xml:space="preserve">O que a tela representa</w:t>
      </w:r>
    </w:p>
    <w:p>
      <w:pPr>
        <w:spacing w:after="0" w:line="360" w:lineRule="auto"/>
        <w:rPr>
          <w:szCs w:val="20"/>
        </w:rPr>
      </w:pPr>
      <w:r>
        <w:rPr>
          <w:szCs w:val="20"/>
        </w:rPr>
        <w:t xml:space="preserve">Ela não faz parte do caminho do desvio e só consulta: não grava nada e não muda a situação de nenhum desvio. Gera um PDF do ano escolhido com número, data, descrição e a divisão ou seção de origem de cada relatório. Só entram os desvios que já passaram pela pré-avaliação (RN-GQ-D14-03).</w:t>
      </w:r>
    </w:p>
    <w:p>
      <w:pPr>
        <w:spacing w:after="0" w:line="360" w:lineRule="auto"/>
        <w:rPr>
          <w:szCs w:val="20"/>
        </w:rPr>
      </w:pPr>
      <w:r>
        <w:rPr>
          <w:szCs w:val="20"/>
        </w:rPr>
        <w:t xml:space="preserve">Quem depende dela: quem confere a emissão e a numeração, por exemplo numa auditoria. Nenhuma tela seguinte depende do que ela mostra. Se não for usada, nada trava. O risco é que um número emitido e depois cancelado, ou um desvio que ainda espera pré-avaliação, não apareça na lista, e a numeração pareça completa sem estar. Os cancelados depois da pré-avaliação entram sem marca de cancelamento (RN-GQ-D14-04).</w:t>
      </w:r>
    </w:p>
    <w:p>
      <w:pPr>
        <w:spacing w:after="0" w:line="360" w:lineRule="auto"/>
        <w:rPr>
          <w:szCs w:val="20"/>
        </w:rPr>
      </w:pPr>
      <w:r>
        <w:rPr>
          <w:szCs w:val="20"/>
        </w:rPr>
        <w:t xml:space="preserve">Ligações com outros processos: só com o Principal, que informa a área de quem criou cada desvio (consulta feita desvio a desvio) e os dados do rodapé. Não lê nada da Produção, do Estoque nem do Controle da Qualidade.</w:t>
      </w:r>
    </w:p>
    <w:p>
      <w:pPr>
        <w:keepNext/>
        <w:spacing w:before="120" w:after="0" w:line="360" w:lineRule="auto"/>
        <w:rPr>
          <w:b/>
          <w:bCs/>
          <w:szCs w:val="20"/>
        </w:rPr>
      </w:pPr>
      <w:r>
        <w:rPr>
          <w:b/>
          <w:bCs/>
          <w:szCs w:val="20"/>
        </w:rPr>
        <w:t xml:space="preserve">O que muda para o resto da fábrica</w:t>
      </w:r>
    </w:p>
    <w:p>
      <w:pPr>
        <w:spacing w:after="0" w:line="360" w:lineRule="auto"/>
        <w:rPr>
          <w:szCs w:val="20"/>
        </w:rPr>
      </w:pPr>
      <w:r>
        <w:rPr>
          <w:szCs w:val="20"/>
        </w:rPr>
        <w:t xml:space="preserve">Nada. A tela não altera lote, estoque nem produção. O efeito é só de controle: serve de prova, na auditoria, de que os relatórios de desvio foram numerados e emitidos, desde que a lista seja completa, o que hoje não é garantido.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numPr>
          <w:ilvl w:val="0"/>
          <w:numId w:val="2"/>
        </w:numPr>
        <w:spacing w:after="0" w:line="360" w:lineRule="auto"/>
        <w:rPr>
          <w:szCs w:val="20"/>
        </w:rPr>
      </w:pPr>
      <w:r>
        <w:rPr>
          <w:szCs w:val="20"/>
        </w:rPr>
        <w:t xml:space="preserve">O controle só lista desvios que já passaram pela pré-avaliação (RN-GQ-D14-03). Um controle de emissão tem de provar que cada número emitido está justificado, inclusive os cancelados e os que ainda esperam pré-avaliação. Esta planilha deixa de fora justamente os registros que podem esconder lacuna na numeração (inferência a partir do objetivo do controle; a RDC 658/2022 exige que os registros de desvios sejam rastreáveis e íntegros, art. 125 e art. 148, XII; Guia 33/2020).</w:t>
      </w:r>
    </w:p>
    <w:p>
      <w:pPr>
        <w:numPr>
          <w:ilvl w:val="0"/>
          <w:numId w:val="2"/>
        </w:numPr>
        <w:spacing w:after="0" w:line="360" w:lineRule="auto"/>
        <w:rPr>
          <w:szCs w:val="20"/>
        </w:rPr>
      </w:pPr>
      <w:r>
        <w:rPr>
          <w:szCs w:val="20"/>
        </w:rPr>
        <w:t xml:space="preserve">Não há marca de cancelado nem de situação: o desvio cancelado depois da pré-avaliação aparece como qualquer outro (RN-GQ-D14-04).</w:t>
      </w:r>
    </w:p>
    <w:p>
      <w:pPr>
        <w:numPr>
          <w:ilvl w:val="0"/>
          <w:numId w:val="2"/>
        </w:numPr>
        <w:spacing w:after="0" w:line="360" w:lineRule="auto"/>
        <w:rPr>
          <w:szCs w:val="20"/>
        </w:rPr>
      </w:pPr>
      <w:r>
        <w:rPr>
          <w:szCs w:val="20"/>
        </w:rPr>
        <w:t xml:space="preserve">Não há verificação de lacunas na numeração nem totais por ano (RN-GQ-D14-07).</w:t>
      </w:r>
    </w:p>
    <w:p>
      <w:pPr>
        <w:numPr>
          <w:ilvl w:val="0"/>
          <w:numId w:val="2"/>
        </w:numPr>
        <w:spacing w:after="0" w:line="360" w:lineRule="auto"/>
        <w:rPr>
          <w:szCs w:val="20"/>
        </w:rPr>
      </w:pPr>
      <w:r>
        <w:rPr>
          <w:szCs w:val="20"/>
        </w:rPr>
        <w:t xml:space="preserve">O gerador de número procura o maior número como texto (HSolutions.GQ.Infrastructure/Repository/RegistroNaoConformidadeRepository.cs:22) e pode repetir ou pular números a partir do desvio 1000 do ano (inferência: "999" é maior que "1000" na ordem de texto). Só aparece nesta planilha se a numeração falhar. Detalhe fora desta tela; A confirmar no teste do Relatório de Desvios.</w:t>
      </w:r>
    </w:p>
    <w:p>
      <w:pPr>
        <w:numPr>
          <w:ilvl w:val="0"/>
          <w:numId w:val="2"/>
        </w:numPr>
        <w:spacing w:after="0" w:line="360" w:lineRule="auto"/>
        <w:rPr>
          <w:szCs w:val="20"/>
        </w:rPr>
      </w:pPr>
      <w:r>
        <w:rPr>
          <w:szCs w:val="20"/>
        </w:rPr>
        <w:t xml:space="preserve">A coluna DATA mostra data e hora no formato do servidor, e não só a data (RN-GQ-D14-06). O filtro usa o ano do registro (RN-GQ-D14-02); o ano do número é gravado no mesmo momento (Bloco2/Controllers/RegistroNaoConformidadeController.cs:281), então a diferença só apareceria se alguém mudasse a data.</w:t>
      </w:r>
    </w:p>
    <w:p>
      <w:pPr>
        <w:numPr>
          <w:ilvl w:val="0"/>
          <w:numId w:val="2"/>
        </w:numPr>
        <w:spacing w:after="0" w:line="360" w:lineRule="auto"/>
        <w:rPr>
          <w:szCs w:val="20"/>
        </w:rPr>
      </w:pPr>
      <w:r>
        <w:rPr>
          <w:szCs w:val="20"/>
        </w:rPr>
        <w:t xml:space="preserve">A área vem do usuário que registrou, pelo cadastro atual: se a pessoa mudou de área depois, o relatório mostra a área de hoje e não a da época (inferência, Reports/DadosRNCFactory.cs:241). O controle perde o "como era".</w:t>
      </w:r>
    </w:p>
    <w:p>
      <w:pPr>
        <w:numPr>
          <w:ilvl w:val="0"/>
          <w:numId w:val="2"/>
        </w:numPr>
        <w:spacing w:after="0" w:line="360" w:lineRule="auto"/>
        <w:rPr>
          <w:szCs w:val="20"/>
        </w:rPr>
      </w:pPr>
      <w:r>
        <w:rPr>
          <w:szCs w:val="20"/>
        </w:rPr>
        <w:t xml:space="preserve">A tela de filtros pode abrir sem entrar no sistema, como o Acompanhamento RD (RN-GQ-060; A confirmar nesta tela).</w:t>
      </w:r>
    </w:p>
    <w:p>
      <w:pPr>
        <w:numPr>
          <w:ilvl w:val="0"/>
          <w:numId w:val="2"/>
        </w:numPr>
        <w:spacing w:after="0" w:line="360" w:lineRule="auto"/>
        <w:rPr>
          <w:szCs w:val="20"/>
        </w:rPr>
      </w:pPr>
      <w:r>
        <w:rPr>
          <w:szCs w:val="20"/>
        </w:rPr>
        <w:t xml:space="preserve">O erro de impressão usa o nome desta tela (o do Acompanhamento RD copiou deste texto); sem efeito para o usuário.</w:t>
      </w:r>
    </w:p>
    <w:p>
      <w:pPr>
        <w:numPr>
          <w:ilvl w:val="0"/>
          <w:numId w:val="2"/>
        </w:numPr>
        <w:spacing w:after="0" w:line="360" w:lineRule="auto"/>
        <w:rPr>
          <w:szCs w:val="20"/>
        </w:rPr>
      </w:pPr>
      <w:r>
        <w:rPr>
          <w:szCs w:val="20"/>
        </w:rPr>
        <w:t xml:space="preserve">Cada desvio faz uma consulta separada ao Principal para achar a área: com muitos desvios a impressão fica lenta (inferência, Reports/DadosRNCFactory.cs:239-245).</w:t>
      </w:r>
    </w:p>
    <w:p>
      <w:pPr>
        <w:numPr>
          <w:ilvl w:val="0"/>
          <w:numId w:val="2"/>
        </w:numPr>
        <w:spacing w:after="0" w:line="360" w:lineRule="auto"/>
        <w:rPr>
          <w:szCs w:val="20"/>
        </w:rPr>
      </w:pPr>
      <w:r>
        <w:rPr>
          <w:szCs w:val="20"/>
        </w:rPr>
        <w:t xml:space="preserve">Defeitos confirmados em teste para esta tela: nenhum registrado.</w:t>
      </w:r>
    </w:p>
    <w:p>
      <w:pPr>
        <w:keepNext/>
        <w:spacing w:before="120" w:after="0" w:line="360" w:lineRule="auto"/>
        <w:rPr>
          <w:b/>
          <w:bCs/>
          <w:szCs w:val="20"/>
        </w:rPr>
      </w:pPr>
      <w:r>
        <w:rPr>
          <w:b/>
          <w:bCs/>
          <w:szCs w:val="20"/>
        </w:rPr>
        <w:t xml:space="preserve">Confirmado na rodada 1 (21/10/2026)</w:t>
      </w:r>
    </w:p>
    <w:p>
      <w:pPr>
        <w:spacing w:after="0" w:line="360" w:lineRule="auto"/>
        <w:rPr>
          <w:szCs w:val="20"/>
        </w:rPr>
      </w:pPr>
      <w:r>
        <w:rPr>
          <w:szCs w:val="20"/>
        </w:rPr>
        <w:t xml:space="preserve">Fonte: execucao/2026-10-21-desvios-rodada-1/resultado.md. Casos desta tela: CT-GQ-N14-01, N14-02, N14-06 e N14-07, mais o de volume F15. A frase "nenhum defeito registrado" acima vale para a data em que foi escrita.</w:t>
      </w:r>
    </w:p>
    <w:p>
      <w:pPr>
        <w:spacing w:after="0" w:line="360" w:lineRule="auto"/>
        <w:rPr>
          <w:szCs w:val="20"/>
        </w:rPr>
      </w:pPr>
      <w:r>
        <w:rPr>
          <w:szCs w:val="20"/>
        </w:rPr>
        <w:t xml:space="preserve">Defeitos novos que dizem respeito a esta tela:</w:t>
      </w:r>
    </w:p>
    <w:p>
      <w:pPr>
        <w:numPr>
          <w:ilvl w:val="0"/>
          <w:numId w:val="2"/>
        </w:numPr>
        <w:spacing w:after="0" w:line="360" w:lineRule="auto"/>
        <w:rPr>
          <w:szCs w:val="20"/>
        </w:rPr>
      </w:pPr>
      <w:r>
        <w:rPr>
          <w:szCs w:val="20"/>
        </w:rPr>
        <w:t xml:space="preserve">DV-GQ-030 (gravidade Alta): o controle de emissão da massa traz só os desvios já pré-avaliados (001, 002, 003, 005, 006, 009, 010, 014, 027 a 049 e 052 a 059). Os cancelados antes da pré-avaliação (004, 011, 017 e 018) e os ainda não pré-avaliados somem, sem marca, e o controle da numeração fica com buracos. A coluna DIVISÃO/SEÇÃO fica vazia para vários desvios. O PDF tem 2 páginas.</w:t>
      </w:r>
    </w:p>
    <w:p>
      <w:pPr>
        <w:numPr>
          <w:ilvl w:val="0"/>
          <w:numId w:val="2"/>
        </w:numPr>
        <w:spacing w:after="0" w:line="360" w:lineRule="auto"/>
        <w:rPr>
          <w:szCs w:val="20"/>
        </w:rPr>
      </w:pPr>
      <w:r>
        <w:rPr>
          <w:szCs w:val="20"/>
        </w:rPr>
        <w:t xml:space="preserve">DV-GQ-034 (Baixa, telas 13 e 14): a data e a hora do PDF saem no formato americano.</w:t>
      </w:r>
    </w:p>
    <w:p>
      <w:pPr>
        <w:spacing w:after="0" w:line="360" w:lineRule="auto"/>
        <w:rPr>
          <w:szCs w:val="20"/>
        </w:rPr>
      </w:pPr>
      <w:r>
        <w:rPr>
          <w:szCs w:val="20"/>
        </w:rPr>
        <w:t xml:space="preserve">Pontos de atenção do código que se confirmaram:</w:t>
      </w:r>
    </w:p>
    <w:p>
      <w:pPr>
        <w:numPr>
          <w:ilvl w:val="0"/>
          <w:numId w:val="2"/>
        </w:numPr>
        <w:spacing w:after="0" w:line="360" w:lineRule="auto"/>
        <w:rPr>
          <w:szCs w:val="20"/>
        </w:rPr>
      </w:pPr>
      <w:r>
        <w:rPr>
          <w:szCs w:val="20"/>
        </w:rPr>
        <w:t xml:space="preserve">O controle só lista desvios pré-avaliados (RN-GQ-D14-03) e não sinaliza lacunas na numeração (RN-GQ-D14-07).</w:t>
      </w:r>
    </w:p>
    <w:p>
      <w:pPr>
        <w:numPr>
          <w:ilvl w:val="0"/>
          <w:numId w:val="2"/>
        </w:numPr>
        <w:spacing w:after="0" w:line="360" w:lineRule="auto"/>
        <w:rPr>
          <w:szCs w:val="20"/>
        </w:rPr>
      </w:pPr>
      <w:r>
        <w:rPr>
          <w:szCs w:val="20"/>
        </w:rPr>
        <w:t xml:space="preserve">Cancelados somem em vez de aparecerem marcados; o código previa que os cancelados antes da pré-avaliação ficam fora (RN-GQ-D14-03).</w:t>
      </w:r>
    </w:p>
    <w:p>
      <w:pPr>
        <w:numPr>
          <w:ilvl w:val="0"/>
          <w:numId w:val="2"/>
        </w:numPr>
        <w:spacing w:after="0" w:line="360" w:lineRule="auto"/>
        <w:rPr>
          <w:szCs w:val="20"/>
        </w:rPr>
      </w:pPr>
      <w:r>
        <w:rPr>
          <w:szCs w:val="20"/>
        </w:rPr>
        <w:t xml:space="preserve">O ano fora da faixa, vazio ou em texto é recusado no navegador (RN-GQ-D14-01).</w:t>
      </w:r>
    </w:p>
    <w:p>
      <w:pPr>
        <w:spacing w:after="0" w:line="360" w:lineRule="auto"/>
        <w:rPr>
          <w:szCs w:val="20"/>
        </w:rPr>
      </w:pPr>
      <w:r>
        <w:rPr>
          <w:szCs w:val="20"/>
        </w:rPr>
        <w:t xml:space="preserve">Pontos de atenção que não foram confirmados ou não foram testados:</w:t>
      </w:r>
    </w:p>
    <w:p>
      <w:pPr>
        <w:numPr>
          <w:ilvl w:val="0"/>
          <w:numId w:val="2"/>
        </w:numPr>
        <w:spacing w:after="0" w:line="360" w:lineRule="auto"/>
        <w:rPr>
          <w:szCs w:val="20"/>
        </w:rPr>
      </w:pPr>
      <w:r>
        <w:rPr>
          <w:szCs w:val="20"/>
        </w:rPr>
        <w:t xml:space="preserve">Cancelado depois da pré-avaliação entrar sem marca (RN-GQ-D14-04): não executável pela tela, porque o cancelamento só é possível antes da pré-avaliação.</w:t>
      </w:r>
    </w:p>
    <w:p>
      <w:pPr>
        <w:numPr>
          <w:ilvl w:val="0"/>
          <w:numId w:val="2"/>
        </w:numPr>
        <w:spacing w:after="0" w:line="360" w:lineRule="auto"/>
        <w:rPr>
          <w:szCs w:val="20"/>
        </w:rPr>
      </w:pPr>
      <w:r>
        <w:rPr>
          <w:szCs w:val="20"/>
        </w:rPr>
        <w:t xml:space="preserve">Abrir a tela sem entrar no sistema e imprimir (CT-GQ-N14-13), ano em 1900 e 3000 pelo endereço (N14-14), limite exato de dez anos (CT-GQ-N14-03), ano vazio com Limpar (N14-04), digitação (N14-05), ano sem desvios (N14-10), cabeçalho e rodapé completos (N14-11), três desvios consecutivos com o do meio cancelado (N14-12): não executados. O ano anterior (2025) também não foi testado.</w:t>
      </w:r>
    </w:p>
    <w:p>
      <w:pPr>
        <w:numPr>
          <w:ilvl w:val="0"/>
          <w:numId w:val="2"/>
        </w:numPr>
        <w:spacing w:after="0" w:line="360" w:lineRule="auto"/>
        <w:rPr>
          <w:szCs w:val="20"/>
        </w:rPr>
      </w:pPr>
      <w:r>
        <w:rPr>
          <w:szCs w:val="20"/>
        </w:rPr>
        <w:t xml:space="preserve">Numeração que repete ou pula números a partir do desvio 1000 do ano: não exercitada (a massa vai até 059/26).</w:t>
      </w:r>
    </w:p>
    <w:p>
      <w:pPr>
        <w:numPr>
          <w:ilvl w:val="0"/>
          <w:numId w:val="2"/>
        </w:numPr>
        <w:spacing w:after="0" w:line="360" w:lineRule="auto"/>
        <w:rPr>
          <w:szCs w:val="20"/>
        </w:rPr>
      </w:pPr>
      <w:r>
        <w:rPr>
          <w:szCs w:val="20"/>
        </w:rPr>
        <w:t xml:space="preserve">Área do criador pelo cadastro de hoje e lentidão com muitos desvios: não exercitadas.</w:t>
      </w:r>
    </w:p>
    <w:p>
      <w:pPr>
        <w:keepNext/>
        <w:spacing w:before="120" w:after="0" w:line="360" w:lineRule="auto"/>
        <w:rPr>
          <w:b/>
          <w:bCs/>
          <w:szCs w:val="20"/>
        </w:rPr>
      </w:pPr>
      <w:r>
        <w:rPr>
          <w:b/>
          <w:bCs/>
          <w:szCs w:val="20"/>
        </w:rPr>
        <w:t xml:space="preserve">Confirmado na rodada 2 (22/10/2026)</w:t>
      </w:r>
    </w:p>
    <w:p>
      <w:pPr>
        <w:spacing w:after="0" w:line="360" w:lineRule="auto"/>
        <w:rPr>
          <w:szCs w:val="20"/>
        </w:rPr>
      </w:pPr>
      <w:r>
        <w:rPr>
          <w:szCs w:val="20"/>
        </w:rPr>
        <w:t xml:space="preserve">Fonte: execucao/2026-10-22-desvios-rodada-2/resultado.md. Nenhum caso desta tela foi executado nesta rodada. Defeitos novos ou reconfirmados para esta tela: nenhum (DV-GQ-030 e DV-GQ-034 não foram repetidos).</w:t>
      </w:r>
    </w:p>
    <w:p>
      <w:pPr>
        <w:spacing w:after="0" w:line="360" w:lineRule="auto"/>
        <w:rPr>
          <w:szCs w:val="20"/>
        </w:rPr>
      </w:pPr>
      <w:r>
        <w:rPr>
          <w:szCs w:val="20"/>
        </w:rPr>
        <w:t xml:space="preserve">O que a rodada trouxe de outras telas e interessa a esta:</w:t>
      </w:r>
    </w:p>
    <w:p>
      <w:pPr>
        <w:numPr>
          <w:ilvl w:val="0"/>
          <w:numId w:val="2"/>
        </w:numPr>
        <w:spacing w:after="0" w:line="360" w:lineRule="auto"/>
        <w:rPr>
          <w:szCs w:val="20"/>
        </w:rPr>
      </w:pPr>
      <w:r>
        <w:rPr>
          <w:szCs w:val="20"/>
        </w:rPr>
        <w:t xml:space="preserve">Cancelamento (CT-GQ-N02-020): o desvio 018/26, que não aparecia no controle na rodada 1, foi cancelado pela tela 2 a partir de Pendente Registro Ação Corretiva, ou seja, antes da pré-avaliação. Isso concorda com RN-GQ-D14-03 e D14-12 (cancelado antes da pré-avaliação não entra no controle). O CT-GQ-N03-021 ficou bloqueado porque nenhuma tela faz um desvio já pré-avaliado voltar a Pendente Pré Avaliação.</w:t>
      </w:r>
    </w:p>
    <w:p>
      <w:pPr>
        <w:numPr>
          <w:ilvl w:val="0"/>
          <w:numId w:val="2"/>
        </w:numPr>
        <w:spacing w:after="0" w:line="360" w:lineRule="auto"/>
        <w:rPr>
          <w:szCs w:val="20"/>
        </w:rPr>
      </w:pPr>
      <w:r>
        <w:rPr>
          <w:szCs w:val="20"/>
        </w:rPr>
        <w:t xml:space="preserve">A rodada criou os desvios 066/26 a 073/26. Os que forem pré-avaliados entram neste controle; o PDF não foi reaberto para conferir.</w:t>
      </w:r>
    </w:p>
    <w:p>
      <w:pPr>
        <w:numPr>
          <w:ilvl w:val="0"/>
          <w:numId w:val="2"/>
        </w:numPr>
        <w:spacing w:after="0" w:line="360" w:lineRule="auto"/>
        <w:rPr>
          <w:szCs w:val="20"/>
        </w:rPr>
      </w:pPr>
      <w:r>
        <w:rPr>
          <w:szCs w:val="20"/>
        </w:rPr>
        <w:t xml:space="preserve">Ponto em aberto (c) do Acompanhamento RD: o filtro daquela tela olha a data de criação do desvio. Pelo código, este controle filtra pelo ano da data de criação (RN-GQ-D14-02); a inferência é que um período curto não esconde desvios aqui, mas isso não foi testado nesta tela.</w:t>
      </w:r>
    </w:p>
    <w:p>
      <w:pPr>
        <w:spacing w:after="0" w:line="360" w:lineRule="auto"/>
        <w:rPr>
          <w:szCs w:val="20"/>
        </w:rPr>
      </w:pPr>
      <w:r>
        <w:rPr>
          <w:szCs w:val="20"/>
        </w:rPr>
        <w:t xml:space="preserve">Pontos de atenção que continuam não testados: todos os listados na subseção da rodada 1.</w:t>
      </w:r>
    </w:p>
    <w:p>
      <w:pPr>
        <w:keepNext/>
        <w:spacing w:before="120" w:after="0" w:line="360" w:lineRule="auto"/>
        <w:rPr>
          <w:b/>
          <w:bCs/>
          <w:szCs w:val="20"/>
        </w:rPr>
      </w:pPr>
      <w:r>
        <w:rPr>
          <w:b/>
          <w:bCs/>
          <w:szCs w:val="20"/>
        </w:rPr>
        <w:t xml:space="preserve">Confirmado na rodada 3 (22/10/2026)</w:t>
      </w:r>
    </w:p>
    <w:p>
      <w:pPr>
        <w:spacing w:after="0" w:line="360" w:lineRule="auto"/>
        <w:rPr>
          <w:szCs w:val="20"/>
        </w:rPr>
      </w:pPr>
      <w:r>
        <w:rPr>
          <w:szCs w:val="20"/>
        </w:rPr>
        <w:t xml:space="preserve">Fonte: execucao/2026-10-22-desvios-rodada-3c/resultado.md. Casos desta tela: CT-GQ-N14-03, N14-04, N14-08, N14-09 e N14-12. Resultado: 4 passaram e 1 falhou.</w:t>
      </w:r>
    </w:p>
    <w:p>
      <w:pPr>
        <w:spacing w:after="0" w:line="360" w:lineRule="auto"/>
        <w:rPr>
          <w:szCs w:val="20"/>
        </w:rPr>
      </w:pPr>
      <w:r>
        <w:rPr>
          <w:szCs w:val="20"/>
        </w:rPr>
        <w:t xml:space="preserve">Defeito novo que diz respeito a esta tela:</w:t>
      </w:r>
    </w:p>
    <w:p>
      <w:pPr>
        <w:numPr>
          <w:ilvl w:val="0"/>
          <w:numId w:val="2"/>
        </w:numPr>
        <w:spacing w:after="0" w:line="360" w:lineRule="auto"/>
        <w:rPr>
          <w:szCs w:val="20"/>
        </w:rPr>
      </w:pPr>
      <w:r>
        <w:rPr>
          <w:szCs w:val="20"/>
        </w:rPr>
        <w:t xml:space="preserve">DV-GQ-082 (gravidade Alta): o Controle de Emissão deixa de fora os cancelados e os não pré-avaliados, sem marcar a lacuna. Nos três desvios consecutivos 080, 081 e 082, o 081 (cancelado antes da pré-avaliação) não está no controle; o controle mostrou 58 de 85 desvios, sem os 9 cancelados e sem os que estão em Pendente Registro ou Pendente Pré Avaliação. A tela existe para controlar a emissão dos números, e o controle não cobre todos os números emitidos. Confirma o ponto de atenção da página (RN-GQ-D14-03 e D14-07) e é o mesmo tema do DV-GQ-030 (rodada 1).</w:t>
      </w:r>
    </w:p>
    <w:p>
      <w:pPr>
        <w:spacing w:after="0" w:line="360" w:lineRule="auto"/>
        <w:rPr>
          <w:szCs w:val="20"/>
        </w:rPr>
      </w:pPr>
      <w:r>
        <w:rPr>
          <w:szCs w:val="20"/>
        </w:rPr>
        <w:t xml:space="preserve">Defeitos já registrados e reconfirmados: DV-GQ-030 (mesmo tema, ver acima). DV-GQ-034 não foi repetido.</w:t>
      </w:r>
    </w:p>
    <w:p>
      <w:pPr>
        <w:spacing w:after="0" w:line="360" w:lineRule="auto"/>
        <w:rPr>
          <w:szCs w:val="20"/>
        </w:rPr>
      </w:pPr>
      <w:r>
        <w:rPr>
          <w:szCs w:val="20"/>
        </w:rPr>
        <w:t xml:space="preserve">Pontos de atenção do código que se confirmaram:</w:t>
      </w:r>
    </w:p>
    <w:p>
      <w:pPr>
        <w:numPr>
          <w:ilvl w:val="0"/>
          <w:numId w:val="2"/>
        </w:numPr>
        <w:spacing w:after="0" w:line="360" w:lineRule="auto"/>
        <w:rPr>
          <w:szCs w:val="20"/>
        </w:rPr>
      </w:pPr>
      <w:r>
        <w:rPr>
          <w:szCs w:val="20"/>
        </w:rPr>
        <w:t xml:space="preserve">O controle só lista desvios pré-avaliados e sem lacuna sinalizada (RN-GQ-D14-03, D14-07 e D14-13).</w:t>
      </w:r>
    </w:p>
    <w:p>
      <w:pPr>
        <w:numPr>
          <w:ilvl w:val="0"/>
          <w:numId w:val="2"/>
        </w:numPr>
        <w:spacing w:after="0" w:line="360" w:lineRule="auto"/>
        <w:rPr>
          <w:szCs w:val="20"/>
        </w:rPr>
      </w:pPr>
      <w:r>
        <w:rPr>
          <w:szCs w:val="20"/>
        </w:rPr>
        <w:t xml:space="preserve">Limite de dez anos no navegador (RN-GQ-D14-01), colunas e área vazia sem erro (RN-GQ-D14-05 e D14-06).</w:t>
      </w:r>
    </w:p>
    <w:p>
      <w:pPr>
        <w:spacing w:after="0" w:line="360" w:lineRule="auto"/>
        <w:rPr>
          <w:szCs w:val="20"/>
        </w:rPr>
      </w:pPr>
      <w:r>
        <w:rPr>
          <w:szCs w:val="20"/>
        </w:rPr>
        <w:t xml:space="preserve">Pontos de atenção que continuam não testados: cancelado depois da pré-avaliação (RN-GQ-D14-04, não executável pela tela), ordenação das linhas, ano sem desvios (N14-10), cabeçalho e rodapé (N14-11), digitação (N14-05), numeração a partir do desvio 1000, área do criador pelo cadastro de hoje e lentidão com muitos desvios. A divergência da rodada 1 sobre a coluna DIVISÃO/SEÇÃO vazia para vários desvios segue só em parte explicada: o 030/26 saiu vazio por ser de usuário sem área, mas os demais vazios da rodada 1 não foram conferidos um a um.</w:t>
      </w:r>
    </w:p>
    <w:p>
      <w:pPr>
        <w:keepNext/>
        <w:spacing w:before="120" w:after="0" w:line="360" w:lineRule="auto"/>
        <w:rPr>
          <w:b/>
          <w:bCs/>
          <w:szCs w:val="20"/>
        </w:rPr>
      </w:pPr>
      <w:r>
        <w:rPr>
          <w:b/>
          <w:bCs/>
          <w:szCs w:val="20"/>
        </w:rPr>
        <w:t xml:space="preserve">Confirmado na rodada 4 (22/10/2026)</w:t>
      </w:r>
    </w:p>
    <w:p>
      <w:pPr>
        <w:spacing w:after="0" w:line="360" w:lineRule="auto"/>
        <w:rPr>
          <w:szCs w:val="20"/>
        </w:rPr>
      </w:pPr>
      <w:r>
        <w:rPr>
          <w:szCs w:val="20"/>
        </w:rPr>
        <w:t xml:space="preserve">Fonte: execucao/2026-10-22-desvios-rodada-4/resultado.md. Casos desta tela: CT-GQ-N14-05, N14-10 e N14-11 (todos de prioridade Baixa). Resultado: 2 passaram (N14-05 e N14-10) e 1 passou com ressalva (N14-11).</w:t>
      </w:r>
    </w:p>
    <w:p>
      <w:pPr>
        <w:spacing w:after="0" w:line="360" w:lineRule="auto"/>
        <w:rPr>
          <w:szCs w:val="20"/>
        </w:rPr>
      </w:pPr>
      <w:r>
        <w:rPr>
          <w:szCs w:val="20"/>
        </w:rPr>
        <w:t xml:space="preserve">Defeitos novos que dizem respeito a esta tela: nenhum.</w:t>
      </w:r>
    </w:p>
    <w:p>
      <w:pPr>
        <w:spacing w:after="0" w:line="360" w:lineRule="auto"/>
        <w:rPr>
          <w:szCs w:val="20"/>
        </w:rPr>
      </w:pPr>
      <w:r>
        <w:rPr>
          <w:szCs w:val="20"/>
        </w:rPr>
        <w:t xml:space="preserve">Defeitos já registrados e reconfirmados:</w:t>
      </w:r>
    </w:p>
    <w:p>
      <w:pPr>
        <w:numPr>
          <w:ilvl w:val="0"/>
          <w:numId w:val="2"/>
        </w:numPr>
        <w:spacing w:after="0" w:line="360" w:lineRule="auto"/>
        <w:rPr>
          <w:szCs w:val="20"/>
        </w:rPr>
      </w:pPr>
      <w:r>
        <w:rPr>
          <w:szCs w:val="20"/>
        </w:rPr>
        <w:t xml:space="preserve">DV-GQ-034 (Baixa): a data e a hora do PDF saem em formato americano com AM/PM (CT-GQ-N14-11). O resultado da rodada 4 não cita o número; a associação é da análise.</w:t>
      </w:r>
    </w:p>
    <w:p>
      <w:pPr>
        <w:spacing w:after="0" w:line="360" w:lineRule="auto"/>
        <w:rPr>
          <w:szCs w:val="20"/>
        </w:rPr>
      </w:pPr>
      <w:r>
        <w:rPr>
          <w:szCs w:val="20"/>
        </w:rPr>
        <w:t xml:space="preserve">Pontos de atenção do código que se confirmaram:</w:t>
      </w:r>
    </w:p>
    <w:p>
      <w:pPr>
        <w:numPr>
          <w:ilvl w:val="0"/>
          <w:numId w:val="2"/>
        </w:numPr>
        <w:spacing w:after="0" w:line="360" w:lineRule="auto"/>
        <w:rPr>
          <w:szCs w:val="20"/>
        </w:rPr>
      </w:pPr>
      <w:r>
        <w:rPr>
          <w:szCs w:val="20"/>
        </w:rPr>
        <w:t xml:space="preserve">O campo Ano só aceita números e no máximo quatro dígitos (RN-GQ-D14-01).</w:t>
      </w:r>
    </w:p>
    <w:p>
      <w:pPr>
        <w:numPr>
          <w:ilvl w:val="0"/>
          <w:numId w:val="2"/>
        </w:numPr>
        <w:spacing w:after="0" w:line="360" w:lineRule="auto"/>
        <w:rPr>
          <w:szCs w:val="20"/>
        </w:rPr>
      </w:pPr>
      <w:r>
        <w:rPr>
          <w:szCs w:val="20"/>
        </w:rPr>
        <w:t xml:space="preserve">A folha sai em A4 em pé (RN-GQ-D14-09).</w:t>
      </w:r>
    </w:p>
    <w:p>
      <w:pPr>
        <w:spacing w:after="0" w:line="360" w:lineRule="auto"/>
        <w:rPr>
          <w:szCs w:val="20"/>
        </w:rPr>
      </w:pPr>
      <w:r>
        <w:rPr>
          <w:szCs w:val="20"/>
        </w:rPr>
        <w:t xml:space="preserve">Pontos de atenção novos:</w:t>
      </w:r>
    </w:p>
    <w:p>
      <w:pPr>
        <w:numPr>
          <w:ilvl w:val="0"/>
          <w:numId w:val="2"/>
        </w:numPr>
        <w:spacing w:after="0" w:line="360" w:lineRule="auto"/>
        <w:rPr>
          <w:szCs w:val="20"/>
        </w:rPr>
      </w:pPr>
      <w:r>
        <w:rPr>
          <w:szCs w:val="20"/>
        </w:rPr>
        <w:t xml:space="preserve">Ano sem desvios: o PDF sai só com o cabeçalho, sem linhas e sem aviso (RN-GQ-D14-14). Para um controle de numeração, a ausência de aviso não deixa distinguir um ano sem registros de uma falha do filtro.</w:t>
      </w:r>
    </w:p>
    <w:p>
      <w:pPr>
        <w:numPr>
          <w:ilvl w:val="0"/>
          <w:numId w:val="2"/>
        </w:numPr>
        <w:spacing w:after="0" w:line="360" w:lineRule="auto"/>
        <w:rPr>
          <w:szCs w:val="20"/>
        </w:rPr>
      </w:pPr>
      <w:r>
        <w:rPr>
          <w:szCs w:val="20"/>
        </w:rPr>
        <w:t xml:space="preserve">Posição da data impressa: a página a colocava no rodapé; o resultado a situa no cabeçalho (RN-GQ-D14-15). A conferir na folha.</w:t>
      </w:r>
    </w:p>
    <w:p>
      <w:pPr>
        <w:spacing w:after="0" w:line="360" w:lineRule="auto"/>
        <w:rPr>
          <w:szCs w:val="20"/>
        </w:rPr>
      </w:pPr>
      <w:r>
        <w:rPr>
          <w:szCs w:val="20"/>
        </w:rPr>
        <w:t xml:space="preserve">Pontos de atenção que continuam não testados: ordenação das linhas, numeração a partir do desvio 1000, área do criador pelo cadastro de hoje, lentidão com muitos desvios, margens de 0,5 cm e os casos de acesso (documento interno).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RN-GQ-059 (01-regras-de-negocio.md): diz que o Controle de Emissão "imprime os relatórios emitidos". Na verdade imprime por ano, só os desvios que já passaram pela pré-avaliação (ControleEmissaoController.cs:36-38). Corrigido nesta página.</w:t>
      </w:r>
    </w:p>
    <w:p>
      <w:pPr>
        <w:numPr>
          <w:ilvl w:val="0"/>
          <w:numId w:val="2"/>
        </w:numPr>
        <w:spacing w:after="0" w:line="360" w:lineRule="auto"/>
        <w:rPr>
          <w:szCs w:val="20"/>
        </w:rPr>
      </w:pPr>
      <w:r>
        <w:rPr>
          <w:szCs w:val="20"/>
        </w:rPr>
        <w:t xml:space="preserve">Documento completo do menu (desvios/controle-de-desvios-documento-completo.md), Tela 14: "O que preencher: Período" e "Botões: Pesquisar e Imprimir". O campo é só o Ano e a tela só tem Limpar e Imprimir (Index.cshtml:21-30). Corrigir o documento.</w:t>
      </w:r>
    </w:p>
    <w:p>
      <w:pPr>
        <w:numPr>
          <w:ilvl w:val="0"/>
          <w:numId w:val="2"/>
        </w:numPr>
        <w:spacing w:after="0" w:line="360" w:lineRule="auto"/>
        <w:rPr>
          <w:szCs w:val="20"/>
        </w:rPr>
      </w:pPr>
      <w:r>
        <w:rPr>
          <w:szCs w:val="20"/>
        </w:rPr>
        <w:t xml:space="preserve">Roteiro roteiros/desvios-capa.md, passo 13.2: manda fazer o Controle de Emissão "do mesmo período". A tela pede só o ano. Atualizar.</w:t>
      </w:r>
    </w:p>
    <w:p>
      <w:pPr>
        <w:numPr>
          <w:ilvl w:val="0"/>
          <w:numId w:val="2"/>
        </w:numPr>
        <w:spacing w:after="0" w:line="360" w:lineRule="auto"/>
        <w:rPr>
          <w:szCs w:val="20"/>
        </w:rPr>
      </w:pPr>
      <w:r>
        <w:rPr>
          <w:szCs w:val="20"/>
        </w:rPr>
        <w:t xml:space="preserve">Roteiro, passo 14.1, e plano de testes 08, CT-GQ-026: o caso só foi executado no Acompanhamento RD. O Controle de Emissão ainda não foi testado sem entrar no sistema.</w:t>
      </w:r>
    </w:p>
    <w:p>
      <w:pPr>
        <w:numPr>
          <w:ilvl w:val="0"/>
          <w:numId w:val="2"/>
        </w:numPr>
        <w:spacing w:after="0" w:line="360" w:lineRule="auto"/>
        <w:rPr>
          <w:szCs w:val="20"/>
        </w:rPr>
      </w:pPr>
      <w:r>
        <w:rPr>
          <w:szCs w:val="20"/>
        </w:rPr>
        <w:t xml:space="preserve">04-conformidade-regulatoria.md e 11-inventario-de-telas.md: sem divergência de conteúdo; o inventário lista a tela como "Controle de Emissão de RNC (relatório)" e o título na tela é "CONTROLE EMISSÃO RNC" (Index.cshtml:3).</w:t>
      </w:r>
    </w:p>
    <w:p>
      <w:pPr>
        <w:keepNext/>
        <w:spacing w:before="120" w:after="0" w:line="360" w:lineRule="auto"/>
        <w:rPr>
          <w:b/>
          <w:bCs/>
          <w:szCs w:val="20"/>
        </w:rPr>
      </w:pPr>
      <w:r>
        <w:rPr>
          <w:b/>
          <w:bCs/>
          <w:szCs w:val="20"/>
        </w:rPr>
        <w:t xml:space="preserve">Rodada 1 (21/10/2026)</w:t>
      </w:r>
    </w:p>
    <w:p>
      <w:pPr>
        <w:spacing w:after="0" w:line="360" w:lineRule="auto"/>
        <w:rPr>
          <w:szCs w:val="20"/>
        </w:rPr>
      </w:pPr>
      <w:r>
        <w:rPr>
          <w:szCs w:val="20"/>
        </w:rPr>
        <w:t xml:space="preserve">A tabela de divergências do resultado.md não traz nenhum item desta tela. Do que a rodada mostrou em comparação com esta página:</w:t>
      </w:r>
    </w:p>
    <w:p>
      <w:pPr>
        <w:numPr>
          <w:ilvl w:val="0"/>
          <w:numId w:val="2"/>
        </w:numPr>
        <w:spacing w:after="0" w:line="360" w:lineRule="auto"/>
        <w:rPr>
          <w:szCs w:val="20"/>
        </w:rPr>
      </w:pPr>
      <w:r>
        <w:rPr>
          <w:szCs w:val="20"/>
        </w:rPr>
        <w:t xml:space="preserve">RN-GQ-D14-04 e o caso CT-GQ-N14-07 tratavam do cancelado depois da pré-avaliação como o caso a observar. Pela tela esse caso não existe (o cancelamento só é possível em Pendente Registro Ação Corretiva); o que se vê é o oposto, os cancelados antes da pré-avaliação somem do controle. Resolvida nesta atualização: regra D14-04 anotada, regra D14-12 acrescentada e caso corrigido.</w:t>
      </w:r>
    </w:p>
    <w:p>
      <w:pPr>
        <w:numPr>
          <w:ilvl w:val="0"/>
          <w:numId w:val="2"/>
        </w:numPr>
        <w:spacing w:after="0" w:line="360" w:lineRule="auto"/>
        <w:rPr>
          <w:szCs w:val="20"/>
        </w:rPr>
      </w:pPr>
      <w:r>
        <w:rPr>
          <w:szCs w:val="20"/>
        </w:rPr>
        <w:t xml:space="preserve">Esta página não dizia o formato da data impressa no PDF. Resolvida: acrescentado em Campos da tela e como regra RN-GQ-D14-11.</w:t>
      </w:r>
    </w:p>
    <w:p>
      <w:pPr>
        <w:numPr>
          <w:ilvl w:val="0"/>
          <w:numId w:val="2"/>
        </w:numPr>
        <w:spacing w:after="0" w:line="360" w:lineRule="auto"/>
        <w:rPr>
          <w:szCs w:val="20"/>
        </w:rPr>
      </w:pPr>
      <w:r>
        <w:rPr>
          <w:szCs w:val="20"/>
        </w:rPr>
        <w:t xml:space="preserve">A regra D14-05 prevê a coluna DIVISÃO/SEÇÃO vazia só para criador sem área; a rodada viu a coluna vazia para vários desvios sem dizer o motivo. Em aberto.</w:t>
      </w:r>
    </w:p>
    <w:p>
      <w:pPr>
        <w:numPr>
          <w:ilvl w:val="0"/>
          <w:numId w:val="2"/>
        </w:numPr>
        <w:spacing w:after="0" w:line="360" w:lineRule="auto"/>
        <w:rPr>
          <w:szCs w:val="20"/>
        </w:rPr>
      </w:pPr>
      <w:r>
        <w:rPr>
          <w:szCs w:val="20"/>
        </w:rPr>
        <w:t xml:space="preserve">O resultado.md não informa em quais desvios a coluna aparece vazia nem se os criadores têm área cadastrada.</w:t>
      </w:r>
    </w:p>
    <w:p>
      <w:pPr>
        <w:numPr>
          <w:ilvl w:val="0"/>
          <w:numId w:val="2"/>
        </w:numPr>
        <w:spacing w:after="0" w:line="360" w:lineRule="auto"/>
        <w:rPr>
          <w:szCs w:val="20"/>
        </w:rPr>
      </w:pPr>
      <w:r>
        <w:rPr>
          <w:szCs w:val="20"/>
        </w:rPr>
        <w:t xml:space="preserve">Fora isso, o campo Ano, a faixa de erro, as colunas e o cabeçalho conferem com a tela nos casos executados.</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A tabela de divergências do resultado.md não traz nenhum item desta tela, e a rodada não executou casos dela. As divergências em aberto da rodada 1 continuam em aberto: a coluna DIVISÃO/SEÇÃO vazia para vários desvios sem dizer o motivo, e a falta da lista de desvios em que a coluna fica vazia. Do que a rodada mostrou de outras telas: o cancelamento do 018/26 pela tela 2 (CT-GQ-N02-020) é consistente com a regra RN-GQ-D14-12. Nenhuma correção foi necessária nesta página.</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Da tabela de divergências do resultado.md, o item desta tela, e o que mais a rodada mostrou em comparação com esta página:</w:t>
      </w:r>
    </w:p>
    <w:p>
      <w:pPr>
        <w:numPr>
          <w:ilvl w:val="0"/>
          <w:numId w:val="2"/>
        </w:numPr>
        <w:spacing w:after="0" w:line="360" w:lineRule="auto"/>
        <w:rPr>
          <w:szCs w:val="20"/>
        </w:rPr>
      </w:pPr>
      <w:r>
        <w:rPr>
          <w:szCs w:val="20"/>
        </w:rPr>
        <w:t xml:space="preserve">Lista de desvios: o documento do menu esperava todos os números emitidos; a tela traz só os já pré-avaliados e não cancelados antes disso (CT-GQ-N14-12; DV-GQ-082). A página já descrevia isso (RN-GQ-D14-03); passa a constar a contagem de 58 de 85. Resolvida.</w:t>
      </w:r>
    </w:p>
    <w:p>
      <w:pPr>
        <w:numPr>
          <w:ilvl w:val="0"/>
          <w:numId w:val="2"/>
        </w:numPr>
        <w:spacing w:after="0" w:line="360" w:lineRule="auto"/>
        <w:rPr>
          <w:szCs w:val="20"/>
        </w:rPr>
      </w:pPr>
      <w:r>
        <w:rPr>
          <w:szCs w:val="20"/>
        </w:rPr>
        <w:t xml:space="preserve">Limite de dez anos: o limite exato do navegador (2016 aceito, 2015 recusado) estava em aberto na rodada 1; confere com a página (CT-GQ-N14-03). Resolvida.</w:t>
      </w:r>
    </w:p>
    <w:p>
      <w:pPr>
        <w:numPr>
          <w:ilvl w:val="0"/>
          <w:numId w:val="2"/>
        </w:numPr>
        <w:spacing w:after="0" w:line="360" w:lineRule="auto"/>
        <w:rPr>
          <w:szCs w:val="20"/>
        </w:rPr>
      </w:pPr>
      <w:r>
        <w:rPr>
          <w:szCs w:val="20"/>
        </w:rPr>
        <w:t xml:space="preserve">Coluna DIVISÃO/SEÇÃO vazia para vários desvios sem dizer o motivo (rodada 1): em parte explicada. O desvio de usuário sem área (030/26) sai vazio, sem erro, como a regra RN-GQ-D14-05 prevê; os demais vazios da rodada 1 não foram conferidos. Em aberto.</w:t>
      </w:r>
    </w:p>
    <w:p>
      <w:pPr>
        <w:numPr>
          <w:ilvl w:val="0"/>
          <w:numId w:val="2"/>
        </w:numPr>
        <w:spacing w:after="0" w:line="360" w:lineRule="auto"/>
        <w:rPr>
          <w:szCs w:val="20"/>
        </w:rPr>
      </w:pPr>
      <w:r>
        <w:rPr>
          <w:szCs w:val="20"/>
        </w:rPr>
        <w:t xml:space="preserve">Fora isso, o campo Ano, a faixa de erro e as colunas conferem com a tela nos casos executados.</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Da tabela de divergências do resultado.md, o item desta tela (linha "13 e 14, Data do cabeçalho do PDF"), e o que mais a rodada mostrou em comparação com esta página:</w:t>
      </w:r>
    </w:p>
    <w:p>
      <w:pPr>
        <w:numPr>
          <w:ilvl w:val="0"/>
          <w:numId w:val="2"/>
        </w:numPr>
        <w:spacing w:after="0" w:line="360" w:lineRule="auto"/>
        <w:rPr>
          <w:szCs w:val="20"/>
        </w:rPr>
      </w:pPr>
      <w:r>
        <w:rPr>
          <w:szCs w:val="20"/>
        </w:rPr>
        <w:t xml:space="preserve">Data do PDF: a página dizia "Data e hora"; o PDF mostra a data em formato americano com AM/PM e o resultado a situa no cabeçalho (CT-GQ-N14-11; DV-GQ-034). Resolvida quanto ao formato. Em aberto: a posição na folha.</w:t>
      </w:r>
    </w:p>
    <w:p>
      <w:pPr>
        <w:numPr>
          <w:ilvl w:val="0"/>
          <w:numId w:val="2"/>
        </w:numPr>
        <w:spacing w:after="0" w:line="360" w:lineRule="auto"/>
        <w:rPr>
          <w:szCs w:val="20"/>
        </w:rPr>
      </w:pPr>
      <w:r>
        <w:rPr>
          <w:szCs w:val="20"/>
        </w:rPr>
        <w:t xml:space="preserve">Ano sem desvios: a página dizia "a confirmar"; confirmado, PDF só com o cabeçalho, sem aviso (CT-GQ-N14-10). Resolvida (regra RN-GQ-D14-14).</w:t>
      </w:r>
    </w:p>
    <w:p>
      <w:pPr>
        <w:numPr>
          <w:ilvl w:val="0"/>
          <w:numId w:val="2"/>
        </w:numPr>
        <w:spacing w:after="0" w:line="360" w:lineRule="auto"/>
        <w:rPr>
          <w:szCs w:val="20"/>
        </w:rPr>
      </w:pPr>
      <w:r>
        <w:rPr>
          <w:szCs w:val="20"/>
        </w:rPr>
        <w:t xml:space="preserve">Digitação e cabeçalho: o campo Ano, as colunas e a folha A4 em pé conferem com a página.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SEGURANÇA E ACESSO</w:t>
      </w:r>
    </w:p>
    <w:p>
      <w:pPr>
        <w:keepNext/>
        <w:spacing w:after="0" w:line="360" w:lineRule="auto"/>
      </w:pPr>
    </w:p>
    <w:p>
      <w:pPr>
        <w:spacing w:after="0" w:line="360" w:lineRule="auto"/>
        <w:rPr>
          <w:szCs w:val="20"/>
        </w:rPr>
      </w:pPr>
      <w:r>
        <w:rPr>
          <w:szCs w:val="20"/>
        </w:rPr>
        <w:t xml:space="preserve">Seção confidencial: níveis de acesso e conferências. Caminhos como no Resumo.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Quem abre cada parte</w:t>
      </w:r>
    </w:p>
    <w:tbl>
      <w:tblPr>
        <w:tblStyle w:val="Tabelacomgrade"/>
        <w:tblW w:w="9631" w:type="dxa"/>
        <w:tblLayout w:type="fixed"/>
        <w:tblLook w:val="04A0" w:firstRow="1" w:lastRow="0" w:firstColumn="1" w:lastColumn="0" w:noHBand="0" w:noVBand="1"/>
      </w:tblPr>
      <w:tblGrid>
        <w:gridCol w:w="1177"/>
        <w:gridCol w:w="1344"/>
        <w:gridCol w:w="805"/>
        <w:gridCol w:w="805"/>
        <w:gridCol w:w="1883"/>
        <w:gridCol w:w="3617"/>
      </w:tblGrid>
      <w:tr>
        <w:trPr>
          <w:tblHeader/>
          <w:cantSplit/>
        </w:trPr>
        <w:tc>
          <w:tcPr>
            <w:tcW w:w="1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Parte</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Nível 1</w:t>
            </w:r>
          </w:p>
        </w:tc>
        <w:tc>
          <w:tcPr>
            <w:tcW w:w="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Nível 2</w:t>
            </w:r>
          </w:p>
        </w:tc>
        <w:tc>
          <w:tcPr>
            <w:tcW w:w="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Nível 3</w:t>
            </w:r>
          </w:p>
        </w:tc>
        <w:tc>
          <w:tcPr>
            <w:tcW w:w="18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é conferido</w:t>
            </w:r>
          </w:p>
        </w:tc>
        <w:tc>
          <w:tcPr>
            <w:tcW w:w="3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177" w:type="dxa"/>
          </w:tcPr>
          <w:p>
            <w:pPr>
              <w:widowControl/>
              <w:spacing w:after="0" w:line="276" w:lineRule="auto"/>
              <w:jc w:val="left"/>
              <w:rPr>
                <w:sz w:val="18"/>
                <w:szCs w:val="18"/>
              </w:rPr>
            </w:pPr>
            <w:r>
              <w:rPr>
                <w:sz w:val="18"/>
                <w:szCs w:val="20"/>
              </w:rPr>
              <w:t xml:space="preserve">Tela de filtros (Index)</w:t>
            </w:r>
          </w:p>
        </w:tc>
        <w:tc>
          <w:tcPr>
            <w:tcW w:w="1344" w:type="dxa"/>
          </w:tcPr>
          <w:p>
            <w:pPr>
              <w:widowControl/>
              <w:spacing w:after="0" w:line="276" w:lineRule="auto"/>
              <w:jc w:val="left"/>
              <w:rPr>
                <w:sz w:val="18"/>
                <w:szCs w:val="18"/>
              </w:rPr>
            </w:pPr>
            <w:r>
              <w:rPr>
                <w:sz w:val="18"/>
                <w:szCs w:val="20"/>
              </w:rPr>
              <w:t xml:space="preserve">Qualquer pessoa, mesmo sem entrar no sistema (pelo código)</w:t>
            </w:r>
          </w:p>
        </w:tc>
        <w:tc>
          <w:tcPr>
            <w:tcW w:w="805" w:type="dxa"/>
          </w:tcPr>
          <w:p>
            <w:pPr>
              <w:widowControl/>
              <w:spacing w:after="0" w:line="276" w:lineRule="auto"/>
              <w:jc w:val="left"/>
              <w:rPr>
                <w:sz w:val="18"/>
                <w:szCs w:val="18"/>
              </w:rPr>
            </w:pPr>
            <w:r>
              <w:rPr>
                <w:sz w:val="18"/>
                <w:szCs w:val="20"/>
              </w:rPr>
              <w:t xml:space="preserve">Idem</w:t>
            </w:r>
          </w:p>
        </w:tc>
        <w:tc>
          <w:tcPr>
            <w:tcW w:w="805" w:type="dxa"/>
          </w:tcPr>
          <w:p>
            <w:pPr>
              <w:widowControl/>
              <w:spacing w:after="0" w:line="276" w:lineRule="auto"/>
              <w:jc w:val="left"/>
              <w:rPr>
                <w:sz w:val="18"/>
                <w:szCs w:val="18"/>
              </w:rPr>
            </w:pPr>
            <w:r>
              <w:rPr>
                <w:sz w:val="18"/>
                <w:szCs w:val="20"/>
              </w:rPr>
              <w:t xml:space="preserve">Idem</w:t>
            </w:r>
          </w:p>
        </w:tc>
        <w:tc>
          <w:tcPr>
            <w:tcW w:w="1883" w:type="dxa"/>
          </w:tcPr>
          <w:p>
            <w:pPr>
              <w:widowControl/>
              <w:spacing w:after="0" w:line="276" w:lineRule="auto"/>
              <w:jc w:val="left"/>
              <w:rPr>
                <w:sz w:val="18"/>
                <w:szCs w:val="18"/>
              </w:rPr>
            </w:pPr>
            <w:r>
              <w:rPr>
                <w:sz w:val="18"/>
                <w:szCs w:val="20"/>
              </w:rPr>
              <w:t xml:space="preserve">Nenhuma: o controlador não herda a base da GQ nem a da biblioteca comum</w:t>
            </w:r>
          </w:p>
        </w:tc>
        <w:tc>
          <w:tcPr>
            <w:tcW w:w="3617" w:type="dxa"/>
          </w:tcPr>
          <w:p>
            <w:pPr>
              <w:widowControl/>
              <w:spacing w:after="0" w:line="276" w:lineRule="auto"/>
              <w:jc w:val="left"/>
              <w:rPr>
                <w:sz w:val="18"/>
                <w:szCs w:val="18"/>
              </w:rPr>
            </w:pPr>
            <w:r>
              <w:rPr>
                <w:sz w:val="18"/>
                <w:szCs w:val="20"/>
              </w:rPr>
              <w:t xml:space="preserve">ControleEmissaoController.cs:18,24-27</w:t>
            </w:r>
          </w:p>
        </w:tc>
      </w:tr>
      <w:tr>
        <w:trPr>
          <w:cantSplit/>
        </w:trPr>
        <w:tc>
          <w:tcPr>
            <w:tcW w:w="1177" w:type="dxa"/>
          </w:tcPr>
          <w:p>
            <w:pPr>
              <w:widowControl/>
              <w:spacing w:after="0" w:line="276" w:lineRule="auto"/>
              <w:jc w:val="left"/>
              <w:rPr>
                <w:sz w:val="18"/>
                <w:szCs w:val="18"/>
              </w:rPr>
            </w:pPr>
            <w:r>
              <w:rPr>
                <w:sz w:val="18"/>
                <w:szCs w:val="20"/>
              </w:rPr>
              <w:t xml:space="preserve">Imprimir</w:t>
            </w:r>
          </w:p>
        </w:tc>
        <w:tc>
          <w:tcPr>
            <w:tcW w:w="1344" w:type="dxa"/>
          </w:tcPr>
          <w:p>
            <w:pPr>
              <w:widowControl/>
              <w:spacing w:after="0" w:line="276" w:lineRule="auto"/>
              <w:jc w:val="left"/>
              <w:rPr>
                <w:sz w:val="18"/>
                <w:szCs w:val="18"/>
              </w:rPr>
            </w:pPr>
            <w:r>
              <w:rPr>
                <w:sz w:val="18"/>
                <w:szCs w:val="20"/>
              </w:rPr>
              <w:t xml:space="preserve">Qualquer usuário com sessão ativa</w:t>
            </w:r>
          </w:p>
        </w:tc>
        <w:tc>
          <w:tcPr>
            <w:tcW w:w="805" w:type="dxa"/>
          </w:tcPr>
          <w:p>
            <w:pPr>
              <w:widowControl/>
              <w:spacing w:after="0" w:line="276" w:lineRule="auto"/>
              <w:jc w:val="left"/>
              <w:rPr>
                <w:sz w:val="18"/>
                <w:szCs w:val="18"/>
              </w:rPr>
            </w:pPr>
            <w:r>
              <w:rPr>
                <w:sz w:val="18"/>
                <w:szCs w:val="20"/>
              </w:rPr>
              <w:t xml:space="preserve">Idem</w:t>
            </w:r>
          </w:p>
        </w:tc>
        <w:tc>
          <w:tcPr>
            <w:tcW w:w="805" w:type="dxa"/>
          </w:tcPr>
          <w:p>
            <w:pPr>
              <w:widowControl/>
              <w:spacing w:after="0" w:line="276" w:lineRule="auto"/>
              <w:jc w:val="left"/>
              <w:rPr>
                <w:sz w:val="18"/>
                <w:szCs w:val="18"/>
              </w:rPr>
            </w:pPr>
            <w:r>
              <w:rPr>
                <w:sz w:val="18"/>
                <w:szCs w:val="20"/>
              </w:rPr>
              <w:t xml:space="preserve">Idem</w:t>
            </w:r>
          </w:p>
        </w:tc>
        <w:tc>
          <w:tcPr>
            <w:tcW w:w="1883" w:type="dxa"/>
          </w:tcPr>
          <w:p>
            <w:pPr>
              <w:widowControl/>
              <w:spacing w:after="0" w:line="276" w:lineRule="auto"/>
              <w:jc w:val="left"/>
              <w:rPr>
                <w:sz w:val="18"/>
                <w:szCs w:val="18"/>
              </w:rPr>
            </w:pPr>
            <w:r>
              <w:rPr>
                <w:sz w:val="18"/>
                <w:szCs w:val="20"/>
              </w:rPr>
              <w:t xml:space="preserve">Nenhuma de nível. Só a geração do PDF exige uma sessão de usuário, para obter o nome do rodapé</w:t>
            </w:r>
          </w:p>
        </w:tc>
        <w:tc>
          <w:tcPr>
            <w:tcW w:w="3617" w:type="dxa"/>
          </w:tcPr>
          <w:p>
            <w:pPr>
              <w:widowControl/>
              <w:spacing w:after="0" w:line="276" w:lineRule="auto"/>
              <w:jc w:val="left"/>
              <w:rPr>
                <w:sz w:val="18"/>
                <w:szCs w:val="18"/>
              </w:rPr>
            </w:pPr>
            <w:r>
              <w:rPr>
                <w:sz w:val="18"/>
                <w:szCs w:val="20"/>
              </w:rPr>
              <w:t xml:space="preserve">ControleEmissaoController.cs:29-55; UI/Controllers/Services/ObterRelatorioComConfiguracaoClienteService.cs:46-57</w:t>
            </w:r>
          </w:p>
        </w:tc>
      </w:tr>
    </w:tbl>
    <w:p>
      <w:pPr>
        <w:spacing w:after="0" w:line="360" w:lineRule="auto"/>
      </w:pPr>
    </w:p>
    <w:p>
      <w:pPr>
        <w:spacing w:after="0" w:line="360" w:lineRule="auto"/>
        <w:rPr>
          <w:szCs w:val="20"/>
        </w:rPr>
      </w:pPr>
      <w:r>
        <w:rPr>
          <w:szCs w:val="20"/>
        </w:rPr>
        <w:t xml:space="preserve">Matriz de referência (02-matriz-de-permissoes.md, linha "Acompanhamento RD; Controle de Emissão de RNC"): "Todos com o menu; sem login exigido pelo código (SEG-GQ-01)". Confere com o código; o teste de 12/10 foi só no Acompanhamento RD.</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Achados ligados a esta tela</w:t>
      </w:r>
    </w:p>
    <w:p>
      <w:pPr>
        <w:numPr>
          <w:ilvl w:val="0"/>
          <w:numId w:val="2"/>
        </w:numPr>
        <w:spacing w:after="0" w:line="360" w:lineRule="auto"/>
        <w:rPr>
          <w:szCs w:val="20"/>
        </w:rPr>
      </w:pPr>
      <w:r>
        <w:rPr>
          <w:szCs w:val="20"/>
        </w:rPr>
        <w:t xml:space="preserve">SEG-GQ-01: o controlador também não herda a base da GQ (SEG-GQ-01 cita ControleEmissaoController.cs:18). Provável que a página de filtros abra sem login, como no Acompanhamento RD; A confirmar no teste.</w:t>
      </w:r>
    </w:p>
    <w:p>
      <w:pPr>
        <w:numPr>
          <w:ilvl w:val="0"/>
          <w:numId w:val="2"/>
        </w:numPr>
        <w:spacing w:after="0" w:line="360" w:lineRule="auto"/>
        <w:rPr>
          <w:szCs w:val="20"/>
        </w:rPr>
      </w:pPr>
      <w:r>
        <w:rPr>
          <w:szCs w:val="20"/>
        </w:rPr>
        <w:t xml:space="preserve">SEG-GQ-02: todo usuário com sessão ativa imprime a lista de todos os desvios do ano, sem conferência de nível, área ou papel.</w:t>
      </w:r>
    </w:p>
    <w:p>
      <w:pPr>
        <w:numPr>
          <w:ilvl w:val="0"/>
          <w:numId w:val="2"/>
        </w:numPr>
        <w:spacing w:after="0" w:line="360" w:lineRule="auto"/>
        <w:rPr>
          <w:szCs w:val="20"/>
        </w:rPr>
      </w:pPr>
      <w:r>
        <w:rPr>
          <w:szCs w:val="20"/>
        </w:rPr>
        <w:t xml:space="preserve">SEG-GQ-04: a impressão não deixa registro (quem, quando, ano).</w:t>
      </w:r>
    </w:p>
    <w:p>
      <w:pPr>
        <w:numPr>
          <w:ilvl w:val="0"/>
          <w:numId w:val="2"/>
        </w:numPr>
        <w:spacing w:after="0" w:line="360" w:lineRule="auto"/>
        <w:rPr>
          <w:szCs w:val="20"/>
        </w:rPr>
      </w:pPr>
      <w:r>
        <w:rPr>
          <w:szCs w:val="20"/>
        </w:rPr>
        <w:t xml:space="preserve">Validação só no navegador: o limite de dez anos e o ano preenchido (ControleEmissaoRNCIndex.js:8-12). O servidor aceita qualquer número inteiro em ano e o filtro devolve vazio (ControleEmissaoController.cs:30,36).</w:t>
      </w:r>
    </w:p>
    <w:p>
      <w:pPr>
        <w:numPr>
          <w:ilvl w:val="0"/>
          <w:numId w:val="2"/>
        </w:numPr>
        <w:spacing w:after="0" w:line="360" w:lineRule="auto"/>
        <w:rPr>
          <w:szCs w:val="20"/>
        </w:rPr>
      </w:pPr>
      <w:r>
        <w:rPr>
          <w:szCs w:val="20"/>
        </w:rPr>
        <w:t xml:space="preserve">Parâmetro no endereço: o ano vai como texto no endereço (?ano=aaaa), sem token (ControleEmissaoRNCIndex.js:15).</w:t>
      </w:r>
    </w:p>
    <w:p>
      <w:pPr>
        <w:numPr>
          <w:ilvl w:val="0"/>
          <w:numId w:val="2"/>
        </w:numPr>
        <w:spacing w:after="0" w:line="360" w:lineRule="auto"/>
        <w:rPr>
          <w:szCs w:val="20"/>
        </w:rPr>
      </w:pPr>
      <w:r>
        <w:rPr>
          <w:szCs w:val="20"/>
        </w:rPr>
        <w:t xml:space="preserve">Injeção de consulta: não há SQL montado com texto da tela; a consulta usa Entity Framework e o ano é um número inteiro (ControleEmissaoController.cs:30,36). O texto do relatório vem do banco e é desenhado pelo gerador de PDF.</w:t>
      </w:r>
    </w:p>
    <w:p>
      <w:pPr>
        <w:numPr>
          <w:ilvl w:val="0"/>
          <w:numId w:val="2"/>
        </w:numPr>
        <w:spacing w:after="0" w:line="360" w:lineRule="auto"/>
        <w:rPr>
          <w:szCs w:val="20"/>
        </w:rPr>
      </w:pPr>
      <w:r>
        <w:rPr>
          <w:szCs w:val="20"/>
        </w:rPr>
        <w:t xml:space="preserve">Chamadas ao Principal: uma por desvio, sem limite (Reports/DadosRNCFactory.cs:239-245). Pedir um ano com muitos registros pode sobrecarregar o Principal (inferência, risco de disponibilidade).</w:t>
      </w:r>
    </w:p>
    <w:p>
      <w:pPr>
        <w:numPr>
          <w:ilvl w:val="0"/>
          <w:numId w:val="2"/>
        </w:numPr>
        <w:spacing w:after="0" w:line="360" w:lineRule="auto"/>
        <w:rPr>
          <w:szCs w:val="20"/>
        </w:rPr>
      </w:pPr>
      <w:r>
        <w:rPr>
          <w:szCs w:val="20"/>
        </w:rPr>
        <w:t xml:space="preserve">Nenhuma gravação: não há risco de alteração de dados por esta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Testes de segurança sugeridos</w:t>
      </w:r>
    </w:p>
    <w:tbl>
      <w:tblPr>
        <w:tblStyle w:val="Tabelacomgrade"/>
        <w:tblW w:w="9631" w:type="dxa"/>
        <w:tblLayout w:type="fixed"/>
        <w:tblLook w:val="04A0" w:firstRow="1" w:lastRow="0" w:firstColumn="1" w:lastColumn="0" w:noHBand="0" w:noVBand="1"/>
      </w:tblPr>
      <w:tblGrid>
        <w:gridCol w:w="2173"/>
        <w:gridCol w:w="5696"/>
        <w:gridCol w:w="1762"/>
      </w:tblGrid>
      <w:tr>
        <w:trPr>
          <w:tblHeader/>
          <w:cantSplit/>
        </w:trPr>
        <w:tc>
          <w:tcPr>
            <w:tcW w:w="2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6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2173" w:type="dxa"/>
          </w:tcPr>
          <w:p>
            <w:pPr>
              <w:widowControl/>
              <w:spacing w:after="0" w:line="276" w:lineRule="auto"/>
              <w:jc w:val="left"/>
              <w:rPr>
                <w:sz w:val="18"/>
                <w:szCs w:val="18"/>
              </w:rPr>
            </w:pPr>
            <w:r>
              <w:rPr>
                <w:sz w:val="18"/>
                <w:szCs w:val="20"/>
              </w:rPr>
              <w:t xml:space="preserve">CT-GQ-N14-13 (Alta)</w:t>
            </w:r>
          </w:p>
        </w:tc>
        <w:tc>
          <w:tcPr>
            <w:tcW w:w="5696" w:type="dxa"/>
          </w:tcPr>
          <w:p>
            <w:pPr>
              <w:widowControl/>
              <w:spacing w:after="0" w:line="276" w:lineRule="auto"/>
              <w:jc w:val="left"/>
              <w:rPr>
                <w:sz w:val="18"/>
                <w:szCs w:val="18"/>
              </w:rPr>
            </w:pPr>
            <w:r>
              <w:rPr>
                <w:sz w:val="18"/>
                <w:szCs w:val="20"/>
              </w:rPr>
              <w:t xml:space="preserve">Repetir o CT-GQ-026 nesta tela: janela anônima, sem entrar, abrir o endereço da tela e Imprimir. Esperado: pedir a entrada. Registrar se a tela abre e o erro da impressão</w:t>
            </w:r>
          </w:p>
        </w:tc>
        <w:tc>
          <w:tcPr>
            <w:tcW w:w="1762" w:type="dxa"/>
          </w:tcPr>
          <w:p>
            <w:pPr>
              <w:widowControl/>
              <w:spacing w:after="0" w:line="276" w:lineRule="auto"/>
              <w:jc w:val="left"/>
              <w:rPr>
                <w:sz w:val="18"/>
                <w:szCs w:val="18"/>
              </w:rPr>
            </w:pPr>
            <w:r>
              <w:rPr>
                <w:sz w:val="18"/>
                <w:szCs w:val="20"/>
              </w:rPr>
              <w:t xml:space="preserve">Sem resultado</w:t>
            </w:r>
          </w:p>
        </w:tc>
      </w:tr>
      <w:tr>
        <w:trPr>
          <w:cantSplit/>
        </w:trPr>
        <w:tc>
          <w:tcPr>
            <w:tcW w:w="2173" w:type="dxa"/>
          </w:tcPr>
          <w:p>
            <w:pPr>
              <w:widowControl/>
              <w:spacing w:after="0" w:line="276" w:lineRule="auto"/>
              <w:jc w:val="left"/>
              <w:rPr>
                <w:sz w:val="18"/>
                <w:szCs w:val="18"/>
              </w:rPr>
            </w:pPr>
            <w:r>
              <w:rPr>
                <w:sz w:val="18"/>
                <w:szCs w:val="20"/>
              </w:rPr>
              <w:t xml:space="preserve">CT-GQ-N14-14 (Média)</w:t>
            </w:r>
          </w:p>
        </w:tc>
        <w:tc>
          <w:tcPr>
            <w:tcW w:w="5696" w:type="dxa"/>
          </w:tcPr>
          <w:p>
            <w:pPr>
              <w:widowControl/>
              <w:spacing w:after="0" w:line="276" w:lineRule="auto"/>
              <w:jc w:val="left"/>
              <w:rPr>
                <w:sz w:val="18"/>
                <w:szCs w:val="18"/>
              </w:rPr>
            </w:pPr>
            <w:r>
              <w:rPr>
                <w:sz w:val="18"/>
                <w:szCs w:val="20"/>
              </w:rPr>
              <w:t xml:space="preserve">Montar o endereço de impressão com ano 1900 e 3000 (só TESTE). Registrar se o servidor aceita e o que mostra</w:t>
            </w:r>
          </w:p>
        </w:tc>
        <w:tc>
          <w:tcPr>
            <w:tcW w:w="1762" w:type="dxa"/>
          </w:tcPr>
          <w:p>
            <w:pPr>
              <w:widowControl/>
              <w:spacing w:after="0" w:line="276" w:lineRule="auto"/>
              <w:jc w:val="left"/>
              <w:rPr>
                <w:sz w:val="18"/>
                <w:szCs w:val="18"/>
              </w:rPr>
            </w:pPr>
            <w:r>
              <w:rPr>
                <w:sz w:val="18"/>
                <w:szCs w:val="20"/>
              </w:rPr>
              <w:t xml:space="preserve">Sem resultado</w:t>
            </w:r>
          </w:p>
        </w:tc>
      </w:tr>
      <w:tr>
        <w:trPr>
          <w:cantSplit/>
        </w:trPr>
        <w:tc>
          <w:tcPr>
            <w:tcW w:w="2173" w:type="dxa"/>
          </w:tcPr>
          <w:p>
            <w:pPr>
              <w:widowControl/>
              <w:spacing w:after="0" w:line="276" w:lineRule="auto"/>
              <w:jc w:val="left"/>
              <w:rPr>
                <w:sz w:val="18"/>
                <w:szCs w:val="18"/>
              </w:rPr>
            </w:pPr>
            <w:r>
              <w:rPr>
                <w:sz w:val="18"/>
                <w:szCs w:val="20"/>
              </w:rPr>
              <w:t xml:space="preserve">CT-GQ-N14-15 (Média)</w:t>
            </w:r>
          </w:p>
        </w:tc>
        <w:tc>
          <w:tcPr>
            <w:tcW w:w="5696" w:type="dxa"/>
          </w:tcPr>
          <w:p>
            <w:pPr>
              <w:widowControl/>
              <w:spacing w:after="0" w:line="276" w:lineRule="auto"/>
              <w:jc w:val="left"/>
              <w:rPr>
                <w:sz w:val="18"/>
                <w:szCs w:val="18"/>
              </w:rPr>
            </w:pPr>
            <w:r>
              <w:rPr>
                <w:sz w:val="18"/>
                <w:szCs w:val="20"/>
              </w:rPr>
              <w:t xml:space="preserve">Com um usuário de Nível 1 de outra área, imprimir o ano de teste. Registrar se vê desvios de todas as áreas</w:t>
            </w:r>
          </w:p>
        </w:tc>
        <w:tc>
          <w:tcPr>
            <w:tcW w:w="1762" w:type="dxa"/>
          </w:tcPr>
          <w:p>
            <w:pPr>
              <w:widowControl/>
              <w:spacing w:after="0" w:line="276" w:lineRule="auto"/>
              <w:jc w:val="left"/>
              <w:rPr>
                <w:sz w:val="18"/>
                <w:szCs w:val="18"/>
              </w:rPr>
            </w:pPr>
            <w:r>
              <w:rPr>
                <w:sz w:val="18"/>
                <w:szCs w:val="20"/>
              </w:rPr>
              <w:t xml:space="preserve">Sem resultado</w:t>
            </w:r>
          </w:p>
        </w:tc>
      </w:tr>
      <w:tr>
        <w:trPr>
          <w:cantSplit/>
        </w:trPr>
        <w:tc>
          <w:tcPr>
            <w:tcW w:w="2173" w:type="dxa"/>
          </w:tcPr>
          <w:p>
            <w:pPr>
              <w:widowControl/>
              <w:spacing w:after="0" w:line="276" w:lineRule="auto"/>
              <w:jc w:val="left"/>
              <w:rPr>
                <w:sz w:val="18"/>
                <w:szCs w:val="18"/>
              </w:rPr>
            </w:pPr>
            <w:r>
              <w:rPr>
                <w:sz w:val="18"/>
                <w:szCs w:val="20"/>
              </w:rPr>
              <w:t xml:space="preserve">CT-GQ-N14-16 (Baixa)</w:t>
            </w:r>
          </w:p>
        </w:tc>
        <w:tc>
          <w:tcPr>
            <w:tcW w:w="5696" w:type="dxa"/>
          </w:tcPr>
          <w:p>
            <w:pPr>
              <w:widowControl/>
              <w:spacing w:after="0" w:line="276" w:lineRule="auto"/>
              <w:jc w:val="left"/>
              <w:rPr>
                <w:sz w:val="18"/>
                <w:szCs w:val="18"/>
              </w:rPr>
            </w:pPr>
            <w:r>
              <w:rPr>
                <w:sz w:val="18"/>
                <w:szCs w:val="20"/>
              </w:rPr>
              <w:t xml:space="preserve">Montar o endereço de impressão com o ano em texto (?ano=abc). Registrar a mensagem e se o erro mostra detalhes técnicos (SEG-GQ-07)</w:t>
            </w:r>
          </w:p>
        </w:tc>
        <w:tc>
          <w:tcPr>
            <w:tcW w:w="1762" w:type="dxa"/>
          </w:tcPr>
          <w:p>
            <w:pPr>
              <w:widowControl/>
              <w:spacing w:after="0" w:line="276" w:lineRule="auto"/>
              <w:jc w:val="left"/>
              <w:rPr>
                <w:sz w:val="18"/>
                <w:szCs w:val="18"/>
              </w:rPr>
            </w:pPr>
            <w:r>
              <w:rPr>
                <w:sz w:val="18"/>
                <w:szCs w:val="20"/>
              </w:rPr>
              <w:t xml:space="preserve">Sem resultado</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Esta tela não teve caso executado na rodada 2. Os acessos sem entrar no sistema, o ano 1900 e 3000, o limite de dez anos e as demais pendências da rodada 1 continuam em aberto.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 Os 4 usuários de teste da rodada 2 (papéis ADMIN, nível 3; CADASTRO, nível 2 da área A; SEMADMIN, nível 2 da área B; CONSULTA, nível 1 da área A) entraram sem ajuste. Nenhum caso de acesso desta tela foi executado (CT-GQ-N14-13 a N14-16 seguem sem resultado).</w:t>
      </w:r>
    </w:p>
    <w:p>
      <w:pPr>
        <w:numPr>
          <w:ilvl w:val="0"/>
          <w:numId w:val="2"/>
        </w:numPr>
        <w:spacing w:after="0" w:line="360" w:lineRule="auto"/>
        <w:rPr>
          <w:szCs w:val="20"/>
        </w:rPr>
      </w:pPr>
      <w:r>
        <w:rPr>
          <w:szCs w:val="20"/>
        </w:rPr>
        <w:t xml:space="preserve">CT-GQ-N14-09: o desvio 030/26, registrado por um usuário de nível 3 sem área cadastrada, sai com DIVISÃO/SEÇÃO vazia e sem erro.</w:t>
      </w:r>
    </w:p>
    <w:p>
      <w:pPr>
        <w:numPr>
          <w:ilvl w:val="0"/>
          <w:numId w:val="2"/>
        </w:numPr>
        <w:spacing w:after="0" w:line="360" w:lineRule="auto"/>
        <w:rPr>
          <w:szCs w:val="20"/>
        </w:rPr>
      </w:pPr>
      <w:r>
        <w:rPr>
          <w:szCs w:val="20"/>
        </w:rPr>
        <w:t xml:space="preserve">O PDF dos casos foi pedido ao sistema por usuário com sessão ativa, com os mesmos parâmetros do botão Imprimir. Todos os 58 desvios saíram sem conferência de nível ou de área (SEG-GQ-02 segue válido).</w:t>
      </w:r>
    </w:p>
    <w:p>
      <w:pPr>
        <w:numPr>
          <w:ilvl w:val="0"/>
          <w:numId w:val="2"/>
        </w:numPr>
        <w:spacing w:after="0" w:line="360" w:lineRule="auto"/>
        <w:rPr>
          <w:szCs w:val="20"/>
        </w:rPr>
      </w:pPr>
      <w:r>
        <w:rPr>
          <w:szCs w:val="20"/>
        </w:rPr>
        <w:t xml:space="preserve">DV-GQ-082 (Alta) não é falha de acesso, mas afeta a prova de numeração em auditoria: o controle não cobre os cancelados nem os não pré-avaliados (SEG-GQ-04 trata do registro de quem imprimiu, e segue válido).</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 Os 4 usuários de teste da rodada 2 (papéis ADMIN, nível 3; CADASTRO, nível 2 da área A; SEMADMIN, nível 2 da área B; CONSULTA, nível 1) entraram sem ajuste. O PDF foi lido pelo mesmo endereço que o botão Imprimir chama, com sessão ativa.</w:t>
      </w:r>
    </w:p>
    <w:p>
      <w:pPr>
        <w:numPr>
          <w:ilvl w:val="0"/>
          <w:numId w:val="2"/>
        </w:numPr>
        <w:spacing w:after="0" w:line="360" w:lineRule="auto"/>
        <w:rPr>
          <w:szCs w:val="20"/>
        </w:rPr>
      </w:pPr>
      <w:r>
        <w:rPr>
          <w:szCs w:val="20"/>
        </w:rPr>
        <w:t xml:space="preserve">Nenhum caso de acesso desta tela foi executado (CT-GQ-N14-13 a N14-16 seguem sem resultado).</w:t>
      </w:r>
    </w:p>
    <w:p>
      <w:pPr>
        <w:numPr>
          <w:ilvl w:val="0"/>
          <w:numId w:val="2"/>
        </w:numPr>
        <w:spacing w:after="0" w:line="360" w:lineRule="auto"/>
        <w:rPr>
          <w:szCs w:val="20"/>
        </w:rPr>
      </w:pPr>
      <w:r>
        <w:rPr>
          <w:szCs w:val="20"/>
        </w:rPr>
        <w:t xml:space="preserve">CT-GQ-N14-05: o campo Ano só aceita números e no máximo quatro dígitos no navegador. Isso é filtro do navegador; o servidor aceitar qualquer ano continua não exercitado (validação só no navegador, como já constava).</w:t>
      </w:r>
    </w:p>
    <w:p>
      <w:pPr>
        <w:numPr>
          <w:ilvl w:val="0"/>
          <w:numId w:val="2"/>
        </w:numPr>
        <w:spacing w:after="0" w:line="360" w:lineRule="auto"/>
        <w:rPr>
          <w:szCs w:val="20"/>
        </w:rPr>
      </w:pPr>
      <w:r>
        <w:rPr>
          <w:szCs w:val="20"/>
        </w:rPr>
        <w:t xml:space="preserve">Nenhum erro técnico novo apareceu nesta tela na rodada 4.</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Controle de Emissão de RNC: Análise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Controle de Emissão de RNC: Análise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