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entrada: sem esta tela não existe desvio no sistema, e tudo o que as outras telas do menu fazem parte do que for registrado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abre o RD (Relatório de Desvios). É o primeiro ponto da vida do desvio: ele ainda não existe e passa a existir ao salvar, com número sequencial por ano, descrição, local, item afetado (produto, equipamento ou material), lote e anexos. Ao salvar, o desvio fica em "Pendente Registro Ação Corretiva" (RN-GQ-014). A mesma tela também lista todos os RDs do sistema, em qualquer situação (RN-GQ-D01-001).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seguinte, "Registro Ação Corretiva Imediata", que só enxerga o desvio depois que ele foi salvo aqui. Dali em diante, a pré-avaliação, a avaliação das áreas, o Relatório de CAPA e os planos trabalham sobre o texto, o local e o item que foram gravados nesta primeira etapa. Se a ocorrência não for registrada aqui, o resto do processo não tem como começar. Se for registrada de forma pobre (por exemplo, sem item e sem lote), o desvio segue pelo menu sem esse vínculo. Isso é possível hoje: o sistema não exige tipo de item, item nem lote (RN-GQ-D01-006), e o teste de 12/10/2026 salvou um desvio sem item (DV-GQ-010).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dados de outros módulos, mas não grava neles. Lê as áreas e os equipamentos do Principal, os produtos e lotes da Produção e os materiais do Estoque. O lote escolhido é copiado para a GQ como número e descrição, em texto (RN-GQ-012). O código não liga o desvio ao cadastro do lote nem ao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O desvio registrado aqui não bloqueia lote nem equipamento em nenhum outro módulo, e o lote fica só como texto copiado (RN-GQ-012). Um lote com desvio aberto pode seguir normalmente no Controle da Qualidade, no Estoque e na Produção. O teste desse efeito (CT-GQ-014) ficou bloqueado em 12/10/2026 por causa da DV-GQ-010.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interna: o registro e as edições alimentam o histórico (trilha de auditoria) da GQ e os relatórios impressos "Acompanhamento RD" e "Controle de Emissão de RNC". O cancelamento feito por esta tela, porém, não entra no histórico (DV-GQ-001).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abertura vinda da tela. O código grava a data enviada pelo navegador (RN-GQ-015); o teste foi repetido em 22/10/2026 (ver a rodada 2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do desvio deixa a grade da lista vazia, sem mensagem, e a paginação trava para todos os desvios. O sinal </w:t>
      </w:r>
      <w:r>
        <w:rPr>
          <w:szCs w:val="20"/>
        </w:rPr>
        <w:t xml:space="preserve">&lt;B&gt;</w:t>
      </w:r>
      <w:r>
        <w:rPr>
          <w:szCs w:val="20"/>
        </w:rPr>
        <w:t xml:space="preserve"> é lido como marcação HTML e a barra invertida some. A descrição do RD 020/26 foi reparada na massa para a lista voltar a funcionar.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o RD abre página de erro ("Server Error ... The device is not ready (System.IO.IOException)") em todos os RDs testados.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(Média). O filtro de situação não oferece todas as situações e "Pendente Avaliação Plano Ação" devolve 0 (as contagens das demais conferem).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DV-GQ-032 (Baixa). Clicar no título de uma coluna não reordena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DV-GQ-033 (Baixa). Salvar com vários campos faltando mostra só a última mensagem (por exemplo, só "Local de Ocorrência é obrigatório.").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conteúdo das etapas seguintes (texto da ação imediata, observações das áreas, áreas envolvidas, causas do diagrama, resultados). O cancelamento por esta tela continua fora do histórico (DV-GQ-001).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Reconfirmados: DV-GQ-001 (cancelamento fora do histórico) e DV-GQ-010 (produto e material não aparecem na busca; só o equipamento funcionou; o caso do lote, CT-GQ-014, ficou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uma mensagem por tentativa ao salvar com campos faltando (RN-GQ-D01-015;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todos os desvios (RN-GQ-D01-001).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 em formato diferente: Incluir mostra nnn/AAAA e a lista nnn/aa.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 (RN-GQ-D01-022).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novo, fora da lista do código: o apóstrofo na descrição quebra a lista (DV-GQ-017).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botão Limpar que não limpa a lista (RN-GQ-D01-018); duas inclusões ao mesmo tempo com o mesmo número e repetição depois de 999 (a sequência de 001 a 059 não teve falha); data de abertura vinda do navegador nesta tela (CT-GQ-N01-013); código do item e do lote gravados como zero (RN-GQ-D01-005); servidor que não confere situação ao editar e ao cancelar (RN-GQ-D01-009 e D01-011); textos "minímo" e "Responsavel" sem acento (não apareceram nas mensagens exibidas).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CT-GQ-003 (Falhou), CT-GQ-006 (Falhou, resultado de 21/10/2026 citado sem repetir), CT-GQ-N01-008 (Passou com ressalva) e CT-GQ-N01-013 (Falhou).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abertura vinda da tela: confirmado em teste (gravidade Alta).</w:t>
      </w:r>
      <w:r>
        <w:rPr>
          <w:szCs w:val="20"/>
        </w:rPr>
        <w:t xml:space="preserve"> O ponto de atenção "Data de abertura vinda da tela" (RN-GQ-015) deixa de ser hipótese. O defeito e o resultado estão no documento interno. A conclusão de 12/10/2026 ("data do servidor") veio de um teste que alterou o campo errado. Fere o registro contemporâneo e atribuível (RDC 658/2022, 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</w:t>
      </w:r>
      <w:r>
        <w:rPr>
          <w:szCs w:val="20"/>
        </w:rPr>
        <w:t xml:space="preserve"> (RN-GQ-D01-014 e RN-GQ-D01-024): a lista mostra a gravada e a consulta mostra a de agora.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rastro</w:t>
      </w:r>
      <w:r>
        <w:rPr>
          <w:szCs w:val="20"/>
        </w:rPr>
        <w:t xml:space="preserve"> (RN-GQ-017): reconfirmado, DV-GQ-001, sem repetir o teste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salvo sem item, tipo ou lote</w:t>
      </w:r>
      <w:r>
        <w:rPr>
          <w:szCs w:val="20"/>
        </w:rPr>
        <w:t xml:space="preserve"> (RN-GQ-D01-006): reconfirmado (CT-GQ-N01-008; DV-GQ-010 relacionado).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desta rodada que dizem respeito a esta tela: um, de gravidade Alta, descrito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botão Limpar, duas inclusões ao mesmo tempo, código do item e do lote gravados como zero (RN-GQ-D01-005), servidor que não confere a situação ao editar e ao cancelar (RN-GQ-D01-009 e RN-GQ-D01-011).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1"/>
        <w:gridCol w:w="2284"/>
        <w:gridCol w:w="2796"/>
        <w:gridCol w:w="2400"/>
      </w:tblGrid>
      <w:tr>
        <w:trPr>
          <w:tblHeader/>
          <w:cantSplit/>
        </w:trPr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lista, ícone Imprimir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em todos os RDs testados (DV-GQ-018)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Incluir, passo 8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faixa vermelha traz o motivo da recusa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mensagem por tentativa, mesmo com vários campos faltando (DV-GQ-033)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Campos, Item e lote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devolvem itens e lotes na janela "Itens"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abre a janela vazia; Material mostra "Ocorreu um erro interno não esperado."; só Equipamento devolve itens (DV-GQ-010)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 corrigidos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mostram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parecem links, mas não reordenam (DV-GQ-032)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RN-GQ-D01-002, filtro de situação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filtra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Filtra, mas não oferece todas as situações e uma das opções devolve 0 (DV-GQ-028)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D01-022 acrescentada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RD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e a lista nnn/aa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como estava documentado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mantido como característica do sistema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95"/>
        <w:gridCol w:w="2790"/>
        <w:gridCol w:w="2439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 (12/10/2026)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de 12/10/2026 foi "data do servidor", com ressalva de que o campo podia ser o errado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campo certo, o resultado foi outro (detalhe no documento interno)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validada; o CT-GQ-003 passou a Falhou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Campos, Data da abertura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 lista e o campo da consulta mostram a mesma data (suposição)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data gravada e a consulta mostra a de agora (RN-GQ-D01-014 e RN-GQ-D01-024)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 (editado nesta tela e com nova ação)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Registro Ação Corretiva Imediata; nenhum volta a Pendente Pré Avaliação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