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Amostragem: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 o procedimento de amostragem aprovado da empresa, porque o sistema </w:t>
      </w:r>
      <w:r>
        <w:rPr>
          <w:b/>
          <w:bCs/>
          <w:szCs w:val="20"/>
        </w:rPr>
        <w:t xml:space="preserve">não tem onde registrá-lo</w:t>
      </w:r>
      <w:r>
        <w:rPr>
          <w:szCs w:val="20"/>
        </w:rPr>
        <w:t xml:space="preserve">: só a quantidade, o tipo de cálculo, a tolerância e o checklist. Crie antes o checklist (tela 01) para produto e material e, se for água ou ambiente, a unidade de medida.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Amostragem › Regra Amostragem.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 e digite o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 (o campo busca em outros módulos;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aparece sozinho). Marque o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(Físico-Químico, Microbiológica; o ambiente só tem a microbiológica) e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"Regras para Amostragem" mostra Nome, Tipo Análise e Item, com os ícones Editar, Excluir e Ver Log. O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a escolha.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regra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Com o tipo, o item e o tipo de análise escolhidos,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Se faltar algum, o sistema avisa ("Item análise não informado!", "Tipo análise não informado!").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Preencha </w:t>
      </w:r>
      <w:r>
        <w:rPr>
          <w:b/>
          <w:bCs/>
          <w:szCs w:val="20"/>
        </w:rPr>
        <w:t xml:space="preserve">Nome da Regra</w:t>
      </w:r>
      <w:r>
        <w:rPr>
          <w:szCs w:val="20"/>
        </w:rPr>
        <w:t xml:space="preserve"> (até 100), </w:t>
      </w:r>
      <w:r>
        <w:rPr>
          <w:b/>
          <w:bCs/>
          <w:szCs w:val="20"/>
        </w:rPr>
        <w:t xml:space="preserve">Verif. Amostragem</w:t>
      </w:r>
      <w:r>
        <w:rPr>
          <w:szCs w:val="20"/>
        </w:rPr>
        <w:t xml:space="preserve"> (obrigatória para produto e material; é a lista de checklists ativos), </w:t>
      </w:r>
      <w:r>
        <w:rPr>
          <w:b/>
          <w:bCs/>
          <w:szCs w:val="20"/>
        </w:rPr>
        <w:t xml:space="preserve">Tipo de Cálculo</w:t>
      </w:r>
      <w:r>
        <w:rPr>
          <w:szCs w:val="20"/>
        </w:rPr>
        <w:t xml:space="preserve"> (Por percentual ou Por valor absoluto), </w:t>
      </w:r>
      <w:r>
        <w:rPr>
          <w:b/>
          <w:bCs/>
          <w:szCs w:val="20"/>
        </w:rPr>
        <w:t xml:space="preserve">Qtde. Cálculo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Tolerância (%)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Unidade</w:t>
      </w:r>
      <w:r>
        <w:rPr>
          <w:szCs w:val="20"/>
        </w:rPr>
        <w:t xml:space="preserve"> (para produto e material já vem do Estoque e não muda)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</w:t>
      </w:r>
      <w:r>
        <w:rPr>
          <w:b/>
          <w:bCs/>
          <w:szCs w:val="20"/>
        </w:rPr>
        <w:t xml:space="preserve">Cuidado:</w:t>
      </w:r>
      <w:r>
        <w:rPr>
          <w:szCs w:val="20"/>
        </w:rPr>
        <w:t xml:space="preserve"> ao clicar no campo de quantidade ou de tolerância o valor que estava lá </w:t>
      </w:r>
      <w:r>
        <w:rPr>
          <w:b/>
          <w:bCs/>
          <w:szCs w:val="20"/>
        </w:rPr>
        <w:t xml:space="preserve">some</w:t>
      </w:r>
      <w:r>
        <w:rPr>
          <w:szCs w:val="20"/>
        </w:rPr>
        <w:t xml:space="preserve">; digite de novo. Só números. O sistema grava </w:t>
      </w:r>
      <w:r>
        <w:rPr>
          <w:b/>
          <w:bCs/>
          <w:szCs w:val="20"/>
        </w:rPr>
        <w:t xml:space="preserve">zero</w:t>
      </w:r>
      <w:r>
        <w:rPr>
          <w:szCs w:val="20"/>
        </w:rPr>
        <w:t xml:space="preserve"> sem avisar se o texto não virar número (DV-CQ-012).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Se já existe regra ativa para o mesmo item e tipo de análise, o sistema recusa ("Regra já existe!"). Se produto ou material estiver sem checklist: "Verificação de Amostragem não foi informada!".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lápis, mude o que precisa, clique em Salvar e responda SIM a "Confirma a alteração?". O sistema pede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Se a regra </w:t>
      </w:r>
      <w:r>
        <w:rPr>
          <w:b/>
          <w:bCs/>
          <w:szCs w:val="20"/>
        </w:rPr>
        <w:t xml:space="preserve">já foi usada</w:t>
      </w:r>
      <w:r>
        <w:rPr>
          <w:szCs w:val="20"/>
        </w:rPr>
        <w:t xml:space="preserve"> numa amostragem, o sistema cria uma regra nova com os valores novos e esconde a antiga. Não há ligação entre as duas no histórico (DV-CQ-013).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na lixeira, responda SIM a "Confirma a exclusão?" e escreva a justificativa. Só quem tem a permissão de excluir consegue. </w:t>
      </w:r>
      <w:r>
        <w:rPr>
          <w:b/>
          <w:bCs/>
          <w:szCs w:val="20"/>
        </w:rPr>
        <w:t xml:space="preserve">O sistema não confere se a regra está em uso</w:t>
      </w:r>
      <w:r>
        <w:rPr>
          <w:szCs w:val="20"/>
        </w:rPr>
        <w:t xml:space="preserve"> (DV-CQ-013).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tolerância é sempre percentual, mesmo no cálculo "valor absoluto" (DV-CQ-011): com quantidade 10 e tolerância 5, o limite é 9,5 a 10,5, não 5 a 15.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cálculo "percentual", a tela de registro mostra o percentual como se fosse a quantidade (DV-CQ-011).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Views/RegraAmostragem/Index.cshtml, _ItemRegraAmostragem.cshtml e Script/ItemRegraAmostragem.js (caminhos em UI/Areas/Coleta/).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1011"/>
        <w:gridCol w:w="1423"/>
        <w:gridCol w:w="2050"/>
        <w:gridCol w:w="3478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opções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ou ÁGUA / AMBIENTE; muda os filtros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Index.cshtml:36-41; Script/RegraAmostragemIndex.js:179-203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Material: tipos de item de Estoque e Produção; água e ambiente: potável, purificada, injetáveis, ambiente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Index.cshtml:56-61 e 93-98; Controllers/RegraAmostragemController.cs:100-103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Estoque, na Produção ou no Principal; o Código aparece sozinho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Index.cshtml:62-71 e 99-107; Script/RegraAmostragemIndex.js:163-175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(filtro)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incluir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Microbiológica; no ambiente a físico-química fica desabilitada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Index.cshtml:75-79 e 109-113; Script/RegraAmostragemIndex.js:112-125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Index.cshtml:129-131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Nome, Tipo Análise, Item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regra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Views/RegraAmostragem/_RegraAmostragem.cshtml:8-20 e 39-50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 (cadastro)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ou Microbiológica; ambiente só microbiológica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_ItemRegraAmostragem.cshtml:52-60; Controllers/RegraAmostragemController.cs:467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Regra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100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"Nome informado inválido!" se vazio; limite de 100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_ItemRegraAmostragem.cshtml:67-72; Dom/Coleta/RegraAmostragem.cs:64-69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Verif. Amostragem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Checklists ativos e não excluídos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_ItemRegraAmostragem.cshtml:75-82; UI/Controllers/Services/ObterVerificacaoService.cs:24-28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Cálculo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"Por percentual" (PC) ou "Por valor absoluto" (VA)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_ItemRegraAmostragem.cshtml:85-90; Controllers/RegraAmostragemController.cs:88-93; DB/Tables/TBL_ITEM_REGRA_AMOSTRAGEM.sql (CHECK)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Cálculo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até 18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números; o campo é esvaziado ao receber o cursor; texto inválido vira 0,00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_ItemRegraAmostragem.cshtml:93-98; Script/ItemRegraAmostragem.js:50-61; RegraAmostragemController.cs:924-925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Tolerância (%)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até 18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é sempre "(%)"; mesmo comportamento da quantidade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_ItemRegraAmostragem.cshtml:101-106; Script/ItemRegraAmostragem.js:37-48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material: vem do item do Estoque e fica desabilitada; água e ambiente: unidades cadastradas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_ItemRegraAmostragem.cshtml:109-114; Script/ItemRegraAmostragem.js:13-17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(cadastro)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"Sim" na inclusão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_ItemRegraAmostragem.cshtml:117-123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justificativa"; só a tela confere que não está vazia</w:t>
            </w:r>
          </w:p>
        </w:tc>
        <w:tc>
          <w:tcPr>
            <w:tcW w:w="3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UI/Views/Shared/_ModalJustificativa.cshtml:41-62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0"/>
        <w:gridCol w:w="1356"/>
        <w:gridCol w:w="1872"/>
        <w:gridCol w:w="1245"/>
        <w:gridCol w:w="3558"/>
      </w:tblGrid>
      <w:tr>
        <w:trPr>
          <w:tblHeader/>
          <w:cantSplit/>
        </w:trPr>
        <w:tc>
          <w:tcPr>
            <w:tcW w:w="1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regras do filtro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Index.cshtml:138; Script/RegraAmostragemIndex.js:215-219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Index.cshtml:139; Script/RegraAmostragemIndex.js:221-254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(Regras para Amostragem)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tipo, item e tipo de análise e abre o formulário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regra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Index.cshtml:172; Script/RegraAmostragemIndex.js:38-59; RegraAmostragemController.cs:420-456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da regra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_RegraAmostragem.cshtml:51-54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exclusão?", justificativa e exclusão lógica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_RegraAmostragem.cshtml:55-59; Script/RegraAmostragemIndex.js:305-314; RegraAmostragemController.cs:619-648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regra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_RegraAmostragem.cshtml:60-64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(repetição, checklist) e grava; na alteração confirma e pede justificativa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_ItemRegraAmostragem.cshtml:132; Script/ItemRegraAmostragem.js:63-113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pesquisa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_ItemRegraAmostragem.cshtml:133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(Itens de Verificação, Utensílios)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Escondidos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quadro de utensílios fica invisível e a pesquisa dos dois quadros está comentada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Index.cshtml:154 e 182; Script/RegraAmostragemIndex.js:216-218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nas rodadas de 23/10 e 28/10/2026. A Fase F (30/10/2026) não mostrou mensagem nova nesta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6"/>
        <w:gridCol w:w="2664"/>
        <w:gridCol w:w="4261"/>
      </w:tblGrid>
      <w:tr>
        <w:trPr>
          <w:tblHeader/>
          <w:cantSplit/>
        </w:trPr>
        <w:tc>
          <w:tcPr>
            <w:tcW w:w="2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 análise não informado! / Tipo análise não informado! / Item análise não informado!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escolher os três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Controllers/RegraAmostragemController.cs:427-430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já existe!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há regra ativa para o mesmo item e tipo de análise (vista em teste, CT-CQ-021, 23/10/2026)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RegraAmostragemController.cs:799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Amostragem não foi informada!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ou material sem checklist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RegraAmostragemController.cs:801-806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informado inválido! / Nome não pode ter mais de 100 caracteres!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vazio ou longo demais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Dom/Coleta/RegraAmostragem.cs:66-67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inválida!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ou material gravado sem checklist (a conferência do servidor)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Dom/Coleta/ItemRegraAmostragem.cs:57-63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 ou quantidade 0 com tolerância vazia (vista em teste, CT-CQ-N-01 e N-04, 23/10/2026, sem dizer o campo)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Controllers/CQControllerBase.cs:303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alteração? / Confirma a exclusão? / Informe a justificativa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Script/ItemRegraAmostragem.js:104; RegraAmostragemIndex.js:311; Views/Shared/_ModalJustificativa.cshtml:43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vazia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Views/Shared/_ModalJustificativa.cshtml:29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para excluir registro!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sem a permissão de excluir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Controllers/RegraAmostragemController.cs:627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/ Alteração / Exclusão efetuada com sucesso.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(vistas em teste)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Controllers/CQControllerBase.cs:304-306</w:t>
            </w:r>
          </w:p>
        </w:tc>
      </w:tr>
      <w:tr>
        <w:trPr>
          <w:cantSplit/>
        </w:trPr>
        <w:tc>
          <w:tcPr>
            <w:tcW w:w="2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Views/RegraAmostragem/_RegraAmostragem.cshtml:28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Amostragem: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Amostragem: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