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Controle da Qualidade</w:t>
      </w:r>
    </w:p>
    <w:p w14:paraId="3610B2C9" w14:textId="6ECC54FD">
      <w:pPr>
        <w:pStyle w:val="sistema"/>
        <w:spacing w:after="0" w:line="360" w:lineRule="auto"/>
      </w:pPr>
      <w:r>
        <w:rPr>
          <w:i w:val="0"/>
          <w:szCs w:val="36"/>
        </w:rPr>
        <w:t>Amostragens Pendentes: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30/10/2026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Amostragens Pendentes</w:t>
      </w:r>
    </w:p>
    <w:p>
      <w:pPr>
        <w:spacing w:after="0" w:line="360" w:lineRule="auto"/>
        <w:rPr>
          <w:szCs w:val="20"/>
        </w:rPr>
      </w:pPr>
      <w:r>
        <w:rPr>
          <w:szCs w:val="20"/>
        </w:rPr>
        <w:t xml:space="preserve">Menu: Controle da Qualidade › Amostragem › Amostragens Pendentes (HSolutions.CQ.DB/dml.sql:175). No alto da tela o sistema escreve "COLETAS E AMOSTRAGENS PENDENTES" (Views/Pendentes/Index.cshtml:4), que não é o nome do menu. Versão legado (código entregue pelo fornecedor). Documentação de 28/10/2026, atualizada em 30/10/2026 com a rodada 2 completa; feita pela leitura do código, pelos documentos do CQ e pelos resultados das rodadas de 23/10/2026 (rodada 1) e de 28 a 30/10/2026 (rodada 2, fases D, E e G). Situação no inventário (Fase G da rodada 2, 30/10/2026): </w:t>
      </w:r>
      <w:r>
        <w:rPr>
          <w:b/>
          <w:bCs/>
          <w:szCs w:val="20"/>
        </w:rPr>
        <w:t xml:space="preserve">funciona com falhas</w:t>
      </w:r>
      <w:r>
        <w:rPr>
          <w:szCs w:val="20"/>
        </w:rPr>
        <w:t xml:space="preserve"> (DV-CQ-040, Média: não há como cancelar amostragem pela tela; na rodada 1 era funciona). </w:t>
      </w:r>
      <w:r>
        <w:rPr>
          <w:b/>
          <w:bCs/>
          <w:szCs w:val="20"/>
        </w:rPr>
        <w:t xml:space="preserve">Cobertura:</w:t>
      </w:r>
      <w:r>
        <w:rPr>
          <w:szCs w:val="20"/>
        </w:rPr>
        <w:t xml:space="preserve"> os casos de lista e filtro desta página foram feitos na </w:t>
      </w:r>
      <w:r>
        <w:rPr>
          <w:b/>
          <w:bCs/>
          <w:szCs w:val="20"/>
        </w:rPr>
        <w:t xml:space="preserve">visão do administrador</w:t>
      </w:r>
      <w:r>
        <w:rPr>
          <w:szCs w:val="20"/>
        </w:rPr>
        <w:t xml:space="preserve"> (mesma página); a visão comum só foi vista vazia, com o perfil só de consulta (CT-CQ-R2-AC-07). O que o teste não viu está marcado "Extraída" ou "ponto para validar".</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w:t>
      </w:r>
      <w:r>
        <w:rPr>
          <w:b/>
          <w:bCs/>
          <w:szCs w:val="20"/>
        </w:rPr>
        <w:t xml:space="preserve">fila de trabalho do amostrador</w:t>
      </w:r>
      <w:r>
        <w:rPr>
          <w:szCs w:val="20"/>
        </w:rPr>
        <w:t xml:space="preserve">: lista as amostragens (coletas) que foram programadas para a pessoa e ainda não foram executadas, e também as já executadas e canceladas, com solicitação, situação, responsável, tipo de análise, tipo de item, item e item de entrada. As coletas de solicitações marcadas como urgentes aparecem numa grade própria, "Urgentes!", acima da lista normal. Cada linha leva ao registro da amostragem (ícone de lápis, quando pendente ou programada) ou aos detalhes (ícone de lupa, quando executada ou cancelada). A visão comum mostra só as coletas em que a pessoa é a responsável; a </w:t>
      </w:r>
      <w:r>
        <w:rPr>
          <w:b/>
          <w:bCs/>
          <w:szCs w:val="20"/>
        </w:rPr>
        <w:t xml:space="preserve">Visão Administrador</w:t>
      </w:r>
      <w:r>
        <w:rPr>
          <w:szCs w:val="20"/>
        </w:rPr>
        <w:t xml:space="preserve"> (tela 05) mostra todas.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amostrador e o verificador, para ver o que têm a coletar (leitura da área).</w:t>
      </w:r>
    </w:p>
    <w:p>
      <w:pPr>
        <w:numPr>
          <w:ilvl w:val="0"/>
          <w:numId w:val="2"/>
        </w:numPr>
        <w:spacing w:after="0" w:line="360" w:lineRule="auto"/>
        <w:rPr>
          <w:szCs w:val="20"/>
        </w:rPr>
      </w:pPr>
      <w:r>
        <w:rPr>
          <w:szCs w:val="20"/>
        </w:rPr>
        <w:t xml:space="preserve">A chefia do CQ, pela Visão Administrador.</w:t>
      </w:r>
    </w:p>
    <w:p>
      <w:pPr>
        <w:numPr>
          <w:ilvl w:val="0"/>
          <w:numId w:val="2"/>
        </w:numPr>
        <w:spacing w:after="0" w:line="360" w:lineRule="auto"/>
        <w:rPr>
          <w:szCs w:val="20"/>
        </w:rPr>
      </w:pPr>
      <w:r>
        <w:rPr>
          <w:szCs w:val="20"/>
        </w:rPr>
        <w:t xml:space="preserve">As regras de acesso estão na seção de segurança.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Depois que a Programação de Amostragem criou a amostragem em "Pendente" para a pessoa (RN-CQ-019; Infrastructure/SolicitacaoAnalise/SolicitacaoAnaliseService.cs:197-215).</w:t>
      </w:r>
    </w:p>
    <w:p>
      <w:pPr>
        <w:numPr>
          <w:ilvl w:val="0"/>
          <w:numId w:val="2"/>
        </w:numPr>
        <w:spacing w:after="0" w:line="360" w:lineRule="auto"/>
        <w:rPr>
          <w:szCs w:val="20"/>
        </w:rPr>
      </w:pPr>
      <w:r>
        <w:rPr>
          <w:szCs w:val="20"/>
        </w:rPr>
        <w:t xml:space="preserve">Depois do registro, para conferir o que ficou executado (Views/Pendentes/_GridConsultaColetasPendentes.cshtml:81-87).</w:t>
      </w:r>
    </w:p>
    <w:p>
      <w:pPr>
        <w:numPr>
          <w:ilvl w:val="0"/>
          <w:numId w:val="2"/>
        </w:numPr>
        <w:spacing w:after="0" w:line="360" w:lineRule="auto"/>
        <w:rPr>
          <w:szCs w:val="20"/>
        </w:rPr>
      </w:pPr>
      <w:r>
        <w:rPr>
          <w:szCs w:val="20"/>
        </w:rPr>
        <w:t xml:space="preserve">Depois que a tela Consultar Amostragem salva ou volta (o botão Voltar leva a esta lista; Script/Amostragem.js:278-290).</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tela </w:t>
      </w:r>
      <w:r>
        <w:rPr>
          <w:b/>
          <w:bCs/>
          <w:szCs w:val="20"/>
        </w:rPr>
        <w:t xml:space="preserve">não grava nada</w:t>
      </w:r>
      <w:r>
        <w:rPr>
          <w:szCs w:val="20"/>
        </w:rPr>
        <w:t xml:space="preserve">: só consulta. Os ícones levam a outras telas:</w:t>
      </w:r>
    </w:p>
    <w:p>
      <w:pPr>
        <w:numPr>
          <w:ilvl w:val="0"/>
          <w:numId w:val="2"/>
        </w:numPr>
        <w:spacing w:after="0" w:line="360" w:lineRule="auto"/>
        <w:rPr>
          <w:szCs w:val="20"/>
        </w:rPr>
      </w:pPr>
      <w:r>
        <w:rPr>
          <w:b/>
          <w:bCs/>
          <w:szCs w:val="20"/>
        </w:rPr>
        <w:t xml:space="preserve">Editar (lápis)</w:t>
      </w:r>
      <w:r>
        <w:rPr>
          <w:szCs w:val="20"/>
        </w:rPr>
        <w:t xml:space="preserve">, para amostragem Pendente ou Programada: abre o </w:t>
      </w:r>
      <w:r>
        <w:rPr>
          <w:b/>
          <w:bCs/>
          <w:szCs w:val="20"/>
        </w:rPr>
        <w:t xml:space="preserve">Registro de Amostragem</w:t>
      </w:r>
      <w:r>
        <w:rPr>
          <w:szCs w:val="20"/>
        </w:rPr>
        <w:t xml:space="preserve"> (tela 04) (Views/Pendentes/_GridConsultaColetasPendentes.cshtml:90-96).</w:t>
      </w:r>
    </w:p>
    <w:p>
      <w:pPr>
        <w:numPr>
          <w:ilvl w:val="0"/>
          <w:numId w:val="2"/>
        </w:numPr>
        <w:spacing w:after="0" w:line="360" w:lineRule="auto"/>
        <w:rPr>
          <w:szCs w:val="20"/>
        </w:rPr>
      </w:pPr>
      <w:r>
        <w:rPr>
          <w:b/>
          <w:bCs/>
          <w:szCs w:val="20"/>
        </w:rPr>
        <w:t xml:space="preserve">Ver detalhes (lupa)</w:t>
      </w:r>
      <w:r>
        <w:rPr>
          <w:szCs w:val="20"/>
        </w:rPr>
        <w:t xml:space="preserve">, para amostragem Executada ou Cancelada: abre a </w:t>
      </w:r>
      <w:r>
        <w:rPr>
          <w:b/>
          <w:bCs/>
          <w:szCs w:val="20"/>
        </w:rPr>
        <w:t xml:space="preserve">Visualizar Amostragem</w:t>
      </w:r>
      <w:r>
        <w:rPr>
          <w:szCs w:val="20"/>
        </w:rPr>
        <w:t xml:space="preserve"> (tela 04) (mesmo arquivo, linhas 81-87).</w:t>
      </w:r>
    </w:p>
    <w:p>
      <w:pPr>
        <w:numPr>
          <w:ilvl w:val="0"/>
          <w:numId w:val="2"/>
        </w:numPr>
        <w:spacing w:after="0" w:line="360" w:lineRule="auto"/>
        <w:rPr>
          <w:szCs w:val="20"/>
        </w:rPr>
      </w:pPr>
      <w:r>
        <w:rPr>
          <w:b/>
          <w:bCs/>
          <w:szCs w:val="20"/>
        </w:rPr>
        <w:t xml:space="preserve">Ver log:</w:t>
      </w:r>
      <w:r>
        <w:rPr>
          <w:szCs w:val="20"/>
        </w:rPr>
        <w:t xml:space="preserve"> abre o histórico da amostragem (linhas 97-101).</w:t>
      </w:r>
    </w:p>
    <w:p>
      <w:pPr>
        <w:numPr>
          <w:ilvl w:val="0"/>
          <w:numId w:val="2"/>
        </w:numPr>
        <w:spacing w:after="0" w:line="360" w:lineRule="auto"/>
        <w:rPr>
          <w:szCs w:val="20"/>
        </w:rPr>
      </w:pPr>
      <w:r>
        <w:rPr>
          <w:b/>
          <w:bCs/>
          <w:szCs w:val="20"/>
        </w:rPr>
        <w:t xml:space="preserve">Cancelar:</w:t>
      </w:r>
      <w:r>
        <w:rPr>
          <w:szCs w:val="20"/>
        </w:rPr>
        <w:t xml:space="preserve"> a ação existe no servidor (Controllers/PendentesController.cs:218-250) e o botão está </w:t>
      </w:r>
      <w:r>
        <w:rPr>
          <w:b/>
          <w:bCs/>
          <w:szCs w:val="20"/>
        </w:rPr>
        <w:t xml:space="preserve">comentado</w:t>
      </w:r>
      <w:r>
        <w:rPr>
          <w:szCs w:val="20"/>
        </w:rPr>
        <w:t xml:space="preserve"> na grade (_GridConsultaColetasPendentesUrgentes.cshtml:104-111); a grade normal nem tem a coluna (DV-CQ-040).</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4.controle_qualidade/app/</w:t>
      </w:r>
      <w:r>
        <w:rPr>
          <w:szCs w:val="20"/>
        </w:rPr>
        <w:t xml:space="preserve">. </w:t>
      </w:r>
      <w:r>
        <w:rPr>
          <w:szCs w:val="20"/>
        </w:rPr>
        <w:t xml:space="preserve">UI/</w:t>
      </w:r>
      <w:r>
        <w:rPr>
          <w:szCs w:val="20"/>
        </w:rPr>
        <w:t xml:space="preserve"> = </w:t>
      </w:r>
      <w:r>
        <w:rPr>
          <w:szCs w:val="20"/>
        </w:rPr>
        <w:t xml:space="preserve">HSolutions.CQ.UI/</w:t>
      </w:r>
      <w:r>
        <w:rPr>
          <w:szCs w:val="20"/>
        </w:rPr>
        <w:t xml:space="preserve">; </w:t>
      </w:r>
      <w:r>
        <w:rPr>
          <w:szCs w:val="20"/>
        </w:rPr>
        <w:t xml:space="preserve">Dom/</w:t>
      </w:r>
      <w:r>
        <w:rPr>
          <w:szCs w:val="20"/>
        </w:rPr>
        <w:t xml:space="preserve"> = </w:t>
      </w:r>
      <w:r>
        <w:rPr>
          <w:szCs w:val="20"/>
        </w:rPr>
        <w:t xml:space="preserve">HSolutions.CQ.Domain/</w:t>
      </w:r>
      <w:r>
        <w:rPr>
          <w:szCs w:val="20"/>
        </w:rPr>
        <w:t xml:space="preserve">; </w:t>
      </w:r>
      <w:r>
        <w:rPr>
          <w:szCs w:val="20"/>
        </w:rPr>
        <w:t xml:space="preserve">Svc/</w:t>
      </w:r>
      <w:r>
        <w:rPr>
          <w:szCs w:val="20"/>
        </w:rPr>
        <w:t xml:space="preserve"> = </w:t>
      </w:r>
      <w:r>
        <w:rPr>
          <w:szCs w:val="20"/>
        </w:rPr>
        <w:t xml:space="preserve">HSolutions.CQ.Services/</w:t>
      </w:r>
      <w:r>
        <w:rPr>
          <w:szCs w:val="20"/>
        </w:rPr>
        <w:t xml:space="preserve">; </w:t>
      </w:r>
      <w:r>
        <w:rPr>
          <w:szCs w:val="20"/>
        </w:rPr>
        <w:t xml:space="preserve">Infra/</w:t>
      </w:r>
      <w:r>
        <w:rPr>
          <w:szCs w:val="20"/>
        </w:rPr>
        <w:t xml:space="preserve"> = </w:t>
      </w:r>
      <w:r>
        <w:rPr>
          <w:szCs w:val="20"/>
        </w:rPr>
        <w:t xml:space="preserve">HSolutions.CQ.Infrastructure/</w:t>
      </w:r>
      <w:r>
        <w:rPr>
          <w:szCs w:val="20"/>
        </w:rPr>
        <w:t xml:space="preserve">; </w:t>
      </w:r>
      <w:r>
        <w:rPr>
          <w:szCs w:val="20"/>
        </w:rPr>
        <w:t xml:space="preserve">DB/</w:t>
      </w:r>
      <w:r>
        <w:rPr>
          <w:szCs w:val="20"/>
        </w:rPr>
        <w:t xml:space="preserve"> = </w:t>
      </w:r>
      <w:r>
        <w:rPr>
          <w:szCs w:val="20"/>
        </w:rPr>
        <w:t xml:space="preserve">HSolutions.CQ.DB/</w:t>
      </w:r>
      <w:r>
        <w:rPr>
          <w:szCs w:val="20"/>
        </w:rPr>
        <w:t xml:space="preserve">.</w:t>
      </w:r>
    </w:p>
    <w:p>
      <w:pPr>
        <w:numPr>
          <w:ilvl w:val="0"/>
          <w:numId w:val="2"/>
        </w:numPr>
        <w:spacing w:after="0" w:line="360" w:lineRule="auto"/>
        <w:rPr>
          <w:szCs w:val="20"/>
        </w:rPr>
      </w:pPr>
      <w:r>
        <w:rPr>
          <w:szCs w:val="20"/>
        </w:rPr>
        <w:t xml:space="preserve">Tela: UI/Areas/Coleta/Views/Pendentes/Index.cshtml, _GridConsultaColetasPendentes.cshtml, _GridConsultaColetasPendentesUrgentes.cshtml</w:t>
      </w:r>
    </w:p>
    <w:p>
      <w:pPr>
        <w:numPr>
          <w:ilvl w:val="0"/>
          <w:numId w:val="2"/>
        </w:numPr>
        <w:spacing w:after="0" w:line="360" w:lineRule="auto"/>
        <w:rPr>
          <w:szCs w:val="20"/>
        </w:rPr>
      </w:pPr>
      <w:r>
        <w:rPr>
          <w:szCs w:val="20"/>
        </w:rPr>
        <w:t xml:space="preserve">Comportamento da tela: UI/Areas/Coleta/Script/ColetaPendente.js</w:t>
      </w:r>
    </w:p>
    <w:p>
      <w:pPr>
        <w:numPr>
          <w:ilvl w:val="0"/>
          <w:numId w:val="2"/>
        </w:numPr>
        <w:spacing w:after="0" w:line="360" w:lineRule="auto"/>
        <w:rPr>
          <w:szCs w:val="20"/>
        </w:rPr>
      </w:pPr>
      <w:r>
        <w:rPr>
          <w:szCs w:val="20"/>
        </w:rPr>
        <w:t xml:space="preserve">Controlador e modelo: UI/Areas/Coleta/Controllers/PendentesController.cs; UI/Areas/Coleta/Models/ColetaPendenteModel.cs</w:t>
      </w:r>
    </w:p>
    <w:p>
      <w:pPr>
        <w:numPr>
          <w:ilvl w:val="0"/>
          <w:numId w:val="2"/>
        </w:numPr>
        <w:spacing w:after="0" w:line="360" w:lineRule="auto"/>
        <w:rPr>
          <w:szCs w:val="20"/>
        </w:rPr>
      </w:pPr>
      <w:r>
        <w:rPr>
          <w:szCs w:val="20"/>
        </w:rPr>
        <w:t xml:space="preserve">Regras: Dom/Coleta/ColetaPendente.cs, ColetaPendentePodeSerEditadaSpecification.cs, ColetaPendentePodeSerVisualizadaSpecification.cs, ColetaPendentePodeSerCanceladaSpecification.cs; Svc/Domain/Coleta/ObterColetasPendentesService.cs</w:t>
      </w:r>
    </w:p>
    <w:p>
      <w:pPr>
        <w:numPr>
          <w:ilvl w:val="0"/>
          <w:numId w:val="2"/>
        </w:numPr>
        <w:spacing w:after="0" w:line="360" w:lineRule="auto"/>
        <w:rPr>
          <w:szCs w:val="20"/>
        </w:rPr>
      </w:pPr>
      <w:r>
        <w:rPr>
          <w:szCs w:val="20"/>
        </w:rPr>
        <w:t xml:space="preserve">Consulta: Infra/Coleta/AmostragemRepository.cs (linhas 64-250)</w:t>
      </w:r>
    </w:p>
    <w:p>
      <w:pPr>
        <w:numPr>
          <w:ilvl w:val="0"/>
          <w:numId w:val="2"/>
        </w:numPr>
        <w:spacing w:after="0" w:line="360" w:lineRule="auto"/>
        <w:rPr>
          <w:szCs w:val="20"/>
        </w:rPr>
      </w:pPr>
      <w:r>
        <w:rPr>
          <w:szCs w:val="20"/>
        </w:rPr>
        <w:t xml:space="preserve">Tabelas: DB/Tables/TBL_AMOSTRAGEM.sql, TBL_SITUACAO_AMOSTRAGEM.sql, TBL_SOLICITACAO_ANALISE.sql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CONTROLE DA QUALIDADE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a fila que diz ao amostrador o que coletar e ao CQ o que ainda não foi coletado; se ela esconde o prazo, deixa duplicar coleta ou não permite cancelar, a rastreabilidade da amostra nasce falha.</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A norma pede registros que mostrem que os procedimentos de amostragem foram realizados (RDC 658/2022, art. 14, IV). Esta lista é o que o sistema oferece para acompanhar a coleta antes do registro: situação (pendente, programada, executada, cancelada), responsável, item e solicitação, com as urgentes à parte. A consulta funciona e os filtros de situação conferem (CT-CQ-F-10 a F-13, 23/10/2026).</w:t>
      </w:r>
    </w:p>
    <w:p>
      <w:pPr>
        <w:spacing w:after="0" w:line="360" w:lineRule="auto"/>
        <w:rPr>
          <w:szCs w:val="20"/>
        </w:rPr>
      </w:pPr>
      <w:r>
        <w:rPr>
          <w:szCs w:val="20"/>
        </w:rPr>
        <w:t xml:space="preserve">Os limites aparecem em volta da lista: não há como cancelar uma coleta duplicada ou programada por engano (DV-CQ-040, Média); a duplicação de coletas pendentes que a Programação de Amostragem permite aparece aqui (DV-CQ-010, Média); a grade não mostra a data de início da coleta; e o filtro "só as minhas" depende de um número enviado pelo navegador (leitura do código, ainda não testada).</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Amostragem (tela 04):</w:t>
      </w:r>
      <w:r>
        <w:rPr>
          <w:szCs w:val="20"/>
        </w:rPr>
        <w:t xml:space="preserve"> é a porta de entrada do registro; sem a lista correta, a coleta fica sem dono ou duplicada.</w:t>
      </w:r>
    </w:p>
    <w:p>
      <w:pPr>
        <w:numPr>
          <w:ilvl w:val="0"/>
          <w:numId w:val="2"/>
        </w:numPr>
        <w:spacing w:after="0" w:line="360" w:lineRule="auto"/>
        <w:rPr>
          <w:szCs w:val="20"/>
        </w:rPr>
      </w:pPr>
      <w:r>
        <w:rPr>
          <w:b/>
          <w:bCs/>
          <w:szCs w:val="20"/>
        </w:rPr>
        <w:t xml:space="preserve">Estoque:</w:t>
      </w:r>
      <w:r>
        <w:rPr>
          <w:szCs w:val="20"/>
        </w:rPr>
        <w:t xml:space="preserve"> só separa e desconta a amostra depois do registro; coleta esquecida na fila atrasa a análise.</w:t>
      </w:r>
    </w:p>
    <w:p>
      <w:pPr>
        <w:numPr>
          <w:ilvl w:val="0"/>
          <w:numId w:val="2"/>
        </w:numPr>
        <w:spacing w:after="0" w:line="360" w:lineRule="auto"/>
        <w:rPr>
          <w:szCs w:val="20"/>
        </w:rPr>
      </w:pPr>
      <w:r>
        <w:rPr>
          <w:b/>
          <w:bCs/>
          <w:szCs w:val="20"/>
        </w:rPr>
        <w:t xml:space="preserve">Análise e laudo:</w:t>
      </w:r>
      <w:r>
        <w:rPr>
          <w:szCs w:val="20"/>
        </w:rPr>
        <w:t xml:space="preserve"> a análise só é programada depois que a amostragem é executada; atraso na fila atrasa o laudo e a liberação do lote.</w:t>
      </w:r>
    </w:p>
    <w:p>
      <w:pPr>
        <w:numPr>
          <w:ilvl w:val="0"/>
          <w:numId w:val="2"/>
        </w:numPr>
        <w:spacing w:after="0" w:line="360" w:lineRule="auto"/>
        <w:rPr>
          <w:szCs w:val="20"/>
        </w:rPr>
      </w:pPr>
      <w:r>
        <w:rPr>
          <w:b/>
          <w:bCs/>
          <w:szCs w:val="20"/>
        </w:rPr>
        <w:t xml:space="preserve">Garantia da Qualidade:</w:t>
      </w:r>
      <w:r>
        <w:rPr>
          <w:szCs w:val="20"/>
        </w:rPr>
        <w:t xml:space="preserve"> a lista com situação e responsável é a prova do que foi coletado e por quem; sem cancelamento controlado, coleta errada fica para sempre como pendente.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tbl>
      <w:tblPr>
        <w:tblStyle w:val="Tabelacomgrade"/>
        <w:tblW w:w="9631" w:type="dxa"/>
        <w:tblLayout w:type="fixed"/>
        <w:tblLook w:val="04A0" w:firstRow="1" w:lastRow="0" w:firstColumn="1" w:lastColumn="0" w:noHBand="0" w:noVBand="1"/>
      </w:tblPr>
      <w:tblGrid>
        <w:gridCol w:w="1382"/>
        <w:gridCol w:w="2589"/>
        <w:gridCol w:w="2223"/>
        <w:gridCol w:w="1283"/>
        <w:gridCol w:w="2154"/>
      </w:tblGrid>
      <w:tr>
        <w:trPr>
          <w:tblHeader/>
          <w:cantSplit/>
        </w:trPr>
        <w:tc>
          <w:tcPr>
            <w:tcW w:w="13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25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21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e data</w:t>
            </w:r>
          </w:p>
        </w:tc>
      </w:tr>
      <w:tr>
        <w:trPr>
          <w:cantSplit/>
        </w:trPr>
        <w:tc>
          <w:tcPr>
            <w:tcW w:w="1382" w:type="dxa"/>
          </w:tcPr>
          <w:p>
            <w:pPr>
              <w:widowControl/>
              <w:spacing w:after="0" w:line="276" w:lineRule="auto"/>
              <w:jc w:val="left"/>
              <w:rPr>
                <w:sz w:val="18"/>
                <w:szCs w:val="18"/>
              </w:rPr>
            </w:pPr>
            <w:r>
              <w:rPr>
                <w:sz w:val="18"/>
                <w:szCs w:val="20"/>
              </w:rPr>
              <w:t xml:space="preserve">DV-CQ-040</w:t>
            </w:r>
          </w:p>
        </w:tc>
        <w:tc>
          <w:tcPr>
            <w:tcW w:w="2589" w:type="dxa"/>
          </w:tcPr>
          <w:p>
            <w:pPr>
              <w:widowControl/>
              <w:spacing w:after="0" w:line="276" w:lineRule="auto"/>
              <w:jc w:val="left"/>
              <w:rPr>
                <w:sz w:val="18"/>
                <w:szCs w:val="18"/>
              </w:rPr>
            </w:pPr>
            <w:r>
              <w:rPr>
                <w:sz w:val="18"/>
                <w:szCs w:val="20"/>
              </w:rPr>
              <w:t xml:space="preserve">Nenhuma linha oferece Cancelar; o botão está comentado no código das grades e a ação do servidor existe</w:t>
            </w:r>
          </w:p>
        </w:tc>
        <w:tc>
          <w:tcPr>
            <w:tcW w:w="2223" w:type="dxa"/>
          </w:tcPr>
          <w:p>
            <w:pPr>
              <w:widowControl/>
              <w:spacing w:after="0" w:line="276" w:lineRule="auto"/>
              <w:jc w:val="left"/>
              <w:rPr>
                <w:sz w:val="18"/>
                <w:szCs w:val="18"/>
              </w:rPr>
            </w:pPr>
            <w:r>
              <w:rPr>
                <w:sz w:val="18"/>
                <w:szCs w:val="20"/>
              </w:rPr>
              <w:t xml:space="preserve">Cancelar com justificativa e histórico, ao menos para o administrador</w:t>
            </w:r>
          </w:p>
        </w:tc>
        <w:tc>
          <w:tcPr>
            <w:tcW w:w="1283" w:type="dxa"/>
          </w:tcPr>
          <w:p>
            <w:pPr>
              <w:widowControl/>
              <w:spacing w:after="0" w:line="276" w:lineRule="auto"/>
              <w:jc w:val="left"/>
              <w:rPr>
                <w:sz w:val="18"/>
                <w:szCs w:val="18"/>
              </w:rPr>
            </w:pPr>
            <w:r>
              <w:rPr>
                <w:sz w:val="18"/>
                <w:szCs w:val="20"/>
              </w:rPr>
              <w:t xml:space="preserve">Média</w:t>
            </w:r>
          </w:p>
        </w:tc>
        <w:tc>
          <w:tcPr>
            <w:tcW w:w="2154" w:type="dxa"/>
          </w:tcPr>
          <w:p>
            <w:pPr>
              <w:widowControl/>
              <w:spacing w:after="0" w:line="276" w:lineRule="auto"/>
              <w:jc w:val="left"/>
              <w:rPr>
                <w:sz w:val="18"/>
                <w:szCs w:val="18"/>
              </w:rPr>
            </w:pPr>
            <w:r>
              <w:rPr>
                <w:sz w:val="18"/>
                <w:szCs w:val="20"/>
              </w:rPr>
              <w:t xml:space="preserve">CT-CQ-R2-AC-09 e D2-03, 28/10/2026 (bloqueado)</w:t>
            </w:r>
          </w:p>
        </w:tc>
      </w:tr>
      <w:tr>
        <w:trPr>
          <w:cantSplit/>
        </w:trPr>
        <w:tc>
          <w:tcPr>
            <w:tcW w:w="1382" w:type="dxa"/>
          </w:tcPr>
          <w:p>
            <w:pPr>
              <w:widowControl/>
              <w:spacing w:after="0" w:line="276" w:lineRule="auto"/>
              <w:jc w:val="left"/>
              <w:rPr>
                <w:sz w:val="18"/>
                <w:szCs w:val="18"/>
              </w:rPr>
            </w:pPr>
            <w:r>
              <w:rPr>
                <w:sz w:val="18"/>
                <w:szCs w:val="20"/>
              </w:rPr>
              <w:t xml:space="preserve">DV-CQ-010 (visto aqui)</w:t>
            </w:r>
          </w:p>
        </w:tc>
        <w:tc>
          <w:tcPr>
            <w:tcW w:w="2589" w:type="dxa"/>
          </w:tcPr>
          <w:p>
            <w:pPr>
              <w:widowControl/>
              <w:spacing w:after="0" w:line="276" w:lineRule="auto"/>
              <w:jc w:val="left"/>
              <w:rPr>
                <w:sz w:val="18"/>
                <w:szCs w:val="18"/>
              </w:rPr>
            </w:pPr>
            <w:r>
              <w:rPr>
                <w:sz w:val="18"/>
                <w:szCs w:val="20"/>
              </w:rPr>
              <w:t xml:space="preserve">A lista mostra duas amostragens pendentes da mesma solicitação 014/26; o defeito é da Programação de Amostragem</w:t>
            </w:r>
          </w:p>
        </w:tc>
        <w:tc>
          <w:tcPr>
            <w:tcW w:w="2223" w:type="dxa"/>
          </w:tcPr>
          <w:p>
            <w:pPr>
              <w:widowControl/>
              <w:spacing w:after="0" w:line="276" w:lineRule="auto"/>
              <w:jc w:val="left"/>
              <w:rPr>
                <w:sz w:val="18"/>
                <w:szCs w:val="18"/>
              </w:rPr>
            </w:pPr>
            <w:r>
              <w:rPr>
                <w:sz w:val="18"/>
                <w:szCs w:val="20"/>
              </w:rPr>
              <w:t xml:space="preserve">Uma só amostragem pendente por solicitação</w:t>
            </w:r>
          </w:p>
        </w:tc>
        <w:tc>
          <w:tcPr>
            <w:tcW w:w="1283" w:type="dxa"/>
          </w:tcPr>
          <w:p>
            <w:pPr>
              <w:widowControl/>
              <w:spacing w:after="0" w:line="276" w:lineRule="auto"/>
              <w:jc w:val="left"/>
              <w:rPr>
                <w:sz w:val="18"/>
                <w:szCs w:val="18"/>
              </w:rPr>
            </w:pPr>
            <w:r>
              <w:rPr>
                <w:sz w:val="18"/>
                <w:szCs w:val="20"/>
              </w:rPr>
              <w:t xml:space="preserve">Média</w:t>
            </w:r>
          </w:p>
        </w:tc>
        <w:tc>
          <w:tcPr>
            <w:tcW w:w="2154" w:type="dxa"/>
          </w:tcPr>
          <w:p>
            <w:pPr>
              <w:widowControl/>
              <w:spacing w:after="0" w:line="276" w:lineRule="auto"/>
              <w:jc w:val="left"/>
              <w:rPr>
                <w:sz w:val="18"/>
                <w:szCs w:val="18"/>
              </w:rPr>
            </w:pPr>
            <w:r>
              <w:rPr>
                <w:sz w:val="18"/>
                <w:szCs w:val="20"/>
              </w:rPr>
              <w:t xml:space="preserve">CT-CQ-004 e F-12, 23/10/2026</w:t>
            </w:r>
          </w:p>
        </w:tc>
      </w:tr>
    </w:tbl>
    <w:p>
      <w:pPr>
        <w:spacing w:after="0" w:line="360" w:lineRule="auto"/>
      </w:pPr>
    </w:p>
    <w:p>
      <w:pPr>
        <w:keepNext/>
        <w:spacing w:before="120" w:after="0" w:line="360" w:lineRule="auto"/>
        <w:rPr>
          <w:b/>
          <w:bCs/>
          <w:szCs w:val="20"/>
        </w:rPr>
      </w:pPr>
      <w:r>
        <w:rPr>
          <w:b/>
          <w:bCs/>
          <w:szCs w:val="20"/>
        </w:rPr>
        <w:t xml:space="preserve">O que o código mostra e o teste ainda não confirmou</w:t>
      </w:r>
    </w:p>
    <w:p>
      <w:pPr>
        <w:numPr>
          <w:ilvl w:val="0"/>
          <w:numId w:val="2"/>
        </w:numPr>
        <w:spacing w:after="0" w:line="360" w:lineRule="auto"/>
        <w:rPr>
          <w:szCs w:val="20"/>
        </w:rPr>
      </w:pPr>
      <w:r>
        <w:rPr>
          <w:b/>
          <w:bCs/>
          <w:szCs w:val="20"/>
        </w:rPr>
        <w:t xml:space="preserve">O filtro "só as minhas" vem do navegador</w:t>
      </w:r>
      <w:r>
        <w:rPr>
          <w:szCs w:val="20"/>
        </w:rPr>
        <w:t xml:space="preserve"> (RN-CQ-A03-006): é uma conferência de tela, não do servidor; quem alterar a chamada vê as coletas de outros.</w:t>
      </w:r>
    </w:p>
    <w:p>
      <w:pPr>
        <w:numPr>
          <w:ilvl w:val="0"/>
          <w:numId w:val="2"/>
        </w:numPr>
        <w:spacing w:after="0" w:line="360" w:lineRule="auto"/>
        <w:rPr>
          <w:szCs w:val="20"/>
        </w:rPr>
      </w:pPr>
      <w:r>
        <w:rPr>
          <w:b/>
          <w:bCs/>
          <w:szCs w:val="20"/>
        </w:rPr>
        <w:t xml:space="preserve">O cancelamento do servidor não confere permissão nem função</w:t>
      </w:r>
      <w:r>
        <w:rPr>
          <w:szCs w:val="20"/>
        </w:rPr>
        <w:t xml:space="preserve"> (PC:218-250); só a falta do botão o protege.</w:t>
      </w:r>
    </w:p>
    <w:p>
      <w:pPr>
        <w:numPr>
          <w:ilvl w:val="0"/>
          <w:numId w:val="2"/>
        </w:numPr>
        <w:spacing w:after="0" w:line="360" w:lineRule="auto"/>
        <w:rPr>
          <w:szCs w:val="20"/>
        </w:rPr>
      </w:pPr>
      <w:r>
        <w:rPr>
          <w:b/>
          <w:bCs/>
          <w:szCs w:val="20"/>
        </w:rPr>
        <w:t xml:space="preserve">A grade esconde a data de início</w:t>
      </w:r>
      <w:r>
        <w:rPr>
          <w:szCs w:val="20"/>
        </w:rPr>
        <w:t xml:space="preserve"> da coleta e o prazo; filtros de data comentados.</w:t>
      </w:r>
    </w:p>
    <w:p>
      <w:pPr>
        <w:numPr>
          <w:ilvl w:val="0"/>
          <w:numId w:val="2"/>
        </w:numPr>
        <w:spacing w:after="0" w:line="360" w:lineRule="auto"/>
        <w:rPr>
          <w:szCs w:val="20"/>
        </w:rPr>
      </w:pPr>
      <w:r>
        <w:rPr>
          <w:b/>
          <w:bCs/>
          <w:szCs w:val="20"/>
        </w:rPr>
        <w:t xml:space="preserve">Lista inclui coletas de solicitações canceladas e encerradas</w:t>
      </w:r>
      <w:r>
        <w:rPr>
          <w:szCs w:val="20"/>
        </w:rPr>
        <w:t xml:space="preserve"> (RN-CQ-A03-001).</w:t>
      </w:r>
    </w:p>
    <w:p>
      <w:pPr>
        <w:numPr>
          <w:ilvl w:val="0"/>
          <w:numId w:val="2"/>
        </w:numPr>
        <w:spacing w:after="0" w:line="360" w:lineRule="auto"/>
        <w:rPr>
          <w:szCs w:val="20"/>
        </w:rPr>
      </w:pPr>
      <w:r>
        <w:rPr>
          <w:b/>
          <w:bCs/>
          <w:szCs w:val="20"/>
        </w:rPr>
        <w:t xml:space="preserve">Desempenho:</w:t>
      </w:r>
      <w:r>
        <w:rPr>
          <w:szCs w:val="20"/>
        </w:rPr>
        <w:t xml:space="preserve"> carrega tudo e corta a página na memória, consultando o tipo de item linha a linha (RN-CQ-A03-005).</w:t>
      </w:r>
    </w:p>
    <w:p>
      <w:pPr>
        <w:numPr>
          <w:ilvl w:val="0"/>
          <w:numId w:val="2"/>
        </w:numPr>
        <w:spacing w:after="0" w:line="360" w:lineRule="auto"/>
        <w:rPr>
          <w:szCs w:val="20"/>
        </w:rPr>
      </w:pPr>
      <w:r>
        <w:rPr>
          <w:b/>
          <w:bCs/>
          <w:szCs w:val="20"/>
        </w:rPr>
        <w:t xml:space="preserve">Dois nomes para a mesma coisa</w:t>
      </w:r>
      <w:r>
        <w:rPr>
          <w:szCs w:val="20"/>
        </w:rPr>
        <w:t xml:space="preserve"> (título da página e menu) e </w:t>
      </w:r>
      <w:r>
        <w:rPr>
          <w:b/>
          <w:bCs/>
          <w:szCs w:val="20"/>
        </w:rPr>
        <w:t xml:space="preserve">Situação em maiúsculas</w:t>
      </w:r>
      <w:r>
        <w:rPr>
          <w:szCs w:val="20"/>
        </w:rPr>
        <w:t xml:space="preserve"> no filtro.</w:t>
      </w:r>
    </w:p>
    <w:p>
      <w:pPr>
        <w:numPr>
          <w:ilvl w:val="0"/>
          <w:numId w:val="2"/>
        </w:numPr>
        <w:spacing w:after="0" w:line="360" w:lineRule="auto"/>
        <w:rPr>
          <w:szCs w:val="20"/>
        </w:rPr>
      </w:pPr>
      <w:r>
        <w:rPr>
          <w:b/>
          <w:bCs/>
          <w:szCs w:val="20"/>
        </w:rPr>
        <w:t xml:space="preserve">Sem lista impressa</w:t>
      </w:r>
      <w:r>
        <w:rPr>
          <w:szCs w:val="20"/>
        </w:rPr>
        <w:t xml:space="preserve"> (visto na Fase E): quem precisa de papel com as coletas pendentes não tem como imprimir pela tela (RN-CQ-A03-011); a RDC 658/2022 pede registros que permitam rastrear as atividades (art. 124), e a impressão não é exigida; ponto para validar se a área precisa dela.</w:t>
      </w:r>
    </w:p>
    <w:p>
      <w:pPr>
        <w:numPr>
          <w:ilvl w:val="0"/>
          <w:numId w:val="2"/>
        </w:numPr>
        <w:spacing w:after="0" w:line="360" w:lineRule="auto"/>
        <w:rPr>
          <w:szCs w:val="20"/>
        </w:rPr>
      </w:pPr>
      <w:r>
        <w:rPr>
          <w:b/>
          <w:bCs/>
          <w:szCs w:val="20"/>
        </w:rPr>
        <w:t xml:space="preserve">Nome de objeto do log diferente nas duas grades</w:t>
      </w:r>
      <w:r>
        <w:rPr>
          <w:szCs w:val="20"/>
        </w:rPr>
        <w:t xml:space="preserve"> ("amostragem" e "pendente") e sem configuração de histórico da amostragem entre as nove do CQ (RN-CQ-A03-010).</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Quem deve poder cancelar uma coleta e em que situações?</w:t>
      </w:r>
    </w:p>
    <w:p>
      <w:pPr>
        <w:numPr>
          <w:ilvl w:val="0"/>
          <w:numId w:val="2"/>
        </w:numPr>
        <w:spacing w:after="0" w:line="360" w:lineRule="auto"/>
        <w:rPr>
          <w:szCs w:val="20"/>
        </w:rPr>
      </w:pPr>
      <w:r>
        <w:rPr>
          <w:szCs w:val="20"/>
        </w:rPr>
        <w:t xml:space="preserve">O amostrador precisa ver o prazo (data de início) na lista?</w:t>
      </w:r>
    </w:p>
    <w:p>
      <w:pPr>
        <w:numPr>
          <w:ilvl w:val="0"/>
          <w:numId w:val="2"/>
        </w:numPr>
        <w:spacing w:after="0" w:line="360" w:lineRule="auto"/>
        <w:rPr>
          <w:szCs w:val="20"/>
        </w:rPr>
      </w:pPr>
      <w:r>
        <w:rPr>
          <w:szCs w:val="20"/>
        </w:rPr>
        <w:t xml:space="preserve">A lista deve esconder coletas já executadas e de solicitações encerradas?</w:t>
      </w:r>
    </w:p>
    <w:p>
      <w:pPr>
        <w:numPr>
          <w:ilvl w:val="0"/>
          <w:numId w:val="2"/>
        </w:numPr>
        <w:spacing w:after="0" w:line="360" w:lineRule="auto"/>
        <w:rPr>
          <w:szCs w:val="20"/>
        </w:rPr>
      </w:pPr>
      <w:r>
        <w:rPr>
          <w:szCs w:val="20"/>
        </w:rPr>
        <w:t xml:space="preserve">O que é "urgente" e quem decide (Priorização de Solicitação Análise)?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b/>
          <w:bCs/>
          <w:szCs w:val="20"/>
        </w:rPr>
        <w:t xml:space="preserve">Nome da tela.</w:t>
      </w:r>
      <w:r>
        <w:rPr>
          <w:szCs w:val="20"/>
        </w:rPr>
        <w:t xml:space="preserve"> O menu diz "AMOSTRAGENS PENDENTES"; o título da página é "COLETAS E AMOSTRAGENS PENDENTES".</w:t>
      </w:r>
    </w:p>
    <w:p>
      <w:pPr>
        <w:numPr>
          <w:ilvl w:val="0"/>
          <w:numId w:val="2"/>
        </w:numPr>
        <w:spacing w:after="0" w:line="360" w:lineRule="auto"/>
        <w:rPr>
          <w:szCs w:val="20"/>
        </w:rPr>
      </w:pPr>
      <w:r>
        <w:rPr>
          <w:b/>
          <w:bCs/>
          <w:szCs w:val="20"/>
        </w:rPr>
        <w:t xml:space="preserve">Inventário.</w:t>
      </w:r>
      <w:r>
        <w:rPr>
          <w:szCs w:val="20"/>
        </w:rPr>
        <w:t xml:space="preserve"> Dá a tela como "Funciona" sem defeitos; o DV-CQ-040 (rodada 2) é de gravidade Média e vale para esta tela e para a Visão Administrador.</w:t>
      </w:r>
    </w:p>
    <w:p>
      <w:pPr>
        <w:numPr>
          <w:ilvl w:val="0"/>
          <w:numId w:val="2"/>
        </w:numPr>
        <w:spacing w:after="0" w:line="360" w:lineRule="auto"/>
        <w:rPr>
          <w:szCs w:val="20"/>
        </w:rPr>
      </w:pPr>
      <w:r>
        <w:rPr>
          <w:b/>
          <w:bCs/>
          <w:szCs w:val="20"/>
        </w:rPr>
        <w:t xml:space="preserve">Matriz de permissões e inventário.</w:t>
      </w:r>
      <w:r>
        <w:rPr>
          <w:szCs w:val="20"/>
        </w:rPr>
        <w:t xml:space="preserve"> Citam Cancelar em Amostragens Pendentes; o botão está comentado no código e não aparece na tela (DV-CQ-040).</w:t>
      </w:r>
    </w:p>
    <w:p>
      <w:pPr>
        <w:numPr>
          <w:ilvl w:val="0"/>
          <w:numId w:val="2"/>
        </w:numPr>
        <w:spacing w:after="0" w:line="360" w:lineRule="auto"/>
        <w:rPr>
          <w:szCs w:val="20"/>
        </w:rPr>
      </w:pPr>
      <w:r>
        <w:rPr>
          <w:b/>
          <w:bCs/>
          <w:szCs w:val="20"/>
        </w:rPr>
        <w:t xml:space="preserve">Cobertura.</w:t>
      </w:r>
      <w:r>
        <w:rPr>
          <w:szCs w:val="20"/>
        </w:rPr>
        <w:t xml:space="preserve"> Os casos F-10 a F-13 foram feitos na visão do administrador; a visão comum só foi vista vazia. A conclusão "Funciona" para a visão do amostrador é ponto para validar (CT-CQ-A03-01).</w:t>
      </w:r>
    </w:p>
    <w:p>
      <w:pPr>
        <w:numPr>
          <w:ilvl w:val="0"/>
          <w:numId w:val="2"/>
        </w:numPr>
        <w:spacing w:after="0" w:line="360" w:lineRule="auto"/>
        <w:rPr>
          <w:szCs w:val="20"/>
        </w:rPr>
      </w:pPr>
      <w:r>
        <w:rPr>
          <w:b/>
          <w:bCs/>
          <w:szCs w:val="20"/>
        </w:rPr>
        <w:t xml:space="preserve">Mensagem da lista vazia.</w:t>
      </w:r>
      <w:r>
        <w:rPr>
          <w:szCs w:val="20"/>
        </w:rPr>
        <w:t xml:space="preserve"> O teste registrou "Não existem Coletas indicadas"; o código tem essa frase completa só na grade de urgentes ("...como Urgente."); a da lista normal é "A pesquisa não retornou nenhum resultado.".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keepNext/>
        <w:spacing w:before="120" w:after="0" w:line="360" w:lineRule="auto"/>
        <w:rPr>
          <w:b/>
          <w:bCs/>
          <w:szCs w:val="20"/>
        </w:rPr>
      </w:pPr>
      <w:r>
        <w:rPr>
          <w:b/>
          <w:bCs/>
          <w:szCs w:val="20"/>
        </w:rPr>
        <w:t xml:space="preserve">Quem vê o quê</w:t>
      </w:r>
    </w:p>
    <w:p>
      <w:pPr>
        <w:numPr>
          <w:ilvl w:val="0"/>
          <w:numId w:val="2"/>
        </w:numPr>
        <w:spacing w:after="0" w:line="360" w:lineRule="auto"/>
        <w:rPr>
          <w:szCs w:val="20"/>
        </w:rPr>
      </w:pPr>
      <w:r>
        <w:rPr>
          <w:szCs w:val="20"/>
        </w:rPr>
        <w:t xml:space="preserve">Abrir a página exige a permissão de </w:t>
      </w:r>
      <w:r>
        <w:rPr>
          <w:b/>
          <w:bCs/>
          <w:szCs w:val="20"/>
        </w:rPr>
        <w:t xml:space="preserve">consultar</w:t>
      </w:r>
      <w:r>
        <w:rPr>
          <w:szCs w:val="20"/>
        </w:rPr>
        <w:t xml:space="preserve"> da função </w:t>
      </w:r>
      <w:r>
        <w:rPr>
          <w:szCs w:val="20"/>
        </w:rPr>
        <w:t xml:space="preserve">coleta/pendentes</w:t>
      </w:r>
      <w:r>
        <w:rPr>
          <w:szCs w:val="20"/>
        </w:rPr>
        <w:t xml:space="preserve"> (PC:127; AutorizacaoHandler em </w:t>
      </w:r>
      <w:r>
        <w:rPr>
          <w:szCs w:val="20"/>
        </w:rPr>
        <w:t xml:space="preserve">10.HSolution.Library/HSolutions.UI.MVC/HSolutions.UI.MVC.Handlers/AutorizacaoHandler.cs:12-41</w:t>
      </w:r>
      <w:r>
        <w:rPr>
          <w:szCs w:val="20"/>
        </w:rPr>
        <w:t xml:space="preserve">). A Visão Administrador é outra função (</w:t>
      </w:r>
      <w:r>
        <w:rPr>
          <w:szCs w:val="20"/>
        </w:rPr>
        <w:t xml:space="preserve">coleta/pendentes/visaoadmin</w:t>
      </w:r>
      <w:r>
        <w:rPr>
          <w:szCs w:val="20"/>
        </w:rPr>
        <w:t xml:space="preserve">, dml.sql:177).</w:t>
      </w:r>
    </w:p>
    <w:p>
      <w:pPr>
        <w:numPr>
          <w:ilvl w:val="0"/>
          <w:numId w:val="2"/>
        </w:numPr>
        <w:spacing w:after="0" w:line="360" w:lineRule="auto"/>
        <w:rPr>
          <w:szCs w:val="20"/>
        </w:rPr>
      </w:pPr>
      <w:r>
        <w:rPr>
          <w:szCs w:val="20"/>
        </w:rPr>
        <w:t xml:space="preserve">Pesquisar, pesquisar urgentes e cancelar não têm filtro de autorização nem conferem função profissional (PC:149, 183 e 218).</w:t>
      </w:r>
    </w:p>
    <w:p>
      <w:pPr>
        <w:numPr>
          <w:ilvl w:val="0"/>
          <w:numId w:val="2"/>
        </w:numPr>
        <w:spacing w:after="0" w:line="360" w:lineRule="auto"/>
        <w:rPr>
          <w:szCs w:val="20"/>
        </w:rPr>
      </w:pPr>
      <w:r>
        <w:rPr>
          <w:szCs w:val="20"/>
        </w:rPr>
        <w:t xml:space="preserve">A regra "cada pessoa vê as suas coletas" não é conferida no servidor (RN-CQ-A03-006).</w:t>
      </w:r>
    </w:p>
    <w:p>
      <w:pPr>
        <w:keepNext/>
        <w:spacing w:before="120" w:after="0" w:line="360" w:lineRule="auto"/>
        <w:rPr>
          <w:b/>
          <w:bCs/>
          <w:szCs w:val="20"/>
        </w:rPr>
      </w:pPr>
      <w:r>
        <w:rPr>
          <w:b/>
          <w:bCs/>
          <w:szCs w:val="20"/>
        </w:rPr>
        <w:t xml:space="preserve">Como a conferência é feita e o que o teste mostrou</w:t>
      </w:r>
    </w:p>
    <w:p>
      <w:pPr>
        <w:numPr>
          <w:ilvl w:val="0"/>
          <w:numId w:val="2"/>
        </w:numPr>
        <w:spacing w:after="0" w:line="360" w:lineRule="auto"/>
        <w:rPr>
          <w:szCs w:val="20"/>
        </w:rPr>
      </w:pPr>
      <w:r>
        <w:rPr>
          <w:b/>
          <w:bCs/>
          <w:szCs w:val="20"/>
        </w:rPr>
        <w:t xml:space="preserve">Teste (D1-T07 e CT-CQ-R2-AC-07, 28/10/2026):</w:t>
      </w:r>
      <w:r>
        <w:rPr>
          <w:szCs w:val="20"/>
        </w:rPr>
        <w:t xml:space="preserve"> o perfil só de consulta abriu a página pelo endereço e a lista veio vazia (não era responsável por nada). A pessoa tem acesso de consulta às 20 telas do menu, por desenho do perfil de teste.</w:t>
      </w:r>
    </w:p>
    <w:p>
      <w:pPr>
        <w:numPr>
          <w:ilvl w:val="0"/>
          <w:numId w:val="2"/>
        </w:numPr>
        <w:spacing w:after="0" w:line="360" w:lineRule="auto"/>
        <w:rPr>
          <w:szCs w:val="20"/>
        </w:rPr>
      </w:pPr>
      <w:r>
        <w:rPr>
          <w:szCs w:val="20"/>
        </w:rPr>
        <w:t xml:space="preserve">O cancelamento direto pelo servidor não foi tentado (não se burla a tela).</w:t>
      </w:r>
    </w:p>
    <w:p>
      <w:pPr>
        <w:keepNext/>
        <w:spacing w:before="120" w:after="0" w:line="360" w:lineRule="auto"/>
        <w:rPr>
          <w:b/>
          <w:bCs/>
          <w:szCs w:val="20"/>
        </w:rPr>
      </w:pPr>
      <w:r>
        <w:rPr>
          <w:b/>
          <w:bCs/>
          <w:szCs w:val="20"/>
        </w:rPr>
        <w:t xml:space="preserve">Dados que vêm do navegador e consultas</w:t>
      </w:r>
    </w:p>
    <w:p>
      <w:pPr>
        <w:numPr>
          <w:ilvl w:val="0"/>
          <w:numId w:val="2"/>
        </w:numPr>
        <w:spacing w:after="0" w:line="360" w:lineRule="auto"/>
        <w:rPr>
          <w:szCs w:val="20"/>
        </w:rPr>
      </w:pPr>
      <w:r>
        <w:rPr>
          <w:szCs w:val="20"/>
        </w:rPr>
        <w:t xml:space="preserve">O número do usuário usado no filtro vem de um campo escondido da própria página (Index.cshtml:26; Script/ColetaPendente.js:140).</w:t>
      </w:r>
    </w:p>
    <w:p>
      <w:pPr>
        <w:numPr>
          <w:ilvl w:val="0"/>
          <w:numId w:val="2"/>
        </w:numPr>
        <w:spacing w:after="0" w:line="360" w:lineRule="auto"/>
        <w:rPr>
          <w:szCs w:val="20"/>
        </w:rPr>
      </w:pPr>
      <w:r>
        <w:rPr>
          <w:szCs w:val="20"/>
        </w:rPr>
        <w:t xml:space="preserve">As consultas usam LINQ com filtros tipados; nenhum texto digitado é montado dentro de comando de banco (AR:158-236).</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Controle da Qualidade – Amostragens Pendentes: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Controle da Qualidade – Amostragens Pendentes: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