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de Requisitos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1.0: requisitos da nova versão do Controle da Qualidade (RF-CQ e RNF-CQ), com origem, critério de aceite e a tabela defeito para requisito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INTRODUÇÃO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é a </w:t>
      </w:r>
      <w:r>
        <w:rPr>
          <w:b/>
          <w:bCs/>
          <w:szCs w:val="20"/>
        </w:rPr>
        <w:t xml:space="preserve">Especificação dos Requisitos do Usuário (ERU)</w:t>
      </w:r>
      <w:r>
        <w:rPr>
          <w:szCs w:val="20"/>
        </w:rPr>
        <w:t xml:space="preserve"> do módulo Controle da Qualidade (CQ) para a nova versão do LabMedSys. Ele diz aos desenvolvedores e à Qualidade </w:t>
      </w:r>
      <w:r>
        <w:rPr>
          <w:b/>
          <w:bCs/>
          <w:szCs w:val="20"/>
        </w:rPr>
        <w:t xml:space="preserve">o que a nova versão deve fazer</w:t>
      </w:r>
      <w:r>
        <w:rPr>
          <w:szCs w:val="20"/>
        </w:rPr>
        <w:t xml:space="preserve">, a partir de cinco fontes: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comportamento atual extraído do código-fonte (versão 3.5.1 entregue pelo fornecedor): as regras de negócio (RN-CQ-001 a RN-CQ-119), os quatro fluxos e o inventário de 25 telas;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testes nas telas de 9, 23 e 28 a 30/10/2026 (piloto automático, rodada 1 e rodada 2), que deixaram </w:t>
      </w:r>
      <w:r>
        <w:rPr>
          <w:b/>
          <w:bCs/>
          <w:szCs w:val="20"/>
        </w:rPr>
        <w:t xml:space="preserve">45 defeitos registrados no legado</w:t>
      </w:r>
      <w:r>
        <w:rPr>
          <w:szCs w:val="20"/>
        </w:rPr>
        <w:t xml:space="preserve">, todos abertos: 21 de gravidade Alta, 21 Média e 3 Baixa; 13 são de acesso e segurança;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exigências da ANVISA (RDC nº 658/2022 e Guia nº 33/2020) lidas tela a tela nas páginas de Anvisa das 22 telas documentadas e no mapa de conformidade (16 temas);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de risco do módulo (33 riscos) e os achados de segurança (SEG-CQ-01 a 15);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ideal: como o CQ deve funcionar e como se liga aos outros módulos (as travas).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Falhas do sistema atual </w:t>
      </w:r>
      <w:r>
        <w:rPr>
          <w:b/>
          <w:bCs/>
          <w:szCs w:val="20"/>
        </w:rPr>
        <w:t xml:space="preserve">não foram copiadas</w:t>
      </w:r>
      <w:r>
        <w:rPr>
          <w:szCs w:val="20"/>
        </w:rPr>
        <w:t xml:space="preserve">: viraram requisitos </w:t>
      </w:r>
      <w:r>
        <w:rPr>
          <w:b/>
          <w:bCs/>
          <w:szCs w:val="20"/>
        </w:rPr>
        <w:t xml:space="preserve">corrigidos</w:t>
      </w:r>
      <w:r>
        <w:rPr>
          <w:szCs w:val="20"/>
        </w:rPr>
        <w:t xml:space="preserve">, com o defeito de origem (DV-CQ-nnn). Os 45 defeitos do CQ aparecem todos, pelo menos uma vez, nos requisitos abaixo; a tabela "Defeito para requisito", no fim, prova isso. Os dois defeitos do Estoque que pesam no CQ (DV-EST-074 e DV-EST-171) também têm requisito. As regras detalhadas estão no documento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do módulo; os defeitos, com passo a passo e capturas, no registro de defeitos.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Limite desta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é a </w:t>
      </w:r>
      <w:r>
        <w:rPr>
          <w:b/>
          <w:bCs/>
          <w:szCs w:val="20"/>
        </w:rPr>
        <w:t xml:space="preserve">versão 1.0</w:t>
      </w:r>
      <w:r>
        <w:rPr>
          <w:szCs w:val="20"/>
        </w:rPr>
        <w:t xml:space="preserve"> (30/10/2026), feita no fechamento do módulo, com o </w:t>
      </w:r>
      <w:r>
        <w:rPr>
          <w:b/>
          <w:bCs/>
          <w:szCs w:val="20"/>
        </w:rPr>
        <w:t xml:space="preserve">legado</w:t>
      </w:r>
      <w:r>
        <w:rPr>
          <w:szCs w:val="20"/>
        </w:rPr>
        <w:t xml:space="preserve"> como objeto. Não compara com a versão nova. Quatro pontos não puderam ser testados em tela e entram como requisito "pelo código": a estabilidade (nenhum acompanhamento se abre, DV-EST-074), a água (falta uma tabela no banco, DV-CQ-008), o arrasto da agenda de coletas (não conclusivo pela automação) e as telas de avaliação de fornecedores, que são protótipos. Os requisitos de </w:t>
      </w:r>
      <w:r>
        <w:rPr>
          <w:b/>
          <w:bCs/>
          <w:szCs w:val="20"/>
        </w:rPr>
        <w:t xml:space="preserve">registro completo do ensaio, verificação por segunda pessoa, investigação de resultado fora da especificação, reagentes, equipamentos e tendência</w:t>
      </w:r>
      <w:r>
        <w:rPr>
          <w:szCs w:val="20"/>
        </w:rPr>
        <w:t xml:space="preserve"> vêm da norma e do modelo ideal, e não de defeito: o sistema atual simplesmente não os tem. !!!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PAPEL DO MÓDULO CONTROLE DA QUALIDADE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CQ </w:t>
      </w:r>
      <w:r>
        <w:rPr>
          <w:b/>
          <w:bCs/>
          <w:szCs w:val="20"/>
        </w:rPr>
        <w:t xml:space="preserve">decide se cada lote pode ser usado</w:t>
      </w:r>
      <w:r>
        <w:rPr>
          <w:szCs w:val="20"/>
        </w:rPr>
        <w:t xml:space="preserve">: matérias-primas, materiais de embalagem, intermediários, granel e produtos acabados, além da água e dos ambientes da fábrica (RDC 658/2022, art. 14). No sistema atual ele </w:t>
      </w:r>
      <w:r>
        <w:rPr>
          <w:b/>
          <w:bCs/>
          <w:szCs w:val="20"/>
        </w:rPr>
        <w:t xml:space="preserve">registra a análise e emite o laudo, mas não confere quem decide, não deixa histórico das decisões e não faz a decisão chegar sozinha a quem usa o lote</w:t>
      </w:r>
      <w:r>
        <w:rPr>
          <w:szCs w:val="20"/>
        </w:rPr>
        <w:t xml:space="preserve">. Na nova versão a decisão do CQ vira uma </w:t>
      </w:r>
      <w:r>
        <w:rPr>
          <w:b/>
          <w:bCs/>
          <w:szCs w:val="20"/>
        </w:rPr>
        <w:t xml:space="preserve">trava</w:t>
      </w:r>
      <w:r>
        <w:rPr>
          <w:szCs w:val="20"/>
        </w:rPr>
        <w:t xml:space="preserve">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Solicitação ligada ao lote:</w:t>
      </w:r>
      <w:r>
        <w:rPr>
          <w:szCs w:val="20"/>
        </w:rPr>
        <w:t xml:space="preserve"> nasce do Estoque, da Produção ou do calendário de água e ambiente, e não pode ser cancelada depois do laudo. 2. </w:t>
      </w:r>
      <w:r>
        <w:rPr>
          <w:b/>
          <w:bCs/>
          <w:szCs w:val="20"/>
        </w:rPr>
        <w:t xml:space="preserve">Amostragem por pessoal autorizado</w:t>
      </w:r>
      <w:r>
        <w:rPr>
          <w:szCs w:val="20"/>
        </w:rPr>
        <w:t xml:space="preserve">, segundo plano aprovado, com data e hora do servidor. 3. </w:t>
      </w:r>
      <w:r>
        <w:rPr>
          <w:b/>
          <w:bCs/>
          <w:szCs w:val="20"/>
        </w:rPr>
        <w:t xml:space="preserve">Análise com registro completo</w:t>
      </w:r>
      <w:r>
        <w:rPr>
          <w:szCs w:val="20"/>
        </w:rPr>
        <w:t xml:space="preserve">, verificada por outra pessoa; resultado fora da especificação retém o lote e abre investigação. 4. </w:t>
      </w:r>
      <w:r>
        <w:rPr>
          <w:b/>
          <w:bCs/>
          <w:szCs w:val="20"/>
        </w:rPr>
        <w:t xml:space="preserve">Laudo assinado por quem tem a função</w:t>
      </w:r>
      <w:r>
        <w:rPr>
          <w:szCs w:val="20"/>
        </w:rPr>
        <w:t xml:space="preserve">, conferida no servidor; só vale com o lote dentro da validade; a decisão e a data de reanálise chegam ao Estoque na hora. 5. </w:t>
      </w:r>
      <w:r>
        <w:rPr>
          <w:b/>
          <w:bCs/>
          <w:szCs w:val="20"/>
        </w:rPr>
        <w:t xml:space="preserve">Estabilidade</w:t>
      </w:r>
      <w:r>
        <w:rPr>
          <w:szCs w:val="20"/>
        </w:rPr>
        <w:t xml:space="preserve"> com protocolo, calendário e aviso; </w:t>
      </w:r>
      <w:r>
        <w:rPr>
          <w:b/>
          <w:bCs/>
          <w:szCs w:val="20"/>
        </w:rPr>
        <w:t xml:space="preserve">água e ambiente</w:t>
      </w:r>
      <w:r>
        <w:rPr>
          <w:szCs w:val="20"/>
        </w:rPr>
        <w:t xml:space="preserve"> com frequência, limites de alerta e de ação, e bloqueio na Produção. 6. </w:t>
      </w:r>
      <w:r>
        <w:rPr>
          <w:b/>
          <w:bCs/>
          <w:szCs w:val="20"/>
        </w:rPr>
        <w:t xml:space="preserve">Integridade dos registros:</w:t>
      </w:r>
      <w:r>
        <w:rPr>
          <w:szCs w:val="20"/>
        </w:rPr>
        <w:t xml:space="preserve"> histórico de toda alteração com motivo, valor anterior e novo, hora do servidor e assinatura eletrônica nas decisões.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CLASSIFICAÇÃO DO SISTEMA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Categoria GAMP 5: 5 (aplicação customizada).</w:t>
      </w:r>
      <w:r>
        <w:rPr>
          <w:szCs w:val="20"/>
        </w:rPr>
        <w:t xml:space="preserve"> O LabMedSys foi desenvolvido sob medida, com código-fonte próprio.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Consequência (Guia 33, item 9.8.5):</w:t>
      </w:r>
      <w:r>
        <w:rPr>
          <w:szCs w:val="20"/>
        </w:rPr>
        <w:t xml:space="preserve"> a rastreabilidade vai dos requisitos deste documento às regras de negócio, aos defeitos e aos casos de teste. Cada requisito cita a sua origem e o caso que o prova.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Impacto em Boas Práticas: alto.</w:t>
      </w:r>
      <w:r>
        <w:rPr>
          <w:szCs w:val="20"/>
        </w:rPr>
        <w:t xml:space="preserve"> O laudo do CQ é a prova, diante da inspeção, de que o lote foi liberado por quem podia e com resultado dentro da especificação. Uma falha aqui libera lote sem decisão válida ou deixa a decisão sem rastro.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LER OS REQUISITOS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RF</w:t>
      </w:r>
      <w:r>
        <w:rPr>
          <w:szCs w:val="20"/>
        </w:rPr>
        <w:t xml:space="preserve">: requisito funcional (o que o sistema faz). </w:t>
      </w:r>
      <w:r>
        <w:rPr>
          <w:b/>
          <w:bCs/>
          <w:szCs w:val="20"/>
        </w:rPr>
        <w:t xml:space="preserve">RNF</w:t>
      </w:r>
      <w:r>
        <w:rPr>
          <w:szCs w:val="20"/>
        </w:rPr>
        <w:t xml:space="preserve">: requisito não funcional (como faz: segurança, mensagens, integração, dados).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: a falha fere a norma ou compromete a integridade do registro (defeito de gravidade Alta ou risco de prioridade Alta na análise de risco). Sem o requisito, o módulo não entra em uso regulado.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Média</w:t>
      </w:r>
      <w:r>
        <w:rPr>
          <w:szCs w:val="20"/>
        </w:rPr>
        <w:t xml:space="preserve">: a falha atrapalha a operação, mas há controle compensatório.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Baixa</w:t>
      </w:r>
      <w:r>
        <w:rPr>
          <w:szCs w:val="20"/>
        </w:rPr>
        <w:t xml:space="preserve">: incômodo, sem efeito em dado de Boas Práticas.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Origem:</w:t>
      </w:r>
      <w:r>
        <w:rPr>
          <w:szCs w:val="20"/>
        </w:rPr>
        <w:t xml:space="preserve"> de onde o requisito veio. </w:t>
      </w:r>
      <w:r>
        <w:rPr>
          <w:szCs w:val="20"/>
        </w:rPr>
        <w:t xml:space="preserve">DV-CQ-nnn</w:t>
      </w:r>
      <w:r>
        <w:rPr>
          <w:szCs w:val="20"/>
        </w:rPr>
        <w:t xml:space="preserve"> = defeito do legado que a nova versão corrige; </w:t>
      </w:r>
      <w:r>
        <w:rPr>
          <w:szCs w:val="20"/>
        </w:rPr>
        <w:t xml:space="preserve">DV-EST-nnn</w:t>
      </w:r>
      <w:r>
        <w:rPr>
          <w:szCs w:val="20"/>
        </w:rPr>
        <w:t xml:space="preserve"> = defeito do Estoque que pesa no CQ; </w:t>
      </w:r>
      <w:r>
        <w:rPr>
          <w:szCs w:val="20"/>
        </w:rPr>
        <w:t xml:space="preserve">RN-CQ-nnn</w:t>
      </w:r>
      <w:r>
        <w:rPr>
          <w:szCs w:val="20"/>
        </w:rPr>
        <w:t xml:space="preserve"> = regra atual (do código); </w:t>
      </w:r>
      <w:r>
        <w:rPr>
          <w:szCs w:val="20"/>
        </w:rPr>
        <w:t xml:space="preserve">R-CQ-nn</w:t>
      </w:r>
      <w:r>
        <w:rPr>
          <w:szCs w:val="20"/>
        </w:rPr>
        <w:t xml:space="preserve"> = risco da análise de risco; </w:t>
      </w:r>
      <w:r>
        <w:rPr>
          <w:szCs w:val="20"/>
        </w:rPr>
        <w:t xml:space="preserve">SEG-CQ-nn</w:t>
      </w:r>
      <w:r>
        <w:rPr>
          <w:szCs w:val="20"/>
        </w:rPr>
        <w:t xml:space="preserve"> = achado de segurança; "RDC art. n" = artigo da RDC nº 658/2022; "Guia 33 item n" = item do Guia nº 33/2020; "Trava n" = trava do modelo ideal entre módulos; "Ficha da tela" = ponto levantado na página de Anvisa da tela; "Descoberta" = observação das rodadas de teste sem defeito próprio.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Aceite:</w:t>
      </w:r>
      <w:r>
        <w:rPr>
          <w:szCs w:val="20"/>
        </w:rPr>
        <w:t xml:space="preserve"> o caso de teste que prova o requisito. "A criar" diz o que o caso novo deve provar, quando ainda não existe caso. Os casos de três algarismos (CT-CQ-011) vêm do plano de testes; os com letra (CT-CQ-N-38, F, P) e os da rodada 2 (CT-CQ-R2-AC-14) vêm das rodadas de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Situação:</w:t>
      </w:r>
      <w:r>
        <w:rPr>
          <w:szCs w:val="20"/>
        </w:rPr>
        <w:t xml:space="preserve"> todos os requisitos estão </w:t>
      </w:r>
      <w:r>
        <w:rPr>
          <w:b/>
          <w:bCs/>
          <w:szCs w:val="20"/>
        </w:rPr>
        <w:t xml:space="preserve">A confirmar</w:t>
      </w:r>
      <w:r>
        <w:rPr>
          <w:szCs w:val="20"/>
        </w:rPr>
        <w:t xml:space="preserve"> com a Qualidade (Extraída → A confirmar → Validada). "A confirmar (código)" marca o que veio só do código ou da norma, sem teste em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 do sistema atual não vira requisito: vira requisito </w:t>
      </w:r>
      <w:r>
        <w:rPr>
          <w:b/>
          <w:bCs/>
          <w:szCs w:val="20"/>
        </w:rPr>
        <w:t xml:space="preserve">corrigido</w:t>
      </w:r>
      <w:r>
        <w:rPr>
          <w:szCs w:val="20"/>
        </w:rPr>
        <w:t xml:space="preserve">, citando o defeito.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Termos usados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Servidor</w:t>
      </w:r>
      <w:r>
        <w:rPr>
          <w:szCs w:val="20"/>
        </w:rPr>
        <w:t xml:space="preserve"> é o computador central que guarda os dados: uma regra "conferida no servidor" vale mesmo que alguém burle a tela. </w:t>
      </w:r>
      <w:r>
        <w:rPr>
          <w:b/>
          <w:bCs/>
          <w:szCs w:val="20"/>
        </w:rPr>
        <w:t xml:space="preserve">Trava</w:t>
      </w:r>
      <w:r>
        <w:rPr>
          <w:szCs w:val="20"/>
        </w:rPr>
        <w:t xml:space="preserve"> é a regra que faz um módulo obedecer à decisão de outro (por exemplo, o Estoque não usa o lote que o CQ reprovou). </w:t>
      </w:r>
      <w:r>
        <w:rPr>
          <w:b/>
          <w:bCs/>
          <w:szCs w:val="20"/>
        </w:rPr>
        <w:t xml:space="preserve">Histórico</w:t>
      </w:r>
      <w:r>
        <w:rPr>
          <w:szCs w:val="20"/>
        </w:rPr>
        <w:t xml:space="preserve"> é a trilha de auditoria: o registro de quem fez o quê, quando e por quê. </w:t>
      </w:r>
      <w:r>
        <w:rPr>
          <w:b/>
          <w:bCs/>
          <w:szCs w:val="20"/>
        </w:rPr>
        <w:t xml:space="preserve">Laudo</w:t>
      </w:r>
      <w:r>
        <w:rPr>
          <w:szCs w:val="20"/>
        </w:rPr>
        <w:t xml:space="preserve"> é o documento que decide se a análise aprova ou reprova o lote. </w:t>
      </w:r>
      <w:r>
        <w:rPr>
          <w:b/>
          <w:bCs/>
          <w:szCs w:val="20"/>
        </w:rPr>
        <w:t xml:space="preserve">Reanálise</w:t>
      </w:r>
      <w:r>
        <w:rPr>
          <w:szCs w:val="20"/>
        </w:rPr>
        <w:t xml:space="preserve"> (reteste) é a nova análise, na data prevista, de um material já aprovado. !!!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DOS REQUISITOS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análise tem </w:t>
      </w:r>
      <w:r>
        <w:rPr>
          <w:b/>
          <w:bCs/>
          <w:szCs w:val="20"/>
        </w:rPr>
        <w:t xml:space="preserve">87 requisitos</w:t>
      </w:r>
      <w:r>
        <w:rPr>
          <w:szCs w:val="20"/>
        </w:rPr>
        <w:t xml:space="preserve">: 76 funcionais (RF) e 11 não funcionais (RNF). 68 têm pelo menos um caso de teste já existente como critério de aceite (7 deles pedem também um caso novo, "A criar"); 19 dependem só de caso novo.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791"/>
        <w:gridCol w:w="1131"/>
        <w:gridCol w:w="1236"/>
        <w:gridCol w:w="1236"/>
        <w:gridCol w:w="1237"/>
      </w:tblGrid>
      <w:tr>
        <w:trPr>
          <w:tblHeader/>
          <w:cantSplit/>
        </w:trPr>
        <w:tc>
          <w:tcPr>
            <w:tcW w:w="4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</w:t>
            </w:r>
          </w:p>
        </w:tc>
        <w:tc>
          <w:tcPr>
            <w:tcW w:w="11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Alta</w:t>
            </w:r>
          </w:p>
        </w:tc>
        <w:tc>
          <w:tcPr>
            <w:tcW w:w="1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Média</w:t>
            </w:r>
          </w:p>
        </w:tc>
        <w:tc>
          <w:tcPr>
            <w:tcW w:w="1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Baixa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w="4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w="4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4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w="4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w="4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ambiente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4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Integração com os outros módulos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4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menu e protótipos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4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Acesso, histórico e saídas (valem para todas as telas)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4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Requisitos não funcionais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w="4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1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37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39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11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87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requisitos corrigem os </w:t>
      </w:r>
      <w:r>
        <w:rPr>
          <w:b/>
          <w:bCs/>
          <w:szCs w:val="20"/>
        </w:rPr>
        <w:t xml:space="preserve">45 defeitos do CQ no legado</w:t>
      </w:r>
      <w:r>
        <w:rPr>
          <w:szCs w:val="20"/>
        </w:rPr>
        <w:t xml:space="preserve">, distribuídos assim: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58"/>
        <w:gridCol w:w="1289"/>
        <w:gridCol w:w="1394"/>
        <w:gridCol w:w="1394"/>
        <w:gridCol w:w="1396"/>
      </w:tblGrid>
      <w:tr>
        <w:trPr>
          <w:tblHeader/>
          <w:cantSplit/>
        </w:trPr>
        <w:tc>
          <w:tcPr>
            <w:tcW w:w="41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 do defeito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Alta</w:t>
            </w:r>
          </w:p>
        </w:tc>
        <w:tc>
          <w:tcPr>
            <w:tcW w:w="1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Média</w:t>
            </w:r>
          </w:p>
        </w:tc>
        <w:tc>
          <w:tcPr>
            <w:tcW w:w="1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Baixa</w:t>
            </w:r>
          </w:p>
        </w:tc>
        <w:tc>
          <w:tcPr>
            <w:tcW w:w="1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w="4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funcional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w="4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w="4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acesso/segurança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w="4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ambiente/dados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4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21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21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45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defeito aparece em pelo menos um requisito (tabela "Defeito para requisito"). Os 11 defeitos de acesso por tela (DV-CQ-027 a 037) e o DV-CQ-015 compartilham </w:t>
      </w:r>
      <w:r>
        <w:rPr>
          <w:b/>
          <w:bCs/>
          <w:szCs w:val="20"/>
        </w:rPr>
        <w:t xml:space="preserve">um só requisito de acesso por função</w:t>
      </w:r>
      <w:r>
        <w:rPr>
          <w:szCs w:val="20"/>
        </w:rPr>
        <w:t xml:space="preserve">, porque a causa é a mesma: a gravação não confere a permissão no servidor; o caso de teste de cada tela fica no critério de aceite.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REQUISITOS FUNCIONAIS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 de Análise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Solicitação de Análise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8"/>
        <w:gridCol w:w="2326"/>
        <w:gridCol w:w="1306"/>
        <w:gridCol w:w="1653"/>
        <w:gridCol w:w="1915"/>
        <w:gridCol w:w="1223"/>
      </w:tblGrid>
      <w:tr>
        <w:trPr>
          <w:tblHeader/>
          <w:cantSplit/>
        </w:trPr>
        <w:tc>
          <w:tcPr>
            <w:tcW w:w="1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6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9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RF-CQ-001</w:t>
            </w:r>
          </w:p>
        </w:tc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solicitação com laudo liberado </w:t>
            </w:r>
            <w:r>
              <w:rPr>
                <w:sz w:val="18"/>
                <w:b/>
                <w:bCs/>
                <w:szCs w:val="20"/>
              </w:rPr>
              <w:t xml:space="preserve">não pode ser cancelada</w:t>
            </w:r>
            <w:r>
              <w:rPr>
                <w:sz w:val="18"/>
                <w:szCs w:val="20"/>
              </w:rPr>
              <w:t xml:space="preserve">; para desfazer um laudo é preciso anulá-lo, com motivo e assinatura. O cancelamento de solicitação sem laudo grava, na </w:t>
            </w:r>
            <w:r>
              <w:rPr>
                <w:sz w:val="18"/>
                <w:b/>
                <w:bCs/>
                <w:szCs w:val="20"/>
              </w:rPr>
              <w:t xml:space="preserve">mesma operação</w:t>
            </w:r>
            <w:r>
              <w:rPr>
                <w:sz w:val="18"/>
                <w:szCs w:val="20"/>
              </w:rPr>
              <w:t xml:space="preserve">, a nova situação, o histórico (situação anterior, usuário, data e hora do servidor) e a justificativa, de qualquer tamanho. A tela só diz "sucesso" quando gravou e só diz erro quando não gravou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DV-CQ-007; RN-CQ-017; RN-CQ-003; R-CQ-06; RDC arts. 124 e 125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CT-CQ-017, CT-CQ-N-31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RF-CQ-002</w:t>
            </w:r>
          </w:p>
        </w:tc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a </w:t>
            </w:r>
            <w:r>
              <w:rPr>
                <w:sz w:val="18"/>
                <w:b/>
                <w:bCs/>
                <w:szCs w:val="20"/>
              </w:rPr>
              <w:t xml:space="preserve">situação verdadeira</w:t>
            </w:r>
            <w:r>
              <w:rPr>
                <w:sz w:val="18"/>
                <w:szCs w:val="20"/>
              </w:rPr>
              <w:t xml:space="preserve"> da solicitação: a cancelada aparece como Cancelada e o filtro de situação "Cancelada" a devolve; a decisão do laudo aparece em coluna própria, sem se misturar com a situação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DV-CQ-021; RN-CQ-017; RDC art. 124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CT-CQ-F-01, CT-CQ-F-28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RF-CQ-003</w:t>
            </w:r>
          </w:p>
        </w:tc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</w:t>
            </w:r>
            <w:r>
              <w:rPr>
                <w:sz w:val="18"/>
                <w:b/>
                <w:bCs/>
                <w:szCs w:val="20"/>
              </w:rPr>
              <w:t xml:space="preserve">cancelada</w:t>
            </w:r>
            <w:r>
              <w:rPr>
                <w:sz w:val="18"/>
                <w:szCs w:val="20"/>
              </w:rPr>
              <w:t xml:space="preserve"> (e, na Priorização, também a com laudo liberado) não é oferecida nem aceita, </w:t>
            </w:r>
            <w:r>
              <w:rPr>
                <w:sz w:val="18"/>
                <w:b/>
                <w:bCs/>
                <w:szCs w:val="20"/>
              </w:rPr>
              <w:t xml:space="preserve">no servidor</w:t>
            </w:r>
            <w:r>
              <w:rPr>
                <w:sz w:val="18"/>
                <w:szCs w:val="20"/>
              </w:rPr>
              <w:t xml:space="preserve">, pela Programação de Amostragem, Programação de Análise, Priorização e Gerar Etiqueta; nenhuma análise nasce "Laudo liberado" de uma solicitação cancelada, e nenhuma etiqueta APROVADO sai para ela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DV-CQ-038; DV-CQ-026; RN-CQ-015; RN-CQ-033; RN-CQ-047; RDC art. 14, IV; RDC art. 124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CT-CQ-R2-AC-11, CT-CQ-N-26, CT-CQ-R2-REL-02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RF-CQ-004</w:t>
            </w:r>
          </w:p>
        </w:tc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da solicitação segue </w:t>
            </w:r>
            <w:r>
              <w:rPr>
                <w:sz w:val="18"/>
                <w:b/>
                <w:bCs/>
                <w:szCs w:val="20"/>
              </w:rPr>
              <w:t xml:space="preserve">uma única sequência por ano</w:t>
            </w:r>
            <w:r>
              <w:rPr>
                <w:sz w:val="18"/>
                <w:szCs w:val="20"/>
              </w:rPr>
              <w:t xml:space="preserve">, igual para a solicitação manual, a automática, a da agenda de água e ambiente e a de item com teor, sem saltos nem duplicidade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DV-CQ-024; RN-CQ-011; RN-CQ-108; RDC art. 124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CT-CQ-067, CT-CQ-002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RF-CQ-005</w:t>
            </w:r>
          </w:p>
        </w:tc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item controla teor, o teor é </w:t>
            </w:r>
            <w:r>
              <w:rPr>
                <w:sz w:val="18"/>
                <w:b/>
                <w:bCs/>
                <w:szCs w:val="20"/>
              </w:rPr>
              <w:t xml:space="preserve">obrigatório</w:t>
            </w:r>
            <w:r>
              <w:rPr>
                <w:sz w:val="18"/>
                <w:szCs w:val="20"/>
              </w:rPr>
              <w:t xml:space="preserve"> na inclusão e conferido na gravação; o campo aceita decimal e mostra a faixa esperada, e a mensagem de recusa nomeia o campo certo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DV-CQ-026; RN-CQ-013; RDC art. 258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CT-CQ-002, CT-CQ-N-27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RF-CQ-006</w:t>
            </w:r>
          </w:p>
        </w:tc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reanálise</w:t>
            </w:r>
            <w:r>
              <w:rPr>
                <w:sz w:val="18"/>
                <w:szCs w:val="20"/>
              </w:rPr>
              <w:t xml:space="preserve"> registra a origem, o motivo e quem a pediu, sem apagar nem cancelar o laudo da solicitação anterior; o lote é relido do Estoque ao gravar, e não copiado do navegador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Ficha da tela (Solicitação de Análise); RN-CQ-012; RN-CQ-014; RDC art. 3º, XLIII; RDC art. 14, IV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pedir reanálise de lote aprovado e conferir origem, motivo, solicitante e laudo anterior intacto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Priorização de Solicitação Análise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7"/>
        <w:gridCol w:w="2194"/>
        <w:gridCol w:w="1375"/>
        <w:gridCol w:w="2138"/>
        <w:gridCol w:w="1381"/>
        <w:gridCol w:w="1296"/>
      </w:tblGrid>
      <w:tr>
        <w:trPr>
          <w:tblHeader/>
          <w:cantSplit/>
        </w:trPr>
        <w:tc>
          <w:tcPr>
            <w:tcW w:w="1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1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RF-CQ-007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priorização pede o </w:t>
            </w:r>
            <w:r>
              <w:rPr>
                <w:sz w:val="18"/>
                <w:b/>
                <w:bCs/>
                <w:szCs w:val="20"/>
              </w:rPr>
              <w:t xml:space="preserve">motivo</w:t>
            </w:r>
            <w:r>
              <w:rPr>
                <w:sz w:val="18"/>
                <w:szCs w:val="20"/>
              </w:rPr>
              <w:t xml:space="preserve"> da urgência, grava só as linhas alteradas, numa única operação, e nomeia o campo "Urgente" no histórico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Ficha da tela (Priorização); RN-CQ-015; RDC art. 125, parágrafo único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CT-CQ-N-25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Programação de Amostragem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8"/>
        <w:gridCol w:w="2502"/>
        <w:gridCol w:w="1333"/>
        <w:gridCol w:w="1813"/>
        <w:gridCol w:w="1500"/>
        <w:gridCol w:w="1255"/>
      </w:tblGrid>
      <w:tr>
        <w:trPr>
          <w:tblHeader/>
          <w:cantSplit/>
        </w:trPr>
        <w:tc>
          <w:tcPr>
            <w:tcW w:w="1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8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RF-CQ-008</w:t>
            </w:r>
          </w:p>
        </w:tc>
        <w:tc>
          <w:tcPr>
            <w:tcW w:w="2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Uma solicitação tem uma só amostragem em andamento</w:t>
            </w:r>
            <w:r>
              <w:rPr>
                <w:sz w:val="18"/>
                <w:szCs w:val="20"/>
              </w:rPr>
              <w:t xml:space="preserve">: o servidor recusa programar de novo uma solicitação com amostragem pendente, programada ou executada e mostra a que já existe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DV-CQ-010; RN-CQ-019; RDC art. 124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CT-CQ-004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RF-CQ-009</w:t>
            </w:r>
          </w:p>
        </w:tc>
        <w:tc>
          <w:tcPr>
            <w:tcW w:w="2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e reagendar exigem </w:t>
            </w:r>
            <w:r>
              <w:rPr>
                <w:sz w:val="18"/>
                <w:b/>
                <w:bCs/>
                <w:szCs w:val="20"/>
              </w:rPr>
              <w:t xml:space="preserve">responsável com a função de amostrador</w:t>
            </w:r>
            <w:r>
              <w:rPr>
                <w:sz w:val="18"/>
                <w:szCs w:val="20"/>
              </w:rPr>
              <w:t xml:space="preserve">, conferida no servidor, e gravam quem programou, quando e a justificativa de qualquer mudança. A tela mostra o procedimento de amostragem aplicável ao item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Ficha da tela (Programação de Amostragem); RN-CQ-018; RN-CQ-020; R-CQ-15; RDC art. 14, II; RDC art. 247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CT-CQ-003, CT-CQ-N-10, CT-CQ-N-11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Amostragem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Verificação de Amostragens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6"/>
        <w:gridCol w:w="2405"/>
        <w:gridCol w:w="1331"/>
        <w:gridCol w:w="1894"/>
        <w:gridCol w:w="1525"/>
        <w:gridCol w:w="1250"/>
      </w:tblGrid>
      <w:tr>
        <w:trPr>
          <w:tblHeader/>
          <w:cantSplit/>
        </w:trPr>
        <w:tc>
          <w:tcPr>
            <w:tcW w:w="1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8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RF-CQ-010</w:t>
            </w:r>
          </w:p>
        </w:tc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de verificação em uso por uma regra </w:t>
            </w:r>
            <w:r>
              <w:rPr>
                <w:sz w:val="18"/>
                <w:b/>
                <w:bCs/>
                <w:szCs w:val="20"/>
              </w:rPr>
              <w:t xml:space="preserve">não é excluído</w:t>
            </w:r>
            <w:r>
              <w:rPr>
                <w:sz w:val="18"/>
                <w:szCs w:val="20"/>
              </w:rPr>
              <w:t xml:space="preserve"> (só inativado); a exclusão e a duplicação pedem justificativa e gravam histórico; o checklist tem </w:t>
            </w:r>
            <w:r>
              <w:rPr>
                <w:sz w:val="18"/>
                <w:b/>
                <w:bCs/>
                <w:szCs w:val="20"/>
              </w:rPr>
              <w:t xml:space="preserve">versão e aprovação</w:t>
            </w:r>
            <w:r>
              <w:rPr>
                <w:sz w:val="18"/>
                <w:szCs w:val="20"/>
              </w:rPr>
              <w:t xml:space="preserve">, e a pergunta é guardada junto da resposta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DV-CQ-018; DV-CQ-026; RN-CQ-062; RN-CQ-058; RDC art. 247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CT-CQ-N-20, CT-CQ-N-21, CT-CQ-N-22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RF-CQ-011</w:t>
            </w:r>
          </w:p>
        </w:tc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mostra </w:t>
            </w:r>
            <w:r>
              <w:rPr>
                <w:sz w:val="18"/>
                <w:b/>
                <w:bCs/>
                <w:szCs w:val="20"/>
              </w:rPr>
              <w:t xml:space="preserve">um único item</w:t>
            </w:r>
            <w:r>
              <w:rPr>
                <w:sz w:val="18"/>
                <w:szCs w:val="20"/>
              </w:rPr>
              <w:t xml:space="preserve"> de verificação de amostragem, com código sequencial que não se repete; a tela antiga (segunda versão) não vai para a nova versão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DV-CQ-026; Ficha da tela (Verificação, segunda versão); Guia 33 item 9.7.7.1.1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CT-CQ-N-29, CT-CQ-R2-04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 Amostragem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9"/>
        <w:gridCol w:w="2444"/>
        <w:gridCol w:w="1323"/>
        <w:gridCol w:w="1756"/>
        <w:gridCol w:w="1620"/>
        <w:gridCol w:w="1259"/>
      </w:tblGrid>
      <w:tr>
        <w:trPr>
          <w:tblHeader/>
          <w:cantSplit/>
        </w:trPr>
        <w:tc>
          <w:tcPr>
            <w:tcW w:w="1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RF-CQ-012</w:t>
            </w:r>
          </w:p>
        </w:tc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tolerância</w:t>
            </w:r>
            <w:r>
              <w:rPr>
                <w:sz w:val="18"/>
                <w:szCs w:val="20"/>
              </w:rPr>
              <w:t xml:space="preserve"> respeita o tipo escolhido: "valor absoluto" é conferido como quantidade e "percentual" como percentual, e a tela mostra o número na unidade certa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DV-CQ-011; RN-CQ-057; RN-CQ-026; RDC art. 247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CT-CQ-023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RF-CQ-013</w:t>
            </w:r>
          </w:p>
        </w:tc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negativo e valores impossíveis são </w:t>
            </w:r>
            <w:r>
              <w:rPr>
                <w:sz w:val="18"/>
                <w:b/>
                <w:bCs/>
                <w:szCs w:val="20"/>
              </w:rPr>
              <w:t xml:space="preserve">recusados no servidor</w:t>
            </w:r>
            <w:r>
              <w:rPr>
                <w:sz w:val="18"/>
                <w:szCs w:val="20"/>
              </w:rPr>
              <w:t xml:space="preserve">, com mensagem que nomeia o campo; o sistema nunca grava zero no lugar do que foi digitado. Regra em branco recebe mensagem clara, não "erro inesperado"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DV-CQ-012; RN-CQ-054; RN-CQ-057; RDC art. 247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CT-CQ-022, CT-CQ-N-01, CT-CQ-N-02, CT-CQ-N-03, CT-CQ-N-04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RF-CQ-014</w:t>
            </w:r>
          </w:p>
        </w:tc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amostragem </w:t>
            </w:r>
            <w:r>
              <w:rPr>
                <w:sz w:val="18"/>
                <w:b/>
                <w:bCs/>
                <w:szCs w:val="20"/>
              </w:rPr>
              <w:t xml:space="preserve">em uso não pode ser excluída</w:t>
            </w:r>
            <w:r>
              <w:rPr>
                <w:sz w:val="18"/>
                <w:szCs w:val="20"/>
              </w:rPr>
              <w:t xml:space="preserve"> (só inativada); alterar regra em uso cria </w:t>
            </w:r>
            <w:r>
              <w:rPr>
                <w:sz w:val="18"/>
                <w:b/>
                <w:bCs/>
                <w:szCs w:val="20"/>
              </w:rPr>
              <w:t xml:space="preserve">nova versão ligada à anterior</w:t>
            </w:r>
            <w:r>
              <w:rPr>
                <w:sz w:val="18"/>
                <w:szCs w:val="20"/>
              </w:rPr>
              <w:t xml:space="preserve"> no histórico, com justificativa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DV-CQ-013; RN-CQ-059; RN-CQ-060; RDC arts. 124 e 125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CT-CQ-024, CT-CQ-025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RF-CQ-015</w:t>
            </w:r>
          </w:p>
        </w:tc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plano de amostragem</w:t>
            </w:r>
            <w:r>
              <w:rPr>
                <w:sz w:val="18"/>
                <w:szCs w:val="20"/>
              </w:rPr>
              <w:t xml:space="preserve"> tem método, equipamento, tipo e número de recipientes, precauções, condições de guarda e limpeza, com </w:t>
            </w:r>
            <w:r>
              <w:rPr>
                <w:sz w:val="18"/>
                <w:b/>
                <w:bCs/>
                <w:szCs w:val="20"/>
              </w:rPr>
              <w:t xml:space="preserve">aprovação e versão</w:t>
            </w:r>
            <w:r>
              <w:rPr>
                <w:sz w:val="18"/>
                <w:szCs w:val="20"/>
              </w:rPr>
              <w:t xml:space="preserve"> (hoje a regra só tem nome, item e quantidade)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R-CQ-14; RN-CQ-055; Ficha da tela (Regra Amostragem); RDC arts. 247 e 250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criar regra sem método ou sem aprovação e conferir a recusa; alterar e conferir a nova versão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Amostragens Pendentes e Visão Administrador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5"/>
        <w:gridCol w:w="2264"/>
        <w:gridCol w:w="1320"/>
        <w:gridCol w:w="1660"/>
        <w:gridCol w:w="1939"/>
        <w:gridCol w:w="1233"/>
      </w:tblGrid>
      <w:tr>
        <w:trPr>
          <w:tblHeader/>
          <w:cantSplit/>
        </w:trPr>
        <w:tc>
          <w:tcPr>
            <w:tcW w:w="1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9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RF-CQ-016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a ação </w:t>
            </w:r>
            <w:r>
              <w:rPr>
                <w:sz w:val="18"/>
                <w:b/>
                <w:bCs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para a amostragem pendente e para a coleta programada (hoje o botão está comentado), com justificativa, histórico e permissão; a visão do administrador também reatribui com justificativa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DV-CQ-040; RN-CQ-022; RN-CQ-020; RDC arts. 124 e 125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CT-CQ-R2-AC-09, CT-CQ-R2-D2-03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RF-CQ-017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a data de início e filtra por responsável e período; filtro por pessoa e paginação são feitos no servidor (banco), sem carregar tudo</w:t>
            </w:r>
          </w:p>
        </w:tc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Ficha da tela (Amostragens Pendentes); RN-CQ-021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CT-CQ-F-10, CT-CQ-F-11, CT-CQ-F-12, CT-CQ-F-13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Amostragem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7"/>
        <w:gridCol w:w="2264"/>
        <w:gridCol w:w="1306"/>
        <w:gridCol w:w="1681"/>
        <w:gridCol w:w="1943"/>
        <w:gridCol w:w="1230"/>
      </w:tblGrid>
      <w:tr>
        <w:trPr>
          <w:tblHeader/>
          <w:cantSplit/>
        </w:trPr>
        <w:tc>
          <w:tcPr>
            <w:tcW w:w="1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RF-CQ-018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ficha de amostragem impressa</w:t>
            </w:r>
            <w:r>
              <w:rPr>
                <w:sz w:val="18"/>
                <w:szCs w:val="20"/>
              </w:rPr>
              <w:t xml:space="preserve"> traz o amostrador, o verificador, a data e a hora da amostragem, a quantidade realmente amostrada (não a da solicitação), o fabricante e a nota fiscal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DV-CQ-045; RN-CQ-024; RN-CQ-027; RDC art. 124; Guia 33 item 9.3.2.3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CT-CQ-R2-REL-04</w:t>
            </w:r>
          </w:p>
        </w:tc>
        <w:tc>
          <w:tcPr>
            <w:tcW w:w="1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RF-CQ-019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amostragem e da verificação vêm do </w:t>
            </w:r>
            <w:r>
              <w:rPr>
                <w:sz w:val="18"/>
                <w:b/>
                <w:bCs/>
                <w:szCs w:val="20"/>
              </w:rPr>
              <w:t xml:space="preserve">relógio do servidor</w:t>
            </w:r>
            <w:r>
              <w:rPr>
                <w:sz w:val="18"/>
                <w:szCs w:val="20"/>
              </w:rPr>
              <w:t xml:space="preserve"> (edição só com justificativa); o amostrador tem a função conferida na gravação; amostrador e verificador diferentes é regra conferida também no servidor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R-CQ-26; R-CQ-15; RN-CQ-004; RN-CQ-024; RN-CQ-025; SEG-CQ-07; RDC art. 124; RDC art. 14, II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CT-CQ-005, CT-CQ-006, CT-CQ-007</w:t>
            </w:r>
          </w:p>
        </w:tc>
        <w:tc>
          <w:tcPr>
            <w:tcW w:w="1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RF-CQ-020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do lote para retenção, referência e estabilidade conferido </w:t>
            </w:r>
            <w:r>
              <w:rPr>
                <w:sz w:val="18"/>
                <w:b/>
                <w:bCs/>
                <w:szCs w:val="20"/>
              </w:rPr>
              <w:t xml:space="preserve">no servidor</w:t>
            </w:r>
            <w:r>
              <w:rPr>
                <w:sz w:val="18"/>
                <w:szCs w:val="20"/>
              </w:rPr>
              <w:t xml:space="preserve">, com a quantidade de estabilidade religada ao Estoque (hoje desligada no código)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R-CQ-16; RN-CQ-027; DV-EST-074; RDC art. 247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CT-CQ-N-14; A criar: amostrar além do saldo e conferir a recusa no servidor</w:t>
            </w:r>
          </w:p>
        </w:tc>
        <w:tc>
          <w:tcPr>
            <w:tcW w:w="1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RF-CQ-021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Amostras de referência e de retenção</w:t>
            </w:r>
            <w:r>
              <w:rPr>
                <w:sz w:val="18"/>
                <w:szCs w:val="20"/>
              </w:rPr>
              <w:t xml:space="preserve"> têm local, quantidade, prazo de guarda por tipo de material e registro de retirada; o sistema avisa o fim do prazo e trava o descarte antes dele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R-CQ-17; Ficha da tela (Consultar Amostragem); 04 tema 11; RDC art. 14, VIII; RDC art. 236, II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amostra de retenção descartada antes do prazo é recusada; aviso no fim do prazo</w:t>
            </w:r>
          </w:p>
        </w:tc>
        <w:tc>
          <w:tcPr>
            <w:tcW w:w="1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Análise e Laudo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 de Análise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8"/>
        <w:gridCol w:w="2540"/>
        <w:gridCol w:w="1335"/>
        <w:gridCol w:w="1666"/>
        <w:gridCol w:w="1552"/>
        <w:gridCol w:w="1290"/>
      </w:tblGrid>
      <w:tr>
        <w:trPr>
          <w:tblHeader/>
          <w:cantSplit/>
        </w:trPr>
        <w:tc>
          <w:tcPr>
            <w:tcW w:w="12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RF-CQ-022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Mínimo maior que o máximo é sempre recusado</w:t>
            </w:r>
            <w:r>
              <w:rPr>
                <w:sz w:val="18"/>
                <w:szCs w:val="20"/>
              </w:rPr>
              <w:t xml:space="preserve">, inclusive com zero e com valores negativos (hoje 0 a -1 e -5 a -20 são aceitos), conferido no servidor</w:t>
            </w:r>
          </w:p>
        </w:tc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DV-CQ-002; RN-CQ-064; R-CQ-10; RDC arts. 253 e 255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CT-CQ-026, CT-CQ-027, CT-CQ-N-06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RF-CQ-023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regras de análise com o </w:t>
            </w:r>
            <w:r>
              <w:rPr>
                <w:sz w:val="18"/>
                <w:b/>
                <w:bCs/>
                <w:szCs w:val="20"/>
              </w:rPr>
              <w:t xml:space="preserve">mesmo nome no mesmo item</w:t>
            </w:r>
            <w:r>
              <w:rPr>
                <w:sz w:val="18"/>
                <w:szCs w:val="20"/>
              </w:rPr>
              <w:t xml:space="preserve"> são recusadas</w:t>
            </w:r>
          </w:p>
        </w:tc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DV-CQ-014; RN-CQ-063; RDC arts. 253 e 255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CT-CQ-028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RF-CQ-024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especificação tem versão, aprovação e data de vigência</w:t>
            </w:r>
            <w:r>
              <w:rPr>
                <w:sz w:val="18"/>
                <w:szCs w:val="20"/>
              </w:rPr>
              <w:t xml:space="preserve">; cada análise guarda a versão usada; a alteração só entra por </w:t>
            </w:r>
            <w:r>
              <w:rPr>
                <w:sz w:val="18"/>
                <w:b/>
                <w:bCs/>
                <w:szCs w:val="20"/>
              </w:rPr>
              <w:t xml:space="preserve">mudança aprovada</w:t>
            </w:r>
            <w:r>
              <w:rPr>
                <w:sz w:val="18"/>
                <w:szCs w:val="20"/>
              </w:rPr>
              <w:t xml:space="preserve"> na Garantia da Qualidade, e a trava de regra em uso é conferida no servidor</w:t>
            </w:r>
          </w:p>
        </w:tc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R-CQ-09; RN-CQ-066; RN-CQ-067; RN-CQ-068; Trava 8; RDC arts. 125, 253 e 255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CT-CQ-029, CT-CQ-030, CT-CQ-031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RF-CQ-025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método de cada ensaio é escolhido numa lista </w:t>
            </w:r>
            <w:r>
              <w:rPr>
                <w:sz w:val="18"/>
                <w:b/>
                <w:bCs/>
                <w:szCs w:val="20"/>
              </w:rPr>
              <w:t xml:space="preserve">ligada ao documento aprovado</w:t>
            </w:r>
            <w:r>
              <w:rPr>
                <w:sz w:val="18"/>
                <w:szCs w:val="20"/>
              </w:rPr>
              <w:t xml:space="preserve"> do Controle de Documentos (hoje é texto livre)</w:t>
            </w:r>
          </w:p>
        </w:tc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R-CQ-11; RN-CQ-063; 04 tema 9; Trava 8; RDC art. 255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ensaio sem método vigente é recusado; método obsoleto não é oferecido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Programação de Análise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5"/>
        <w:gridCol w:w="2262"/>
        <w:gridCol w:w="1330"/>
        <w:gridCol w:w="1745"/>
        <w:gridCol w:w="1820"/>
        <w:gridCol w:w="1249"/>
      </w:tblGrid>
      <w:tr>
        <w:trPr>
          <w:tblHeader/>
          <w:cantSplit/>
        </w:trPr>
        <w:tc>
          <w:tcPr>
            <w:tcW w:w="12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7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RF-CQ-026</w:t>
            </w: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programação de análise (analista ou data) exige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 grava </w:t>
            </w:r>
            <w:r>
              <w:rPr>
                <w:sz w:val="18"/>
                <w:b/>
                <w:bCs/>
                <w:szCs w:val="20"/>
              </w:rPr>
              <w:t xml:space="preserve">histórico</w:t>
            </w:r>
            <w:r>
              <w:rPr>
                <w:sz w:val="18"/>
                <w:szCs w:val="20"/>
              </w:rPr>
              <w:t xml:space="preserve"> com o valor anterior e o novo, usuário e data do servidor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DV-CQ-039; RN-CQ-032; RDC art. 125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CT-CQ-R2-D2-04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RF-CQ-027</w:t>
            </w: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confere a </w:t>
            </w:r>
            <w:r>
              <w:rPr>
                <w:sz w:val="18"/>
                <w:b/>
                <w:bCs/>
                <w:szCs w:val="20"/>
              </w:rPr>
              <w:t xml:space="preserve">situação da solicitação</w:t>
            </w:r>
            <w:r>
              <w:rPr>
                <w:sz w:val="18"/>
                <w:szCs w:val="20"/>
              </w:rPr>
              <w:t xml:space="preserve">, a </w:t>
            </w:r>
            <w:r>
              <w:rPr>
                <w:sz w:val="18"/>
                <w:b/>
                <w:bCs/>
                <w:szCs w:val="20"/>
              </w:rPr>
              <w:t xml:space="preserve">função do analista</w:t>
            </w:r>
            <w:r>
              <w:rPr>
                <w:sz w:val="18"/>
                <w:szCs w:val="20"/>
              </w:rPr>
              <w:t xml:space="preserve"> e a existência de análise anterior antes de programar; o cancelamento nesta tela confere a situação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Ficha da tela (Programação de Análise); RN-CQ-030; RN-CQ-031; RN-CQ-033; R-CQ-15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CT-CQ-N-16, CT-CQ-N-17, CT-CQ-N-18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Análise Programada e Visão Administrador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0"/>
        <w:gridCol w:w="2148"/>
        <w:gridCol w:w="1306"/>
        <w:gridCol w:w="2022"/>
        <w:gridCol w:w="1711"/>
        <w:gridCol w:w="1234"/>
      </w:tblGrid>
      <w:tr>
        <w:trPr>
          <w:tblHeader/>
          <w:cantSplit/>
        </w:trPr>
        <w:tc>
          <w:tcPr>
            <w:tcW w:w="1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RF-CQ-028</w:t>
            </w:r>
          </w:p>
        </w:tc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registro de cada ensaio</w:t>
            </w:r>
            <w:r>
              <w:rPr>
                <w:sz w:val="18"/>
                <w:szCs w:val="20"/>
              </w:rPr>
              <w:t xml:space="preserve"> guarda resultado numérico quando o ensaio é numérico, cálculo, unidade, equipamento, padrão e reagente usados, data e hora do servidor e quem fez; o sistema compara com o limite e </w:t>
            </w:r>
            <w:r>
              <w:rPr>
                <w:sz w:val="18"/>
                <w:b/>
                <w:bCs/>
                <w:szCs w:val="20"/>
              </w:rPr>
              <w:t xml:space="preserve">grava a conformidade</w:t>
            </w:r>
            <w:r>
              <w:rPr>
                <w:sz w:val="18"/>
                <w:szCs w:val="20"/>
              </w:rPr>
              <w:t xml:space="preserve">; o campo de conformidade não vem pré-marcado "Conforme"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R-CQ-08; RN-CQ-035; RN-CQ-039; Descoberta 4 da rodada 1; 04 tema 5; RDC art. 258, IV e IX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CT-CQ-008, CT-CQ-009; A criar: ensaio numérico sem equipamento ou cálculo é recusado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RF-CQ-029</w:t>
            </w:r>
          </w:p>
        </w:tc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Verificação por segunda pessoa</w:t>
            </w:r>
            <w:r>
              <w:rPr>
                <w:sz w:val="18"/>
                <w:szCs w:val="20"/>
              </w:rPr>
              <w:t xml:space="preserve"> antes do laudo: outro analista confere ensaios e cálculos; quem fez não verifica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R-CQ-08; 04 tema 6; Ficha da tela (Consultar Análise Programada); RDC art. 257; RDC art. 258, VII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laudo sem verificação é recusado; o analista não verifica o próprio ensaio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  <w:tr>
        <w:trPr>
          <w:cantSplit/>
        </w:trPr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RF-CQ-030</w:t>
            </w:r>
          </w:p>
        </w:tc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Resultado fora da especificação retém o lote e abre a investigação</w:t>
            </w:r>
            <w:r>
              <w:rPr>
                <w:sz w:val="18"/>
                <w:szCs w:val="20"/>
              </w:rPr>
              <w:t xml:space="preserve"> (fase de laboratório no CQ; sem erro de análise, vira desvio na Garantia da Qualidade); o reteste só vale depois da investigação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R-CQ-07; RN-CQ-035; 04 tema 7; Trava 10; RDC art. 245, parágrafo único; RDC art. 287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CT-CQ-009; A criar: resultado fora abre investigação e retém o lote; sem a investigação o laudo não aprova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  <w:tr>
        <w:trPr>
          <w:cantSplit/>
        </w:trPr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RF-CQ-031</w:t>
            </w:r>
          </w:p>
        </w:tc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digitação do resultado </w:t>
            </w:r>
            <w:r>
              <w:rPr>
                <w:sz w:val="18"/>
                <w:b/>
                <w:bCs/>
                <w:szCs w:val="20"/>
              </w:rPr>
              <w:t xml:space="preserve">grava sempre o que o analista digitou</w:t>
            </w:r>
            <w:r>
              <w:rPr>
                <w:sz w:val="18"/>
                <w:szCs w:val="20"/>
              </w:rPr>
              <w:t xml:space="preserve">, em todos os tipos de item (inclusive ambiente), e a tela </w:t>
            </w:r>
            <w:r>
              <w:rPr>
                <w:sz w:val="18"/>
                <w:b/>
                <w:bCs/>
                <w:szCs w:val="20"/>
              </w:rPr>
              <w:t xml:space="preserve">nunca mostra sucesso quando nada foi gravado</w:t>
            </w:r>
            <w:r>
              <w:rPr>
                <w:sz w:val="18"/>
                <w:szCs w:val="20"/>
              </w:rPr>
              <w:t xml:space="preserve">; o laudo de ambiente oferece Aprovar e Reprovar conforme o resultado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DV-CQ-009; RN-CQ-115; RN-CQ-113; RDC art. 124; RDC art. 258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CT-CQ-N-37, CT-CQ-065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RF-CQ-032</w:t>
            </w:r>
          </w:p>
        </w:tc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</w:t>
            </w:r>
            <w:r>
              <w:rPr>
                <w:sz w:val="18"/>
                <w:b/>
                <w:bCs/>
                <w:szCs w:val="20"/>
              </w:rPr>
              <w:t xml:space="preserve">apenas corrige</w:t>
            </w:r>
            <w:r>
              <w:rPr>
                <w:sz w:val="18"/>
                <w:szCs w:val="20"/>
              </w:rPr>
              <w:t xml:space="preserve"> um resultado no laudo fica registrado como corretor e </w:t>
            </w:r>
            <w:r>
              <w:rPr>
                <w:sz w:val="18"/>
                <w:b/>
                <w:bCs/>
                <w:szCs w:val="20"/>
              </w:rPr>
              <w:t xml:space="preserve">não vira o analista</w:t>
            </w:r>
            <w:r>
              <w:rPr>
                <w:sz w:val="18"/>
                <w:szCs w:val="20"/>
              </w:rPr>
              <w:t xml:space="preserve"> da análise, para não perder o direito de emitir; o histórico traz o motivo real da correção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Descoberta 2 da rodada 1; RN-CQ-045; RDC arts. 124 e 125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corrigir resultado na Emissão Laudo Final e conferir que o corretor ainda pode emitir (ou que a regra de separação é a decidida pela Qualidade)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RF-CQ-033</w:t>
            </w:r>
          </w:p>
        </w:tc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</w:t>
            </w:r>
            <w:r>
              <w:rPr>
                <w:sz w:val="18"/>
                <w:b/>
                <w:bCs/>
                <w:szCs w:val="20"/>
              </w:rPr>
              <w:t xml:space="preserve">atrasada</w:t>
            </w:r>
            <w:r>
              <w:rPr>
                <w:sz w:val="18"/>
                <w:szCs w:val="20"/>
              </w:rPr>
              <w:t xml:space="preserve"> gera alerta, e a lista filtra "Laudo liberado"; o papel de administrador é conferido no servidor, com permissão própria para a visão e para a reatribuição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Ficha da tela (Visão Administrador); RN-CQ-037; RDC art. 37, II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CT-CQ-F-14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Emissão Laudo Final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3"/>
        <w:gridCol w:w="2237"/>
        <w:gridCol w:w="1306"/>
        <w:gridCol w:w="1613"/>
        <w:gridCol w:w="2033"/>
        <w:gridCol w:w="1229"/>
      </w:tblGrid>
      <w:tr>
        <w:trPr>
          <w:tblHeader/>
          <w:cantSplit/>
        </w:trPr>
        <w:tc>
          <w:tcPr>
            <w:tcW w:w="1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6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2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RF-CQ-034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Só quem tem a função de chefe do CQ (Pessoa Delegada) aprova, reprova e emite o laudo, conferido NO SERVIDOR</w:t>
            </w:r>
            <w:r>
              <w:rPr>
                <w:sz w:val="18"/>
                <w:szCs w:val="20"/>
              </w:rPr>
              <w:t xml:space="preserve"> em cada uma das três ações. O botão escondido na tela não é controle. Quem digitou ou verificou ensaios não aprova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DV-CQ-003; RN-CQ-040; RN-CQ-044; R-CQ-01; SEG-CQ-02; RDC art. 8º, XV; Guia 33 item 9.3.2.3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CT-CQ-010, CT-CQ-011, CT-CQ-071, CT-CQ-R2-AC-14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RF-CQ-035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Aprovar só com todos os resultados dentro da especificação e o teor informado</w:t>
            </w:r>
            <w:r>
              <w:rPr>
                <w:sz w:val="18"/>
                <w:szCs w:val="20"/>
              </w:rPr>
              <w:t xml:space="preserve">, conferido na gravação; </w:t>
            </w:r>
            <w:r>
              <w:rPr>
                <w:sz w:val="18"/>
                <w:b/>
                <w:bCs/>
                <w:szCs w:val="20"/>
              </w:rPr>
              <w:t xml:space="preserve">emitir só depois da decisão</w:t>
            </w:r>
            <w:r>
              <w:rPr>
                <w:sz w:val="18"/>
                <w:szCs w:val="20"/>
              </w:rPr>
              <w:t xml:space="preserve"> (aprovar ou reprovar) e com a análise em "Liberar laudo"; a decisão gravada não é trocada sem registro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RN-CQ-041; RN-CQ-043; R-CQ-02; R-CQ-03; RDC art. 258, VIII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CT-CQ-012, CT-CQ-N-39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RF-CQ-036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Reprovar exige o motivo</w:t>
            </w:r>
            <w:r>
              <w:rPr>
                <w:sz w:val="18"/>
                <w:szCs w:val="20"/>
              </w:rPr>
              <w:t xml:space="preserve"> (observação não vazia) e grava </w:t>
            </w:r>
            <w:r>
              <w:rPr>
                <w:sz w:val="18"/>
                <w:b/>
                <w:bCs/>
                <w:szCs w:val="20"/>
              </w:rPr>
              <w:t xml:space="preserve">quem reprovou</w:t>
            </w:r>
            <w:r>
              <w:rPr>
                <w:sz w:val="18"/>
                <w:szCs w:val="20"/>
              </w:rPr>
              <w:t xml:space="preserve">, quando e por quê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DV-CQ-005; DV-EST-027; RN-CQ-042; RDC art. 125; RDC art. 258, VIII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CT-CQ-N-38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RF-CQ-037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Toda decisão deixa histórico:</w:t>
            </w:r>
            <w:r>
              <w:rPr>
                <w:sz w:val="18"/>
                <w:szCs w:val="20"/>
              </w:rPr>
              <w:t xml:space="preserve"> aprovar, reprovar, emitir, trocar a decisão e corrigir resultado gravam usuário, data e hora do servidor, valor anterior, valor novo e justificativa; a consulta de log mostra tudo isso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DV-CQ-006; RN-CQ-003; RN-CQ-042; RN-CQ-045; R-CQ-25; SEG-CQ-04; RDC arts. 125 e 258, VIII; Guia 33 item 9.3.2.3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CT-CQ-015, CT-CQ-016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RF-CQ-038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Reprovar só vale com o laudo emitido:</w:t>
            </w:r>
            <w:r>
              <w:rPr>
                <w:sz w:val="18"/>
                <w:szCs w:val="20"/>
              </w:rPr>
              <w:t xml:space="preserve"> enquanto não há laudo emitido, o Estoque não trata o lote como reprovado (hoje basta clicar em Reprovar)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DV-CQ-004; RN-CQ-046; R-CQ-05; RDC art. 258, VIII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CT-CQ-013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RF-CQ-039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</w:t>
            </w:r>
            <w:r>
              <w:rPr>
                <w:sz w:val="18"/>
                <w:b/>
                <w:bCs/>
                <w:szCs w:val="20"/>
              </w:rPr>
              <w:t xml:space="preserve">não aprova nem emite para lote vencido</w:t>
            </w:r>
            <w:r>
              <w:rPr>
                <w:sz w:val="18"/>
                <w:szCs w:val="20"/>
              </w:rPr>
              <w:t xml:space="preserve">, e a validade do laudo nunca passa da validade do lote; a data de reanálise vem vazia ou calculada pelo prazo do material, não preenchida com a validade do lote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DV-CQ-043; RN-CQ-041; 04 tema 15; RDC art. 189; RDC art. 164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CT-CQ-R2-01; A criar: aprovar laudo de lote vencido é recusado no servidor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RF-CQ-040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Assinatura eletrônica</w:t>
            </w:r>
            <w:r>
              <w:rPr>
                <w:sz w:val="18"/>
                <w:szCs w:val="20"/>
              </w:rPr>
              <w:t xml:space="preserve"> em aprovar, reprovar e emitir: senha, nome, data e hora, motivo e o significado da assinatura (hoje só "Confirma?")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RN-CQ-005; SEG-CQ-05; R-CQ-01; 04 tema 16; RDC art. 8º, XV; Guia 33 item 9.3.2.3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aprovar com senha errada é recusado; a assinatura aparece no laudo e no histórico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RF-CQ-041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impresso mostra </w:t>
            </w:r>
            <w:r>
              <w:rPr>
                <w:sz w:val="18"/>
                <w:b/>
                <w:bCs/>
                <w:szCs w:val="20"/>
              </w:rPr>
              <w:t xml:space="preserve">quem aprovou e quem emitiu</w:t>
            </w:r>
            <w:r>
              <w:rPr>
                <w:sz w:val="18"/>
                <w:szCs w:val="20"/>
              </w:rPr>
              <w:t xml:space="preserve">, o fabricante (quando houver) e as datas no formato brasileiro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DV-CQ-025; Ficha da tela (Emissão Laudo Final); RN-CQ-048; RDC art. 124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CT-CQ-R2-REL-01, CT-CQ-F-20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RF-CQ-042</w:t>
            </w:r>
          </w:p>
        </w:tc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com mais de uma página (Emissão Laudo Final e Consultar Análise Programada, visão administrador) </w:t>
            </w:r>
            <w:r>
              <w:rPr>
                <w:sz w:val="18"/>
                <w:b/>
                <w:bCs/>
                <w:szCs w:val="20"/>
              </w:rPr>
              <w:t xml:space="preserve">não repetem nem perdem linhas</w:t>
            </w:r>
            <w:r>
              <w:rPr>
                <w:sz w:val="18"/>
                <w:szCs w:val="20"/>
              </w:rPr>
              <w:t xml:space="preserve"> entre as páginas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DV-CQ-044; RN-CQ-021; RDC art. 124</w:t>
            </w: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CT-CQ-F-23, CT-CQ-F-24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Etiqueta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9"/>
        <w:gridCol w:w="2206"/>
        <w:gridCol w:w="1336"/>
        <w:gridCol w:w="1672"/>
        <w:gridCol w:w="1951"/>
        <w:gridCol w:w="1247"/>
      </w:tblGrid>
      <w:tr>
        <w:trPr>
          <w:tblHeader/>
          <w:cantSplit/>
        </w:trPr>
        <w:tc>
          <w:tcPr>
            <w:tcW w:w="1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9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RF-CQ-043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 só é impressa </w:t>
            </w:r>
            <w:r>
              <w:rPr>
                <w:sz w:val="18"/>
                <w:b/>
                <w:bCs/>
                <w:szCs w:val="20"/>
              </w:rPr>
              <w:t xml:space="preserve">com o laudo emitido</w:t>
            </w:r>
            <w:r>
              <w:rPr>
                <w:sz w:val="18"/>
                <w:szCs w:val="20"/>
              </w:rPr>
              <w:t xml:space="preserve">, também na impressão direta; a etiqueta REPROVADO tem texto e cor próprios; mostra a data da decisão e a validade ou reteste; </w:t>
            </w:r>
            <w:r>
              <w:rPr>
                <w:sz w:val="18"/>
                <w:b/>
                <w:bCs/>
                <w:szCs w:val="20"/>
              </w:rPr>
              <w:t xml:space="preserve">cada impressão e reimpressão é registrada</w:t>
            </w:r>
            <w:r>
              <w:rPr>
                <w:sz w:val="18"/>
                <w:szCs w:val="20"/>
              </w:rPr>
              <w:t xml:space="preserve">; quantidade zero ou negativa é recusada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RN-CQ-047; RN-CQ-048; RN-CQ-049; R-CQ-28; Ficha da tela (Gerar Etiqueta); RDC art. 165, parágrafo único; RDC art. 185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CT-CQ-018, CT-CQ-N-28, CT-CQ-R2-REL-02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de Apoio e Regulatório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Unidade de Medida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9"/>
        <w:gridCol w:w="2617"/>
        <w:gridCol w:w="1324"/>
        <w:gridCol w:w="1454"/>
        <w:gridCol w:w="1778"/>
        <w:gridCol w:w="1239"/>
      </w:tblGrid>
      <w:tr>
        <w:trPr>
          <w:tblHeader/>
          <w:cantSplit/>
        </w:trPr>
        <w:tc>
          <w:tcPr>
            <w:tcW w:w="1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6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4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RF-CQ-044</w:t>
            </w:r>
          </w:p>
        </w:tc>
        <w:tc>
          <w:tcPr>
            <w:tcW w:w="2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unidade de medida usada</w:t>
            </w:r>
            <w:r>
              <w:rPr>
                <w:sz w:val="18"/>
                <w:szCs w:val="20"/>
              </w:rPr>
              <w:t xml:space="preserve"> em qualquer regra de amostragem, regra de análise, análise ou solicitação </w:t>
            </w:r>
            <w:r>
              <w:rPr>
                <w:sz w:val="18"/>
                <w:b/>
                <w:bCs/>
                <w:szCs w:val="20"/>
              </w:rPr>
              <w:t xml:space="preserve">não pode ser excluída</w:t>
            </w:r>
            <w:r>
              <w:rPr>
                <w:sz w:val="18"/>
                <w:szCs w:val="20"/>
              </w:rPr>
              <w:t xml:space="preserve"> (só inativada), e a regra de amostragem em uso também não; a exclusão confere o uso em todas as tabelas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DV-CQ-013; RN-CQ-071; RN-CQ-060; RDC art. 124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CT-CQ-025, CT-CQ-034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RF-CQ-045</w:t>
            </w:r>
          </w:p>
        </w:tc>
        <w:tc>
          <w:tcPr>
            <w:tcW w:w="2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de unidade e de motivo pede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 o histórico guarda a unidade excluída com os valores anteriores; as unidades criadas automaticamente pelo Estoque entram no histórico (ou deixam de ser criadas e exigem cadastro)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DV-CQ-018; RN-CQ-070; RN-CQ-072; RDC art. 125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CT-CQ-R2-D2-02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Motivos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0"/>
        <w:gridCol w:w="2646"/>
        <w:gridCol w:w="1379"/>
        <w:gridCol w:w="1780"/>
        <w:gridCol w:w="1274"/>
        <w:gridCol w:w="1302"/>
      </w:tblGrid>
      <w:tr>
        <w:trPr>
          <w:tblHeader/>
          <w:cantSplit/>
        </w:trPr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7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3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RF-CQ-046</w:t>
            </w:r>
          </w:p>
        </w:tc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exige </w:t>
            </w:r>
            <w:r>
              <w:rPr>
                <w:sz w:val="18"/>
                <w:b/>
                <w:bCs/>
                <w:szCs w:val="20"/>
              </w:rPr>
              <w:t xml:space="preserve">descrição</w:t>
            </w:r>
            <w:r>
              <w:rPr>
                <w:sz w:val="18"/>
                <w:szCs w:val="20"/>
              </w:rPr>
              <w:t xml:space="preserve">, não se repete por almoxarifado, é </w:t>
            </w:r>
            <w:r>
              <w:rPr>
                <w:sz w:val="18"/>
                <w:b/>
                <w:bCs/>
                <w:szCs w:val="20"/>
              </w:rPr>
              <w:t xml:space="preserve">inativado</w:t>
            </w:r>
            <w:r>
              <w:rPr>
                <w:sz w:val="18"/>
                <w:szCs w:val="20"/>
              </w:rPr>
              <w:t xml:space="preserve"> em vez de excluído e pede o motivo da alteração; a lista trata a falta do almoxarifado no Estoque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Ficha da tela (Motivos); RN-CQ-073; RN-CQ-074; RDC art. 125, parágrafo único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CT-CQ-035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 Estabilidade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3"/>
        <w:gridCol w:w="2255"/>
        <w:gridCol w:w="1311"/>
        <w:gridCol w:w="1878"/>
        <w:gridCol w:w="1741"/>
        <w:gridCol w:w="1233"/>
      </w:tblGrid>
      <w:tr>
        <w:trPr>
          <w:tblHeader/>
          <w:cantSplit/>
        </w:trPr>
        <w:tc>
          <w:tcPr>
            <w:tcW w:w="1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8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RF-CQ-047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Regra repetida</w:t>
            </w:r>
            <w:r>
              <w:rPr>
                <w:sz w:val="18"/>
                <w:szCs w:val="20"/>
              </w:rPr>
              <w:t xml:space="preserve"> (mesmo item, tipo e estudo) e </w:t>
            </w:r>
            <w:r>
              <w:rPr>
                <w:sz w:val="18"/>
                <w:b/>
                <w:bCs/>
                <w:szCs w:val="20"/>
              </w:rPr>
              <w:t xml:space="preserve">regra sem nenhum prazo</w:t>
            </w:r>
            <w:r>
              <w:rPr>
                <w:sz w:val="18"/>
                <w:szCs w:val="20"/>
              </w:rPr>
              <w:t xml:space="preserve"> são recusadas no servidor com mensagem clara; os dias são conferidos em ordem crescente e sem negativos; os tempos são gravados numa única operação, para nunca deixar a regra sem os tempos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DV-CQ-016; DV-CQ-041; RN-CQ-076; RN-CQ-077; RN-CQ-078; RDC art. 277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CT-CQ-040, CT-CQ-041, CT-CQ-N-34, CT-CQ-N-35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RF-CQ-048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regra de estabilidade pede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 grava </w:t>
            </w:r>
            <w:r>
              <w:rPr>
                <w:sz w:val="18"/>
                <w:b/>
                <w:bCs/>
                <w:szCs w:val="20"/>
              </w:rPr>
              <w:t xml:space="preserve">histórico</w:t>
            </w:r>
            <w:r>
              <w:rPr>
                <w:sz w:val="18"/>
                <w:szCs w:val="20"/>
              </w:rPr>
              <w:t xml:space="preserve"> com os tempos antigos e novos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DV-CQ-017; RN-CQ-079; RDC arts. 124 e 125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CT-CQ-042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RF-CQ-049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vira </w:t>
            </w:r>
            <w:r>
              <w:rPr>
                <w:sz w:val="18"/>
                <w:b/>
                <w:bCs/>
                <w:szCs w:val="20"/>
              </w:rPr>
              <w:t xml:space="preserve">protocolo de estabilidade</w:t>
            </w:r>
            <w:r>
              <w:rPr>
                <w:sz w:val="18"/>
                <w:szCs w:val="20"/>
              </w:rPr>
              <w:t xml:space="preserve">: lotes, métodos, critérios de aceitação, condição de armazenamento, câmara e controle de </w:t>
            </w:r>
            <w:r>
              <w:rPr>
                <w:sz w:val="18"/>
                <w:b/>
                <w:bCs/>
                <w:szCs w:val="20"/>
              </w:rPr>
              <w:t xml:space="preserve">pelo menos um lote por ano</w:t>
            </w:r>
            <w:r>
              <w:rPr>
                <w:sz w:val="18"/>
                <w:szCs w:val="20"/>
              </w:rPr>
              <w:t xml:space="preserve"> por produto e concentração; regra com estudo aberto é travada ou versionada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R-CQ-21; RN-CQ-081; RN-CQ-086; Ficha da tela (Regra Estabilidade); RDC arts. 275, 277 e 280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regra sem condição de armazenamento ou sem critério é recusada; alteração com estudo aberto gera versão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  <w:tr>
        <w:trPr>
          <w:cantSplit/>
        </w:trPr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RF-CQ-050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itens da regra devolve o </w:t>
            </w:r>
            <w:r>
              <w:rPr>
                <w:sz w:val="18"/>
                <w:b/>
                <w:bCs/>
                <w:szCs w:val="20"/>
              </w:rPr>
              <w:t xml:space="preserve">identificador</w:t>
            </w:r>
            <w:r>
              <w:rPr>
                <w:sz w:val="18"/>
                <w:szCs w:val="20"/>
              </w:rPr>
              <w:t xml:space="preserve"> do item, para que qualquer item cadastrado (inclusive com letras no código) possa ter regra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DV-EST-075; RN-CQ-075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CT-CQ-R2-A-01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Acompanhamento Estabilidade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9"/>
        <w:gridCol w:w="2231"/>
        <w:gridCol w:w="1307"/>
        <w:gridCol w:w="2028"/>
        <w:gridCol w:w="1625"/>
        <w:gridCol w:w="1231"/>
      </w:tblGrid>
      <w:tr>
        <w:trPr>
          <w:tblHeader/>
          <w:cantSplit/>
        </w:trPr>
        <w:tc>
          <w:tcPr>
            <w:tcW w:w="12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6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RF-CQ-051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estudo de estabilidade se abre:</w:t>
            </w:r>
            <w:r>
              <w:rPr>
                <w:sz w:val="18"/>
                <w:szCs w:val="20"/>
              </w:rPr>
              <w:t xml:space="preserve"> a entrada de produto acabado marcada para estabilidade abre o acompanhamento no CQ e a quantidade de estabilidade é reservada na amostragem; se não há regra para o produto, o Estoque recebe </w:t>
            </w:r>
            <w:r>
              <w:rPr>
                <w:sz w:val="18"/>
                <w:b/>
                <w:bCs/>
                <w:szCs w:val="20"/>
              </w:rPr>
              <w:t xml:space="preserve">erro e aviso</w:t>
            </w:r>
            <w:r>
              <w:rPr>
                <w:sz w:val="18"/>
                <w:szCs w:val="20"/>
              </w:rPr>
              <w:t xml:space="preserve">, e não silêncio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DV-EST-074; R-CQ-19; RN-CQ-082; RN-CQ-083; RN-CQ-086; RDC arts. 271 e 277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CT-CQ-043, CT-CQ-044, CT-CQ-045, CT-CQ-046 (reexecutar quando o estudo abrir)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RF-CQ-052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tempo do estudo tem </w:t>
            </w:r>
            <w:r>
              <w:rPr>
                <w:sz w:val="18"/>
                <w:b/>
                <w:bCs/>
                <w:szCs w:val="20"/>
              </w:rPr>
              <w:t xml:space="preserve">data prevista</w:t>
            </w:r>
            <w:r>
              <w:rPr>
                <w:sz w:val="18"/>
                <w:szCs w:val="20"/>
              </w:rPr>
              <w:t xml:space="preserve">, aviso de tempo próximo ou atrasado, e a solicitação do tempo é gerada pela data; o estudo registra a câmara, a condição de armazenamento e a data de início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R-CQ-20; RN-CQ-085; RN-CQ-087; RN-CQ-092; Ficha da tela (Acompanhamento Estabilidade); RDC arts. 271, 276 e 277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CT-CQ-047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  <w:tr>
        <w:trPr>
          <w:cantSplit/>
        </w:trPr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RF-CQ-053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Interromper o estudo</w:t>
            </w:r>
            <w:r>
              <w:rPr>
                <w:sz w:val="18"/>
                <w:szCs w:val="20"/>
              </w:rPr>
              <w:t xml:space="preserve"> pede justificativa e a função de estabilidade, conferidas no servidor (hoje a conferência está desligada); o servidor confere a situação do estudo e recusa solicitação repetida para o mesmo tempo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RN-CQ-093; RN-CQ-095; RN-CQ-096; DV-CQ-022; RDC art. 125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CT-CQ-048, CT-CQ-049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RF-CQ-054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resultados dos tempos são </w:t>
            </w:r>
            <w:r>
              <w:rPr>
                <w:sz w:val="18"/>
                <w:b/>
                <w:bCs/>
                <w:szCs w:val="20"/>
              </w:rPr>
              <w:t xml:space="preserve">comparados entre tempos e lotes</w:t>
            </w:r>
            <w:r>
              <w:rPr>
                <w:sz w:val="18"/>
                <w:szCs w:val="20"/>
              </w:rPr>
              <w:t xml:space="preserve"> (tendência) e o resultado fora da especificação vai para investigação e comunicação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R-CQ-13; Ficha da tela (Acompanhamento Estabilidade); RDC arts. 245, 256, 279, 287 e 288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gráfico de tendência por item e ensaio; resultado atípico gera investigação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Final de Estabilidade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0"/>
        <w:gridCol w:w="2178"/>
        <w:gridCol w:w="1304"/>
        <w:gridCol w:w="1856"/>
        <w:gridCol w:w="1882"/>
        <w:gridCol w:w="1211"/>
      </w:tblGrid>
      <w:tr>
        <w:trPr>
          <w:tblHeader/>
          <w:cantSplit/>
        </w:trPr>
        <w:tc>
          <w:tcPr>
            <w:tcW w:w="1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RF-CQ-055</w:t>
            </w:r>
          </w:p>
        </w:tc>
        <w:tc>
          <w:tcPr>
            <w:tcW w:w="2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Finalizar como aprovado</w:t>
            </w:r>
            <w:r>
              <w:rPr>
                <w:sz w:val="18"/>
                <w:szCs w:val="20"/>
              </w:rPr>
              <w:t xml:space="preserve"> só com todos os laudos dos tempos aprovados, ou com investigação concluída e registrada; finalizar pede assinatura eletrônica e a função de estabilidade, e grava no histórico o valor anterior e o novo do resultado, da conclusão e da temperatura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RN-CQ-097; RN-CQ-099; RN-CQ-100; R-CQ-18; RDC arts. 125, 258 VIII, 287 e 288; Guia 33 item 9.3.2.3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CT-CQ-050, CT-CQ-051 (reexecutar quando o estudo abrir)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RF-CQ-056</w:t>
            </w:r>
          </w:p>
        </w:tc>
        <w:tc>
          <w:tcPr>
            <w:tcW w:w="2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relatório final de estabilidade</w:t>
            </w:r>
            <w:r>
              <w:rPr>
                <w:sz w:val="18"/>
                <w:szCs w:val="20"/>
              </w:rPr>
              <w:t xml:space="preserve"> traz o protocolo, a condição de armazenamento, o responsável pela aprovação, o rótulo correto de </w:t>
            </w:r>
            <w:r>
              <w:rPr>
                <w:sz w:val="18"/>
                <w:b/>
                <w:bCs/>
                <w:szCs w:val="20"/>
              </w:rPr>
              <w:t xml:space="preserve">validade</w:t>
            </w:r>
            <w:r>
              <w:rPr>
                <w:sz w:val="18"/>
                <w:szCs w:val="20"/>
              </w:rPr>
              <w:t xml:space="preserve"> (hoje "Data de Fabricação") e as datas corretas; só imprime "final" para estudo finalizado; o estudo registra a ciência do Responsável Técnico e atualiza a data de reteste quando for o caso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DV-CQ-042; RN-CQ-102; Ficha da tela (Final de Estabilidade); RDC arts. 277, 284 e 290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CT-CQ-052, CT-CQ-R2-REL-07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Água e ambiente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Programação e coleta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9"/>
        <w:gridCol w:w="2599"/>
        <w:gridCol w:w="1321"/>
        <w:gridCol w:w="1579"/>
        <w:gridCol w:w="1654"/>
        <w:gridCol w:w="1249"/>
      </w:tblGrid>
      <w:tr>
        <w:trPr>
          <w:tblHeader/>
          <w:cantSplit/>
        </w:trPr>
        <w:tc>
          <w:tcPr>
            <w:tcW w:w="1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RF-CQ-057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Programação de Solicitação</w:t>
            </w:r>
            <w:r>
              <w:rPr>
                <w:sz w:val="18"/>
                <w:szCs w:val="20"/>
              </w:rPr>
              <w:t xml:space="preserve"> e a </w:t>
            </w:r>
            <w:r>
              <w:rPr>
                <w:sz w:val="18"/>
                <w:b/>
                <w:bCs/>
                <w:szCs w:val="20"/>
              </w:rPr>
              <w:t xml:space="preserve">Programação de Amostragem de água</w:t>
            </w:r>
            <w:r>
              <w:rPr>
                <w:sz w:val="18"/>
                <w:szCs w:val="20"/>
              </w:rPr>
              <w:t xml:space="preserve"> carregam os pontos pelo tipo de água e programam sem erro de servidor (a tabela de tipo de água faz parte da instalação); se não há ponto, a tela diz isso em português claro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DV-CQ-008; DV-CQ-001; RN-CQ-104; RN-CQ-111; RDC art. 243, VI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CT-CQ-063, CT-CQ-064, CT-CQ-066, CT-CQ-N-32, CT-CQ-N-33 (reexecutar depois da correção do banco)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RF-CQ-058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programa de monitoramento</w:t>
            </w:r>
            <w:r>
              <w:rPr>
                <w:sz w:val="18"/>
                <w:szCs w:val="20"/>
              </w:rPr>
              <w:t xml:space="preserve"> define a </w:t>
            </w:r>
            <w:r>
              <w:rPr>
                <w:sz w:val="18"/>
                <w:b/>
                <w:bCs/>
                <w:szCs w:val="20"/>
              </w:rPr>
              <w:t xml:space="preserve">frequência e a recorrência</w:t>
            </w:r>
            <w:r>
              <w:rPr>
                <w:sz w:val="18"/>
                <w:szCs w:val="20"/>
              </w:rPr>
              <w:t xml:space="preserve"> por ponto de água e por sala, gera as solicitações do período, avisa coleta atrasada e guarda o calendário das coletas realizadas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DV-CQ-023; R-CQ-23; RN-CQ-106; RDC art. 243, VI; RDC art. 8º, VIII; RDC art. 148, VI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CT-CQ-063; A criar: cadastrar frequência semanal e conferir as coletas geradas no mês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RF-CQ-059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agenda, </w:t>
            </w:r>
            <w:r>
              <w:rPr>
                <w:sz w:val="18"/>
                <w:b/>
                <w:bCs/>
                <w:szCs w:val="20"/>
              </w:rPr>
              <w:t xml:space="preserve">ambiente só aceita análise microbiológica</w:t>
            </w:r>
            <w:r>
              <w:rPr>
                <w:sz w:val="18"/>
                <w:szCs w:val="20"/>
              </w:rPr>
              <w:t xml:space="preserve"> e o horário respeita o expediente definido pela empresa (hoje 8h às 18h), conferidos </w:t>
            </w:r>
            <w:r>
              <w:rPr>
                <w:sz w:val="18"/>
                <w:b/>
                <w:bCs/>
                <w:szCs w:val="20"/>
              </w:rPr>
              <w:t xml:space="preserve">no servidor</w:t>
            </w:r>
            <w:r>
              <w:rPr>
                <w:sz w:val="18"/>
                <w:szCs w:val="20"/>
              </w:rPr>
              <w:t xml:space="preserve">; recusa data de hoje ou anterior e horário repetido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DV-CQ-020; RN-CQ-107; RN-CQ-112; RDC art. 243, VI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CT-CQ-060, CT-CQ-061, CT-CQ-062, CT-CQ-N-23, CT-CQ-N-24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RF-CQ-060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Excluir ou mover</w:t>
            </w:r>
            <w:r>
              <w:rPr>
                <w:sz w:val="18"/>
                <w:szCs w:val="20"/>
              </w:rPr>
              <w:t xml:space="preserve"> uma coleta da agenda pede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 grava histórico (usuário, valor anterior e novo); a coleta realizada permanece no calendário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DV-CQ-018; RN-CQ-109; RDC arts. 124 e 125; RDC art. 148, VI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CT-CQ-067, CT-CQ-068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RF-CQ-061</w:t>
            </w:r>
          </w:p>
        </w:tc>
        <w:tc>
          <w:tcPr>
            <w:tcW w:w="2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a amostragem de ambiente</w:t>
            </w:r>
            <w:r>
              <w:rPr>
                <w:sz w:val="18"/>
                <w:szCs w:val="20"/>
              </w:rPr>
              <w:t xml:space="preserve"> não mostra "erro interno" quando gravou, e grava uma só vez; o erro só aparece quando nada foi gravado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DV-CQ-019; RN-CQ-110; RN-CQ-111; RDC art. 124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CT-CQ-N-36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Resultado e uso na produção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2"/>
        <w:gridCol w:w="2249"/>
        <w:gridCol w:w="1325"/>
        <w:gridCol w:w="1535"/>
        <w:gridCol w:w="2039"/>
        <w:gridCol w:w="1261"/>
      </w:tblGrid>
      <w:tr>
        <w:trPr>
          <w:tblHeader/>
          <w:cantSplit/>
        </w:trPr>
        <w:tc>
          <w:tcPr>
            <w:tcW w:w="1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2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RF-CQ-062</w:t>
            </w:r>
          </w:p>
        </w:tc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boletim de ambiente</w:t>
            </w:r>
            <w:r>
              <w:rPr>
                <w:sz w:val="18"/>
                <w:szCs w:val="20"/>
              </w:rPr>
              <w:t xml:space="preserve"> sai completo: data da exposição, ambiente avaliado, método, tempo, meios de cultura e as quatro condições da sala preenchidas ou escolhidas na tela, e não em branco para preencher à mão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DV-CQ-025; RN-CQ-114; RDC art. 258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CT-CQ-065, CT-CQ-R2-REL-03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RF-CQ-063</w:t>
            </w:r>
          </w:p>
        </w:tc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ponto e cada sala têm </w:t>
            </w:r>
            <w:r>
              <w:rPr>
                <w:sz w:val="18"/>
                <w:b/>
                <w:bCs/>
                <w:szCs w:val="20"/>
              </w:rPr>
              <w:t xml:space="preserve">limite de alerta e limite de ação</w:t>
            </w:r>
            <w:r>
              <w:rPr>
                <w:sz w:val="18"/>
                <w:szCs w:val="20"/>
              </w:rPr>
              <w:t xml:space="preserve">; resultado acima do limite de ação </w:t>
            </w:r>
            <w:r>
              <w:rPr>
                <w:sz w:val="18"/>
                <w:b/>
                <w:bCs/>
                <w:szCs w:val="20"/>
              </w:rPr>
              <w:t xml:space="preserve">bloqueia o ponto ou a sala na Produção</w:t>
            </w:r>
            <w:r>
              <w:rPr>
                <w:sz w:val="18"/>
                <w:szCs w:val="20"/>
              </w:rPr>
              <w:t xml:space="preserve"> (que passa a consultar o laudo do CQ em vez de decidir por registros próprios); há relatório de tendência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R-CQ-22; R-CQ-24; RN-CQ-116; RN-CQ-117; RN-CQ-118; Trava 9; RDC art. 8º, VIII; RDC art. 245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CT-CQ-066; A criar: laudo de água não conforme impede a autorização do ponto na Produção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Integração com os outros módulos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Estoque, Produção, Garantia da Qualidade e Controle de Documentos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5"/>
        <w:gridCol w:w="2465"/>
        <w:gridCol w:w="1313"/>
        <w:gridCol w:w="1630"/>
        <w:gridCol w:w="1760"/>
        <w:gridCol w:w="1248"/>
      </w:tblGrid>
      <w:tr>
        <w:trPr>
          <w:tblHeader/>
          <w:cantSplit/>
        </w:trPr>
        <w:tc>
          <w:tcPr>
            <w:tcW w:w="1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6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7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RF-CQ-064</w:t>
            </w:r>
          </w:p>
        </w:tc>
        <w:tc>
          <w:tcPr>
            <w:tcW w:w="2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decisão e a data de reanálise do laudo chegam ao Estoque sozinhas</w:t>
            </w:r>
            <w:r>
              <w:rPr>
                <w:sz w:val="18"/>
                <w:szCs w:val="20"/>
              </w:rPr>
              <w:t xml:space="preserve">, no momento da emissão: lote aprovado com "Reanálise prevista = Sim" aparece com "Reanalisar? = Sim" e a data, entra na Agenda de Reanálise e é bloqueado no vencimento; o Estoque não depende de alguém clicar em "Atualizar resultado"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DV-EST-171; DV-EST-029; RN-CQ-008; RN-CQ-046; R-CQ-04; Trava 1; Trava 2; RDC art. 189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CT-CQ-014, CT-CQ-R2-01, CT-CQ-R2-02, CT-CQ-R2-03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RF-CQ-065</w:t>
            </w:r>
          </w:p>
        </w:tc>
        <w:tc>
          <w:tcPr>
            <w:tcW w:w="2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Resultado fora da especificação confirmado</w:t>
            </w:r>
            <w:r>
              <w:rPr>
                <w:sz w:val="18"/>
                <w:szCs w:val="20"/>
              </w:rPr>
              <w:t xml:space="preserve"> no CQ abre desvio na Garantia da Qualidade e retém o lote; </w:t>
            </w:r>
            <w:r>
              <w:rPr>
                <w:sz w:val="18"/>
                <w:b/>
                <w:bCs/>
                <w:szCs w:val="20"/>
              </w:rPr>
              <w:t xml:space="preserve">mudança aprovada</w:t>
            </w:r>
            <w:r>
              <w:rPr>
                <w:sz w:val="18"/>
                <w:szCs w:val="20"/>
              </w:rPr>
              <w:t xml:space="preserve"> na GQ é a única porta para nova especificação; </w:t>
            </w:r>
            <w:r>
              <w:rPr>
                <w:sz w:val="18"/>
                <w:b/>
                <w:bCs/>
                <w:szCs w:val="20"/>
              </w:rPr>
              <w:t xml:space="preserve">treinamento válido</w:t>
            </w:r>
            <w:r>
              <w:rPr>
                <w:sz w:val="18"/>
                <w:szCs w:val="20"/>
              </w:rPr>
              <w:t xml:space="preserve"> do analista e do amostrador é consultado antes de registrar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R-CQ-07; R-CQ-09; Trava 6; Trava 8; Trava 10; RDC art. 8º, XII e XIII; RDC art. 245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resultado fora confirmado aparece como desvio na GQ; analista com treinamento vencido é recusado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RF-CQ-066</w:t>
            </w:r>
          </w:p>
        </w:tc>
        <w:tc>
          <w:tcPr>
            <w:tcW w:w="2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integração que </w:t>
            </w:r>
            <w:r>
              <w:rPr>
                <w:sz w:val="18"/>
                <w:b/>
                <w:bCs/>
                <w:szCs w:val="20"/>
              </w:rPr>
              <w:t xml:space="preserve">falha avisa</w:t>
            </w:r>
            <w:r>
              <w:rPr>
                <w:sz w:val="18"/>
                <w:szCs w:val="20"/>
              </w:rPr>
              <w:t xml:space="preserve"> quem a chamou e </w:t>
            </w:r>
            <w:r>
              <w:rPr>
                <w:sz w:val="18"/>
                <w:b/>
                <w:bCs/>
                <w:szCs w:val="20"/>
              </w:rPr>
              <w:t xml:space="preserve">não deixa a operação pela metade</w:t>
            </w:r>
            <w:r>
              <w:rPr>
                <w:sz w:val="18"/>
                <w:szCs w:val="20"/>
              </w:rPr>
              <w:t xml:space="preserve"> (hoje a API devolve 0 e esconde o erro); a lista do que cada versão instalada contém é oficial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RN-CQ-008; SEG-CQ-11; R-CQ-33; Guia 33 item 9.7.7.1.1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derrubar a chamada ao Estoque e conferir o aviso e que o laudo não fica pela metade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Fora do menu e protótipos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sem função e avaliação de fornecedores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4"/>
        <w:gridCol w:w="2437"/>
        <w:gridCol w:w="1319"/>
        <w:gridCol w:w="1931"/>
        <w:gridCol w:w="1486"/>
        <w:gridCol w:w="1244"/>
      </w:tblGrid>
      <w:tr>
        <w:trPr>
          <w:tblHeader/>
          <w:cantSplit/>
        </w:trPr>
        <w:tc>
          <w:tcPr>
            <w:tcW w:w="12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4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RF-CQ-067</w:t>
            </w:r>
          </w:p>
        </w:tc>
        <w:tc>
          <w:tcPr>
            <w:tcW w:w="2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Consultar Coletas Pendentes de Programação</w:t>
            </w:r>
            <w:r>
              <w:rPr>
                <w:sz w:val="18"/>
                <w:szCs w:val="20"/>
              </w:rPr>
              <w:t xml:space="preserve"> e a segunda versão da Verificação de Amostragem </w:t>
            </w:r>
            <w:r>
              <w:rPr>
                <w:sz w:val="18"/>
                <w:b/>
                <w:bCs/>
                <w:szCs w:val="20"/>
              </w:rPr>
              <w:t xml:space="preserve">não vão</w:t>
            </w:r>
            <w:r>
              <w:rPr>
                <w:sz w:val="18"/>
                <w:szCs w:val="20"/>
              </w:rPr>
              <w:t xml:space="preserve"> para a nova versão (a Programação de Amostragem já lista as coletas); se a Qualidade quiser a consulta, ela entra no menu com função especificada; endereço inexistente mostra mensagem clara, sem texto técnico do servidor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DV-CQ-026; Ficha da tela (Consultar Coletas Pendentes); RN-CQ-F01-005; Guia 33 item 9.3.2.3</w:t>
            </w:r>
          </w:p>
        </w:tc>
        <w:tc>
          <w:tcPr>
            <w:tcW w:w="1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CT-CQ-N-30, CT-CQ-R2-04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RF-CQ-068</w:t>
            </w:r>
          </w:p>
        </w:tc>
        <w:tc>
          <w:tcPr>
            <w:tcW w:w="2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avaliação e qualificação de fornecedores</w:t>
            </w:r>
            <w:r>
              <w:rPr>
                <w:sz w:val="18"/>
                <w:szCs w:val="20"/>
              </w:rPr>
              <w:t xml:space="preserve"> (três telas protótipo, com linha fixa de exemplo, que não gravam) é construída ou assumida pela Garantia da Qualidade, com avaliação, desempenho e gestão gravando e emitindo relatório que não quebra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DV-CQ-042; Ficha das telas protótipo; CT-CQ-P-01 a P-03</w:t>
            </w:r>
          </w:p>
        </w:tc>
        <w:tc>
          <w:tcPr>
            <w:tcW w:w="1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CT-CQ-P-01, CT-CQ-P-02, CT-CQ-P-03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Acesso, histórico e saídas (valem para todas as telas)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Acesso e funções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1"/>
        <w:gridCol w:w="2424"/>
        <w:gridCol w:w="1303"/>
        <w:gridCol w:w="1470"/>
        <w:gridCol w:w="2022"/>
        <w:gridCol w:w="1211"/>
      </w:tblGrid>
      <w:tr>
        <w:trPr>
          <w:tblHeader/>
          <w:cantSplit/>
        </w:trPr>
        <w:tc>
          <w:tcPr>
            <w:tcW w:w="12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4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2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RF-CQ-069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Cada gravação confere no servidor a permissão do perfil para a ação</w:t>
            </w:r>
            <w:r>
              <w:rPr>
                <w:sz w:val="18"/>
                <w:szCs w:val="20"/>
              </w:rPr>
              <w:t xml:space="preserve"> (incluir, alterar, excluir, imprimir, priorizar, programar, registrar, aprovar) </w:t>
            </w:r>
            <w:r>
              <w:rPr>
                <w:sz w:val="18"/>
                <w:b/>
                <w:bCs/>
                <w:szCs w:val="20"/>
              </w:rPr>
              <w:t xml:space="preserve">e a função profissional exigida</w:t>
            </w:r>
            <w:r>
              <w:rPr>
                <w:sz w:val="18"/>
                <w:szCs w:val="20"/>
              </w:rPr>
              <w:t xml:space="preserve">. A tela escondida ou o botão sem efeito não são controle. Vale para as 12 telas em que o perfil só de consulta gravou: Solicitação de Análise, Priorização, Programação de Amostragem, Verificação de Amostragens, Regra Amostragem, Consultar Amostragem, Regra de Análise, Programação de Análise, Consultar Análise Programada (e visão administrador), Motivos, Unidade de Medida e a impressão da Etiqueta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DV-CQ-027; DV-CQ-028; DV-CQ-029; DV-CQ-030; DV-CQ-031; DV-CQ-032; DV-CQ-033; DV-CQ-034; DV-CQ-035; DV-CQ-036; DV-CQ-037; DV-CQ-015; R-CQ-30; SEG-CQ-02; SEG-CQ-13; Guia 33 item 9.3.2.3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caso por tela, com o perfil só de consulta e resultado esperado "recusa e nada gravado": CT-CQ-R2-AC-01, CT-CQ-R2-AC-02, CT-CQ-R2-AC-04, CT-CQ-R2-AC-05, CT-CQ-R2-AC-06, CT-CQ-R2-AC-08, CT-CQ-R2-AC-10, CT-CQ-R2-AC-11, CT-CQ-R2-AC-13, CT-CQ-R2-AC-15, CT-CQ-R2-AC-16, CT-CQ-R2-AC-17, CT-CQ-072, CT-CQ-074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RF-CQ-070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</w:t>
            </w:r>
            <w:r>
              <w:rPr>
                <w:sz w:val="18"/>
                <w:b/>
                <w:bCs/>
                <w:szCs w:val="20"/>
              </w:rPr>
              <w:t xml:space="preserve">funções profissionais</w:t>
            </w:r>
            <w:r>
              <w:rPr>
                <w:sz w:val="18"/>
                <w:szCs w:val="20"/>
              </w:rPr>
              <w:t xml:space="preserve"> (amostrador, analista físico-químico, analista microbiológico, chefe do CQ, estabilidade) são identificadas por </w:t>
            </w:r>
            <w:r>
              <w:rPr>
                <w:sz w:val="18"/>
                <w:b/>
                <w:bCs/>
                <w:szCs w:val="20"/>
              </w:rPr>
              <w:t xml:space="preserve">nome ou código de configuração</w:t>
            </w:r>
            <w:r>
              <w:rPr>
                <w:sz w:val="18"/>
                <w:szCs w:val="20"/>
              </w:rPr>
              <w:t xml:space="preserve"> do cadastro do Principal, e não por número fixo; a instalação confere que cada função existe (hoje a de estabilidade não existe)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DV-CQ-022; SEG-CQ-15; RN-CQ-025; RN-CQ-031; RN-CQ-095; Guia 33 item 9.7.7.1.1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CT-CQ-007, CT-CQ-049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RF-CQ-071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mostra só o que o perfil pode usar, e a </w:t>
            </w:r>
            <w:r>
              <w:rPr>
                <w:sz w:val="18"/>
                <w:b/>
                <w:bCs/>
                <w:szCs w:val="20"/>
              </w:rPr>
              <w:t xml:space="preserve">abertura pelo endereço</w:t>
            </w:r>
            <w:r>
              <w:rPr>
                <w:sz w:val="18"/>
                <w:szCs w:val="20"/>
              </w:rPr>
              <w:t xml:space="preserve"> de tela sem permissão responde "sem acesso" com mensagem clara, também para o administrador quando a tela não existe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SEG-CQ-01; R-CQ-29; CT-CQ-070; Guia 33 item 9.3.2.3</w:t>
            </w:r>
          </w:p>
        </w:tc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CT-CQ-070, CT-CQ-N-29, CT-CQ-R2-04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Histórico e data do servidor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4"/>
        <w:gridCol w:w="2243"/>
        <w:gridCol w:w="1316"/>
        <w:gridCol w:w="1531"/>
        <w:gridCol w:w="2083"/>
        <w:gridCol w:w="1244"/>
      </w:tblGrid>
      <w:tr>
        <w:trPr>
          <w:tblHeader/>
          <w:cantSplit/>
        </w:trPr>
        <w:tc>
          <w:tcPr>
            <w:tcW w:w="12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2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RF-CQ-072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Toda inclusão, alteração, exclusão e cancelamento grava histórico</w:t>
            </w:r>
            <w:r>
              <w:rPr>
                <w:sz w:val="18"/>
                <w:szCs w:val="20"/>
              </w:rPr>
              <w:t xml:space="preserve"> com usuário, data e hora </w:t>
            </w:r>
            <w:r>
              <w:rPr>
                <w:sz w:val="18"/>
                <w:b/>
                <w:bCs/>
                <w:szCs w:val="20"/>
              </w:rPr>
              <w:t xml:space="preserve">do servidor</w:t>
            </w:r>
            <w:r>
              <w:rPr>
                <w:sz w:val="18"/>
                <w:szCs w:val="20"/>
              </w:rPr>
              <w:t xml:space="preserve">, valor anterior, valor novo e </w:t>
            </w:r>
            <w:r>
              <w:rPr>
                <w:sz w:val="18"/>
                <w:b/>
                <w:bCs/>
                <w:szCs w:val="20"/>
              </w:rPr>
              <w:t xml:space="preserve">motivo digitado pela pessoa</w:t>
            </w:r>
            <w:r>
              <w:rPr>
                <w:sz w:val="18"/>
                <w:szCs w:val="20"/>
              </w:rPr>
              <w:t xml:space="preserve"> (nunca texto fixo); a consulta de log funciona em todas as telas, mesmo para registro excluído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DV-CQ-006; DV-CQ-007; DV-CQ-017; DV-CQ-018; DV-CQ-039; RN-CQ-002; RN-CQ-003; R-CQ-25; SEG-CQ-04; RDC arts. 124 e 125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CT-CQ-015, CT-CQ-016, CT-CQ-017, CT-CQ-042, CT-CQ-067, CT-CQ-R2-D2-02, CT-CQ-R2-D2-04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RF-CQ-073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Datas e horas do registro</w:t>
            </w:r>
            <w:r>
              <w:rPr>
                <w:sz w:val="18"/>
                <w:szCs w:val="20"/>
              </w:rPr>
              <w:t xml:space="preserve"> (amostragem, verificação, teste, laudo) vêm do relógio do servidor; o usuário não digita nem altera o momento da ação sem justificativa registrada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R-CQ-26; RN-CQ-004; SEG-CQ-07; RDC art. 124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CT-CQ-006; A criar: alterar a hora do computador e conferir que o registro usa a do servidor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Saídas impressas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6"/>
        <w:gridCol w:w="2163"/>
        <w:gridCol w:w="1316"/>
        <w:gridCol w:w="1439"/>
        <w:gridCol w:w="2265"/>
        <w:gridCol w:w="1232"/>
      </w:tblGrid>
      <w:tr>
        <w:trPr>
          <w:tblHeader/>
          <w:cantSplit/>
        </w:trPr>
        <w:tc>
          <w:tcPr>
            <w:tcW w:w="1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2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RF-CQ-074</w:t>
            </w:r>
          </w:p>
        </w:tc>
        <w:tc>
          <w:tcPr>
            <w:tcW w:w="2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Relatórios e etiquetas</w:t>
            </w:r>
            <w:r>
              <w:rPr>
                <w:sz w:val="18"/>
                <w:szCs w:val="20"/>
              </w:rPr>
              <w:t xml:space="preserve"> trazem o nome da instituição certo, vindo da configuração do cliente e igual em todos os documentos; as datas saem num só formato (dd/mm/aaaa hh:mm); o teor só aparece quando o item o controla; a "validade" é a do lote ou a do reteste, identificada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DV-CQ-025; Ficha da tela (Gerar Etiqueta); RDC art. 124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CT-CQ-N-40, CT-CQ-F-20, CT-CQ-F-21, CT-CQ-F-22, CT-CQ-R2-REL-01, CT-CQ-R2-REL-02, CT-CQ-R2-REL-05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RF-CQ-075</w:t>
            </w:r>
          </w:p>
        </w:tc>
        <w:tc>
          <w:tcPr>
            <w:tcW w:w="2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relatórios de estabilidade e de desempenho de fornecedores </w:t>
            </w:r>
            <w:r>
              <w:rPr>
                <w:sz w:val="18"/>
                <w:b/>
                <w:bCs/>
                <w:szCs w:val="20"/>
              </w:rPr>
              <w:t xml:space="preserve">não quebram com erro técnico</w:t>
            </w:r>
            <w:r>
              <w:rPr>
                <w:sz w:val="18"/>
                <w:szCs w:val="20"/>
              </w:rPr>
              <w:t xml:space="preserve"> quando o registro não existe; mostram mensagem clara, e os botões sem relatório não aparecem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DV-CQ-042; RN-CQ-102; RDC art. 277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CT-CQ-R2-REL-07, CT-CQ-R2-REL-07b, CT-CQ-R2-REL-08b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RF-CQ-076</w:t>
            </w:r>
          </w:p>
        </w:tc>
        <w:tc>
          <w:tcPr>
            <w:tcW w:w="2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nenhuma tela com </w:t>
            </w:r>
            <w:r>
              <w:rPr>
                <w:sz w:val="18"/>
                <w:b/>
                <w:bCs/>
                <w:szCs w:val="20"/>
              </w:rPr>
              <w:t xml:space="preserve">menu duplicado, mensagem repetida, tela em branco</w:t>
            </w:r>
            <w:r>
              <w:rPr>
                <w:sz w:val="18"/>
                <w:szCs w:val="20"/>
              </w:rPr>
              <w:t xml:space="preserve"> ou campo de teor sem faixa: o menu e as telas são conferidos antes da instalação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DV-CQ-026; RN-CQ-001; Guia 33 item 9.7.7.1.1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CT-CQ-N-09, CT-CQ-N-16, CT-CQ-N-26, CT-CQ-N-27, CT-CQ-N-29, CT-CQ-N-30</w:t>
            </w:r>
          </w:p>
        </w:tc>
        <w:tc>
          <w:tcPr>
            <w:tcW w:w="1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REQUISITOS NÃO FUNCIONAIS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Segurança e integridade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4"/>
        <w:gridCol w:w="2052"/>
        <w:gridCol w:w="1315"/>
        <w:gridCol w:w="1434"/>
        <w:gridCol w:w="2222"/>
        <w:gridCol w:w="1274"/>
      </w:tblGrid>
      <w:tr>
        <w:trPr>
          <w:tblHeader/>
          <w:cantSplit/>
        </w:trPr>
        <w:tc>
          <w:tcPr>
            <w:tcW w:w="1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0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2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RNF-CQ-001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Toda conferência</w:t>
            </w:r>
            <w:r>
              <w:rPr>
                <w:sz w:val="18"/>
                <w:szCs w:val="20"/>
              </w:rPr>
              <w:t xml:space="preserve"> (campos obrigatórios, datas, situação, duplicidade, limites) é repetida </w:t>
            </w:r>
            <w:r>
              <w:rPr>
                <w:sz w:val="18"/>
                <w:b/>
                <w:bCs/>
                <w:szCs w:val="20"/>
              </w:rPr>
              <w:t xml:space="preserve">na gravação, no servidor</w:t>
            </w:r>
            <w:r>
              <w:rPr>
                <w:sz w:val="18"/>
                <w:szCs w:val="20"/>
              </w:rPr>
              <w:t xml:space="preserve">; a conferência só na tela não vale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RN-CQ-006; SEG-CQ-06; Guia 33 item 9.3.2.3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enviar a gravação sem passar pela tela, com dado inválido, e conferir a recusa (com autorização do responsável)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RNF-CQ-002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Todas as telas e interfaces (APIs) exigem autenticação</w:t>
            </w:r>
            <w:r>
              <w:rPr>
                <w:sz w:val="18"/>
                <w:szCs w:val="20"/>
              </w:rPr>
              <w:t xml:space="preserve">; o filtro de acesso é global, não por tela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SEG-CQ-01; R-CQ-29; Guia 33 item 9.3.2.3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abrir cada endereço sem login e conferir o redirecionamento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RNF-CQ-003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Segredos</w:t>
            </w:r>
            <w:r>
              <w:rPr>
                <w:sz w:val="18"/>
                <w:szCs w:val="20"/>
              </w:rPr>
              <w:t xml:space="preserve"> (senha de banco, chaves) ficam em cofre, fora do arquivo de configuração e do código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SEG-CQ-03; R-CQ-31; Guia 33 item 9.3.2.3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auditoria do pacote de instalação, sem segredo em texto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RNF-CQ-004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histórico não pode ser apagado nem alterado</w:t>
            </w:r>
            <w:r>
              <w:rPr>
                <w:sz w:val="18"/>
                <w:szCs w:val="20"/>
              </w:rPr>
              <w:t xml:space="preserve"> por nenhum usuário, e o registro excluído continua consultável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RN-CQ-002; SEG-CQ-04; RDC art. 125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tentar apagar ou editar um registro de log pelo perfil de administrador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RNF-CQ-005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Anexos</w:t>
            </w:r>
            <w:r>
              <w:rPr>
                <w:sz w:val="18"/>
                <w:szCs w:val="20"/>
              </w:rPr>
              <w:t xml:space="preserve"> têm tipo e tamanho validados, e o token de acesso não aparece no endereço da página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SEG-CQ-08; SEG-CQ-09; R-CQ-32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anexar arquivo executável e conferir a recusa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RNF-CQ-006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pacote de instalação </w:t>
            </w:r>
            <w:r>
              <w:rPr>
                <w:sz w:val="18"/>
                <w:b/>
                <w:bCs/>
                <w:szCs w:val="20"/>
              </w:rPr>
              <w:t xml:space="preserve">não traz</w:t>
            </w:r>
            <w:r>
              <w:rPr>
                <w:sz w:val="18"/>
                <w:szCs w:val="20"/>
              </w:rPr>
              <w:t xml:space="preserve"> script que apaga o banco nem rotina de teste</w:t>
            </w:r>
          </w:p>
        </w:tc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SEG-CQ-12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auditoria do pacote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Mensagens, dados e instalação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4"/>
        <w:gridCol w:w="2256"/>
        <w:gridCol w:w="1299"/>
        <w:gridCol w:w="1579"/>
        <w:gridCol w:w="1984"/>
        <w:gridCol w:w="1209"/>
      </w:tblGrid>
      <w:tr>
        <w:trPr>
          <w:tblHeader/>
          <w:cantSplit/>
        </w:trPr>
        <w:tc>
          <w:tcPr>
            <w:tcW w:w="1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1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Origem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Aceite</w:t>
            </w:r>
          </w:p>
        </w:tc>
        <w:tc>
          <w:tcPr>
            <w:tcW w:w="12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RNF-CQ-007</w:t>
            </w:r>
          </w:p>
        </w:tc>
        <w:tc>
          <w:tcPr>
            <w:tcW w:w="2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Nenhuma tela mostra "Ocorreu um erro inesperado." ou o texto técnico do servidor</w:t>
            </w:r>
            <w:r>
              <w:rPr>
                <w:sz w:val="18"/>
                <w:szCs w:val="20"/>
              </w:rPr>
              <w:t xml:space="preserve">; o erro fica registrado no servidor e a pessoa vê mensagem em português que diz o que fazer; depuração desligada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DV-CQ-001; DV-CQ-041; DV-CQ-042; SEG-CQ-10; SEG-CQ-14; R-CQ-33; Guia 33 item 9.3.2.3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CT-CQ-N-01, CT-CQ-N-35, CT-CQ-063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RNF-CQ-008</w:t>
            </w:r>
          </w:p>
        </w:tc>
        <w:tc>
          <w:tcPr>
            <w:tcW w:w="2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projeto de banco acompanha o código</w:t>
            </w:r>
            <w:r>
              <w:rPr>
                <w:sz w:val="18"/>
                <w:szCs w:val="20"/>
              </w:rPr>
              <w:t xml:space="preserve">: tabelas, colunas e funções que o código usa existem na instalação, e a instalação é conferida (relatório de verificação) antes de entrar em uso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DV-CQ-008; DV-CQ-022; RN-CQ-009; R-CQ-27; Guia 33 item 9.7.7.1.1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conferência automática das tabelas e funções na instalação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RNF-CQ-009</w:t>
            </w:r>
          </w:p>
        </w:tc>
        <w:tc>
          <w:tcPr>
            <w:tcW w:w="2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Formato brasileiro de data e hora</w:t>
            </w:r>
            <w:r>
              <w:rPr>
                <w:sz w:val="18"/>
                <w:szCs w:val="20"/>
              </w:rPr>
              <w:t xml:space="preserve"> em toda tela, relatório e etiqueta, independentemente da configuração regional do servidor de relatórios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DV-CQ-025; Guia 33 item 9.3.2.3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CT-CQ-F-20, CT-CQ-R2-REL-01, CT-CQ-R2-REL-03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RNF-CQ-010</w:t>
            </w:r>
          </w:p>
        </w:tc>
        <w:tc>
          <w:tcPr>
            <w:tcW w:w="2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Consulta, filtro e paginação são feitos </w:t>
            </w:r>
            <w:r>
              <w:rPr>
                <w:sz w:val="18"/>
                <w:b/>
                <w:bCs/>
                <w:szCs w:val="20"/>
              </w:rPr>
              <w:t xml:space="preserve">no banco</w:t>
            </w:r>
            <w:r>
              <w:rPr>
                <w:sz w:val="18"/>
                <w:szCs w:val="20"/>
              </w:rPr>
              <w:t xml:space="preserve">, sem carregar a lista inteira, e a ordenação por coluna funciona nas listas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Ficha da tela (Amostragens Pendentes); CT-CQ-F-15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RNF-CQ-011</w:t>
            </w:r>
          </w:p>
        </w:tc>
        <w:tc>
          <w:tcPr>
            <w:tcW w:w="2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versão instalada tem </w:t>
            </w:r>
            <w:r>
              <w:rPr>
                <w:sz w:val="18"/>
                <w:b/>
                <w:bCs/>
                <w:szCs w:val="20"/>
              </w:rPr>
              <w:t xml:space="preserve">relatório de instalação e de testes de operação</w:t>
            </w:r>
            <w:r>
              <w:rPr>
                <w:sz w:val="18"/>
                <w:szCs w:val="20"/>
              </w:rPr>
              <w:t xml:space="preserve"> (IQ/OQ) e lista oficial do que contém, para a validação do sistema computadorizado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 item 9.7.7.1.1; Guia 33 item 9.8.5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relatório de instalação anexado ao dossiê de cada versão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(código)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RASTREABILIDADE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requisito, com o menu e a tela, os defeitos que ele corrige, os artigos da RDC nº 658/2022 e os itens do Guia nº 33/2020 que o sustentam e o caso de teste que o prova (Guia 33, item 9.8.5). "A criar" indica caso de teste que ainda não existe no plano.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2"/>
        <w:gridCol w:w="2400"/>
        <w:gridCol w:w="1522"/>
        <w:gridCol w:w="1534"/>
        <w:gridCol w:w="2753"/>
      </w:tblGrid>
      <w:tr>
        <w:trPr>
          <w:tblHeader/>
          <w:cantSplit/>
        </w:trPr>
        <w:tc>
          <w:tcPr>
            <w:tcW w:w="1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</w:t>
            </w:r>
          </w:p>
        </w:tc>
        <w:tc>
          <w:tcPr>
            <w:tcW w:w="2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 › Tela</w:t>
            </w:r>
          </w:p>
        </w:tc>
        <w:tc>
          <w:tcPr>
            <w:tcW w:w="15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Defeitos</w:t>
            </w:r>
          </w:p>
        </w:tc>
        <w:tc>
          <w:tcPr>
            <w:tcW w:w="1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</w:t>
            </w:r>
          </w:p>
        </w:tc>
        <w:tc>
          <w:tcPr>
            <w:tcW w:w="27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de teste (aceite)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RF-CQ-001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› Solicitação de Análise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DV-CQ-007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124 e 125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CT-CQ-017, CT-CQ-N-31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RF-CQ-002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› Solicitação de Análise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DV-CQ-021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CT-CQ-F-01, CT-CQ-F-28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RF-CQ-003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› Solicitação de Análise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DV-CQ-026, DV-CQ-038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IV; art. 124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CT-CQ-R2-AC-11, CT-CQ-N-26, CT-CQ-R2-REL-02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RF-CQ-004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› Solicitação de Análise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DV-CQ-024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CT-CQ-067, CT-CQ-002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RF-CQ-005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› Solicitação de Análise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258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CT-CQ-002, CT-CQ-N-27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RF-CQ-006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› Solicitação de Análise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3º, XLIII; art. 14, IV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pedir reanálise de lote aprovado e conferir origem, motivo, solicitante e laudo anterior intacto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RF-CQ-007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› Priorização de Solicitação Análise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CT-CQ-N-25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RF-CQ-008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› Programação de Amostragem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DV-CQ-010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CT-CQ-004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RF-CQ-009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› Programação de Amostragem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II; art. 247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CT-CQ-003, CT-CQ-N-10, CT-CQ-N-11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RF-CQ-010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› Verificação de Amostragens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DV-CQ-018, DV-CQ-026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247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CT-CQ-N-20, CT-CQ-N-21, CT-CQ-N-22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RF-CQ-011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› Verificação de Amostragens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 item 9.7.7.1.1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CT-CQ-N-29, CT-CQ-R2-04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RF-CQ-012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› Regra Amostragem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DV-CQ-011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247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CT-CQ-023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RF-CQ-013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› Regra Amostragem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DV-CQ-012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247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CT-CQ-022, CT-CQ-N-01, CT-CQ-N-02, CT-CQ-N-03, CT-CQ-N-04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RF-CQ-014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› Regra Amostragem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DV-CQ-013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124 e 125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CT-CQ-024, CT-CQ-025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RF-CQ-015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› Regra Amostragem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247 e 250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criar regra sem método ou sem aprovação e conferir a recusa; alterar e conferir a nova versão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RF-CQ-016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› Amostragens Pendentes e Visão Administrador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DV-CQ-040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124 e 125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CT-CQ-R2-AC-09, CT-CQ-R2-D2-03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RF-CQ-017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› Amostragens Pendentes e Visão Administrador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CT-CQ-F-10, CT-CQ-F-11, CT-CQ-F-12, CT-CQ-F-13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RF-CQ-018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› Consultar Amostragem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DV-CQ-045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124; Guia 33 item 9.3.2.3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CT-CQ-R2-REL-04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RF-CQ-019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› Consultar Amostragem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124; art. 14, II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CT-CQ-005, CT-CQ-006, CT-CQ-007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RF-CQ-020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› Consultar Amostragem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DV-EST-074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247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CT-CQ-N-14; A criar: amostrar além do saldo e conferir a recusa no servidor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RF-CQ-021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› Consultar Amostragem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VIII; art. 236, II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amostra de retenção descartada antes do prazo é recusada; aviso no fim do prazo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RF-CQ-022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Regra de Análise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DV-CQ-002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253 e 255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CT-CQ-026, CT-CQ-027, CT-CQ-N-06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RF-CQ-023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Regra de Análise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DV-CQ-014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253 e 255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CT-CQ-028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RF-CQ-024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Regra de Análise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125, 253 e 255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CT-CQ-029, CT-CQ-030, CT-CQ-031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RF-CQ-025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Regra de Análise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255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ensaio sem método vigente é recusado; método obsoleto não é oferecido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RF-CQ-026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Programação de Análise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DV-CQ-039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CT-CQ-R2-D2-04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RF-CQ-027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Programação de Análise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CT-CQ-N-16, CT-CQ-N-17, CT-CQ-N-18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RF-CQ-028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Consultar Análise Programada e Visão Administrador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258, IV e IX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CT-CQ-008, CT-CQ-009; A criar: ensaio numérico sem equipamento ou cálculo é recusado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RF-CQ-029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Consultar Análise Programada e Visão Administrador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257; art. 258, VII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laudo sem verificação é recusado; o analista não verifica o próprio ensaio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RF-CQ-030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Consultar Análise Programada e Visão Administrador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245, parágrafo único; art. 287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CT-CQ-009; A criar: resultado fora abre investigação e retém o lote; sem a investigação o laudo não aprova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RF-CQ-031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Consultar Análise Programada e Visão Administrador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DV-CQ-009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124; art. 258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CT-CQ-N-37, CT-CQ-065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RF-CQ-032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Consultar Análise Programada e Visão Administrador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124 e 125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corrigir resultado na Emissão Laudo Final e conferir que o corretor ainda pode emitir (ou que a regra de separação é a decidida pela Qualidade)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RF-CQ-033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Consultar Análise Programada e Visão Administrador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37, II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CT-CQ-F-14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RF-CQ-034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Emissão Laudo Final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DV-CQ-003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XV; Guia 33 item 9.3.2.3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CT-CQ-010, CT-CQ-011, CT-CQ-071, CT-CQ-R2-AC-14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RF-CQ-035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Emissão Laudo Final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258, VIII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CT-CQ-012, CT-CQ-N-39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RF-CQ-036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Emissão Laudo Final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DV-CQ-005, DV-EST-027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125; art. 258, VIII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CT-CQ-N-38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RF-CQ-037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Emissão Laudo Final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DV-CQ-006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125 e 258, VIII; Guia 33 item 9.3.2.3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CT-CQ-015, CT-CQ-016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RF-CQ-038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Emissão Laudo Final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DV-CQ-004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258, VIII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CT-CQ-013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RF-CQ-039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Emissão Laudo Final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DV-CQ-043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189; art. 164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CT-CQ-R2-01; A criar: aprovar laudo de lote vencido é recusado no servidor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RF-CQ-040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Emissão Laudo Final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XV; Guia 33 item 9.3.2.3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aprovar com senha errada é recusado; a assinatura aparece no laudo e no histórico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RF-CQ-041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Emissão Laudo Final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CT-CQ-R2-REL-01, CT-CQ-F-20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RF-CQ-042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Emissão Laudo Final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DV-CQ-044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CT-CQ-F-23, CT-CQ-F-24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RF-CQ-043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 Laudo › Gerar Etiqueta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165, parágrafo único; art. 185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CT-CQ-018, CT-CQ-N-28, CT-CQ-R2-REL-02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RF-CQ-044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 › Unidade de Medida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DV-CQ-013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CT-CQ-025, CT-CQ-034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RF-CQ-045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 › Unidade de Medida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DV-CQ-018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CT-CQ-R2-D2-02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RF-CQ-046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 › Motivos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CT-CQ-035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RF-CQ-047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 › Regra Estabilidade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DV-CQ-016, DV-CQ-041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277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CT-CQ-040, CT-CQ-041, CT-CQ-N-34, CT-CQ-N-35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RF-CQ-048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 › Regra Estabilidade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DV-CQ-017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124 e 125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CT-CQ-042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RF-CQ-049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 › Regra Estabilidade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275, 277 e 280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regra sem condição de armazenamento ou sem critério é recusada; alteração com estudo aberto gera versão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RF-CQ-050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 › Regra Estabilidade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DV-EST-075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CT-CQ-R2-A-01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RF-CQ-051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 › Acompanhamento Estabilidade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DV-EST-074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271 e 277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CT-CQ-043, CT-CQ-044, CT-CQ-045, CT-CQ-046 (reexecutar quando o estudo abrir)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RF-CQ-052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 › Acompanhamento Estabilidade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271, 276 e 277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CT-CQ-047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RF-CQ-053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 › Acompanhamento Estabilidade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DV-CQ-022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CT-CQ-048, CT-CQ-049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RF-CQ-054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 › Acompanhamento Estabilidade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245, 256, 279, 287 e 288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gráfico de tendência por item e ensaio; resultado atípico gera investigação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RF-CQ-055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 › Final de Estabilidade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125, 258 VIII, 287 e 288; Guia 33 item 9.3.2.3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CT-CQ-050, CT-CQ-051 (reexecutar quando o estudo abrir)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RF-CQ-056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e Regulatório › Final de Estabilidade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DV-CQ-042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277, 284 e 290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CT-CQ-052, CT-CQ-R2-REL-07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RF-CQ-057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ambiente › Programação e coleta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DV-CQ-001, DV-CQ-008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243, VI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CT-CQ-063, CT-CQ-064, CT-CQ-066, CT-CQ-N-32, CT-CQ-N-33 (reexecutar depois da correção do banco)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RF-CQ-058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ambiente › Programação e coleta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DV-CQ-023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243, VI; art. 8º, VIII; art. 148, VI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CT-CQ-063; A criar: cadastrar frequência semanal e conferir as coletas geradas no mês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RF-CQ-059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ambiente › Programação e coleta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DV-CQ-020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243, VI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CT-CQ-060, CT-CQ-061, CT-CQ-062, CT-CQ-N-23, CT-CQ-N-24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RF-CQ-060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ambiente › Programação e coleta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DV-CQ-018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124 e 125; art. 148, VI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CT-CQ-067, CT-CQ-068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RF-CQ-061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ambiente › Programação e coleta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DV-CQ-019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CT-CQ-N-36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RF-CQ-062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ambiente › Resultado e uso na produção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258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CT-CQ-065, CT-CQ-R2-REL-03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RF-CQ-063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ambiente › Resultado e uso na produção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VIII; art. 245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CT-CQ-066; A criar: laudo de água não conforme impede a autorização do ponto na Produção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RF-CQ-064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Integração com os outros módulos › Estoque, Produção, Garantia da Qualidade e Controle de Documentos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DV-EST-029, DV-EST-171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CT-CQ-014, CT-CQ-R2-01, CT-CQ-R2-02, CT-CQ-R2-03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RF-CQ-065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Integração com os outros módulos › Estoque, Produção, Garantia da Qualidade e Controle de Documentos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 e XIII; art. 245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resultado fora confirmado aparece como desvio na GQ; analista com treinamento vencido é recusado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RF-CQ-066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Integração com os outros módulos › Estoque, Produção, Garantia da Qualidade e Controle de Documentos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 item 9.7.7.1.1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derrubar a chamada ao Estoque e conferir o aviso e que o laudo não fica pela metade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RF-CQ-067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menu e protótipos › Telas sem função e avaliação de fornecedores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 item 9.3.2.3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CT-CQ-N-30, CT-CQ-R2-04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RF-CQ-068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menu e protótipos › Telas sem função e avaliação de fornecedores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DV-CQ-042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CT-CQ-P-01, CT-CQ-P-02, CT-CQ-P-03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RF-CQ-069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Acesso, histórico e saídas (valem para todas as telas) › Acesso e funções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DV-CQ-015, DV-CQ-027, DV-CQ-028, DV-CQ-029, DV-CQ-030, DV-CQ-031, DV-CQ-032, DV-CQ-033, DV-CQ-034, DV-CQ-035, DV-CQ-036, DV-CQ-037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 item 9.3.2.3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caso por tela, com o perfil só de consulta e resultado esperado "recusa e nada gravado": CT-CQ-R2-AC-01, CT-CQ-R2-AC-02, CT-CQ-R2-AC-04, CT-CQ-R2-AC-05, CT-CQ-R2-AC-06, CT-CQ-R2-AC-08, CT-CQ-R2-AC-10, CT-CQ-R2-AC-11, CT-CQ-R2-AC-13, CT-CQ-R2-AC-15, CT-CQ-R2-AC-16, CT-CQ-R2-AC-17, CT-CQ-072, CT-CQ-074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RF-CQ-070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Acesso, histórico e saídas (valem para todas as telas) › Acesso e funções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DV-CQ-022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 item 9.7.7.1.1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CT-CQ-007, CT-CQ-049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RF-CQ-071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Acesso, histórico e saídas (valem para todas as telas) › Acesso e funções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 item 9.3.2.3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CT-CQ-070, CT-CQ-N-29, CT-CQ-R2-04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RF-CQ-072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Acesso, histórico e saídas (valem para todas as telas) › Histórico e data do servidor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DV-CQ-006, DV-CQ-007, DV-CQ-017, DV-CQ-018, DV-CQ-039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124 e 125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CT-CQ-015, CT-CQ-016, CT-CQ-017, CT-CQ-042, CT-CQ-067, CT-CQ-R2-D2-02, CT-CQ-R2-D2-04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RF-CQ-073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Acesso, histórico e saídas (valem para todas as telas) › Histórico e data do servidor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CT-CQ-006; A criar: alterar a hora do computador e conferir que o registro usa a do servidor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RF-CQ-074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Acesso, histórico e saídas (valem para todas as telas) › Saídas impressas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CT-CQ-N-40, CT-CQ-F-20, CT-CQ-F-21, CT-CQ-F-22, CT-CQ-R2-REL-01, CT-CQ-R2-REL-02, CT-CQ-R2-REL-05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RF-CQ-075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Acesso, histórico e saídas (valem para todas as telas) › Saídas impressas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DV-CQ-042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277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CT-CQ-R2-REL-07, CT-CQ-R2-REL-07b, CT-CQ-R2-REL-08b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RF-CQ-076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Acesso, histórico e saídas (valem para todas as telas) › Saídas impressas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 item 9.7.7.1.1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CT-CQ-N-09, CT-CQ-N-16, CT-CQ-N-26, CT-CQ-N-27, CT-CQ-N-29, CT-CQ-N-30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RNF-CQ-001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Segurança e integridade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 item 9.3.2.3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enviar a gravação sem passar pela tela, com dado inválido, e conferir a recusa (com autorização do responsável)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RNF-CQ-002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Segurança e integridade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 item 9.3.2.3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abrir cada endereço sem login e conferir o redirecionamento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RNF-CQ-003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Segurança e integridade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 item 9.3.2.3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auditoria do pacote de instalação, sem segredo em texto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RNF-CQ-004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Segurança e integridade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tentar apagar ou editar um registro de log pelo perfil de administrador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RNF-CQ-005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Segurança e integridade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anexar arquivo executável e conferir a recusa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RNF-CQ-006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Segurança e integridade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auditoria do pacote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RNF-CQ-007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Mensagens, dados e instalação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DV-CQ-001, DV-CQ-041, DV-CQ-042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 item 9.3.2.3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CT-CQ-N-01, CT-CQ-N-35, CT-CQ-063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RNF-CQ-008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Mensagens, dados e instalação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DV-CQ-008, DV-CQ-022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 item 9.7.7.1.1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conferência automática das tabelas e funções na instalação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RNF-CQ-009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Mensagens, dados e instalação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 item 9.3.2.3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CT-CQ-F-20, CT-CQ-R2-REL-01, CT-CQ-R2-REL-03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RNF-CQ-010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Mensagens, dados e instalação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RNF-CQ-011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Mensagens, dados e instalação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 item 9.7.7.1.1; Guia 33 item 9.8.5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criar: relatório de instalação anexado ao dossiê de cada versão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DEFEITO PARA REQUISITO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caminho inverso: cada defeito do registro do CQ (45) e o requisito que o corrige.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6"/>
        <w:gridCol w:w="1346"/>
        <w:gridCol w:w="4769"/>
        <w:gridCol w:w="2020"/>
      </w:tblGrid>
      <w:tr>
        <w:trPr>
          <w:tblHeader/>
          <w:cantSplit/>
        </w:trPr>
        <w:tc>
          <w:tcPr>
            <w:tcW w:w="14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47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Título</w:t>
            </w:r>
          </w:p>
        </w:tc>
        <w:tc>
          <w:tcPr>
            <w:tcW w:w="2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Requisito(s)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DV-CQ-001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Solicitação de Análise dá erro interno ao carregar os pontos de água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RF-CQ-057, RNF-CQ-007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DV-CQ-002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Análise aceita mínimo maior que o máximo quando há zero ou negativo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RF-CQ-022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DV-CQ-003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não tem a função de chefe do CQ, e até o perfil só de consulta, consegue aprovar o laudo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RF-CQ-034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DV-CQ-004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Basta clicar em Reprovar para o Estoque marcar o lote como REPROVADO, mesmo sem o laudo ser emitido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RF-CQ-038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DV-CQ-005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pode ser reprovado sem informar o motivo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RF-CQ-036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DV-CQ-006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Aprovar, emitir e corrigir resultado não deixam histórico: a consulta de log vem vazia ou só mostra a inclusão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RF-CQ-037, RF-CQ-072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DV-CQ-007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solicitação com laudo liberado pode ser cancelada; o cancelamento mostra "Ocorreu um erro inesperado." e não fica no histórico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RF-CQ-001, RF-CQ-072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DV-CQ-008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Água: a Programação de Amostragem de qualquer ponto de água quebra com erro de servidor porque falta uma tabela no banco; a agenda de água também não carrega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RF-CQ-057, RNF-CQ-008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DV-CQ-009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Ambiente: a digitação diz "Alteração efetuada com sucesso." mas não grava o resultado, e o laudo oferece só Aprovar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RF-CQ-031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DV-CQ-010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amostragem duas vezes para a mesma solicitação cria duas amostragens pendentes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RF-CQ-008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DV-CQ-011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tolerância "valor absoluto" é tratada como percentual e a regra "percentual" mostra o número como quantidade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RF-CQ-012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DV-CQ-012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de Amostragem grava texto inválido como zero e aceita valores negativos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RF-CQ-013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DV-CQ-013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amostragem em uso e unidade de medida usada numa regra podem ser excluídas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RF-CQ-014, RF-CQ-044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DV-CQ-014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Regras de Análise com o mesmo nome no mesmo item são aceitas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RF-CQ-023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DV-CQ-015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permissões do perfil (incluir, excluir) e a função do usuário não são conferidas nas telas de cadastro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RF-CQ-069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DV-CQ-016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Estabilidade: a terceira regra (repetida) é aceita e uma regra pode ser salva sem nenhum prazo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RF-CQ-047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DV-CQ-017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Regra de Estabilidade não pede justificativa e não deixa histórico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RF-CQ-048, RF-CQ-072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DV-CQ-018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coleta agendada e excluir checklist de verificação não pedem justificativa nem deixam histórico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RF-CQ-010, RF-CQ-045, RF-CQ-060, RF-CQ-072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DV-CQ-019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Ambiente: registrar a amostragem mostra "Ocorreu um erro interno não esperado." mas a amostragem fica gravada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RF-CQ-061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DV-CQ-020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aceita ambiente com análise físico-química e horários fora de 8h às 18h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RF-CQ-059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DV-CQ-021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Solicitação de Análise mostra "Laudo Liberado" em solicitação que está Cancelada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RF-CQ-002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DV-CQ-022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CQ procura as funções profissionais por número fixo (34, 39, 41, 48 e 71) e os nomes cadastrados no Principal não combinam; a função 71 não existe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RF-CQ-053, RF-CQ-070, RNF-CQ-008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DV-CQ-023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de ambiente não tem frequência nem recorrência: cada coleta é marcada uma a uma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RF-CQ-058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DV-CQ-024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solicitações geradas pela agenda e a de item com teor recebem número fora da sequência (1024/26, 1025/26, 1027/26 e 103/26)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RF-CQ-004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Relatórios: a etiqueta traz o nome de outra instituição, as datas saem em dois formatos e o boletim de ambiente sai em branco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RF-CQ-041, RF-CQ-062, RF-CQ-074, RNF-CQ-009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Pequenos desvios de tela: teor sem faixa nem decimal, priorização de solicitação já liberada, mensagem repetida, menu duplicado e tela fora do menu em branco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RF-CQ-003, RF-CQ-005, RF-CQ-010, RF-CQ-011, RF-CQ-067, RF-CQ-076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DV-CQ-027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abre solicitação de análise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RF-CQ-069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DV-CQ-028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prioriza solicitação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RF-CQ-069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DV-CQ-029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programa amostragens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RF-CQ-069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DV-CQ-030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cria checklist de verificação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RF-CQ-069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DV-CQ-031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cria regra de amostragem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RF-CQ-069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DV-CQ-032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registra amostragens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RF-CQ-069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DV-CQ-033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cria regra de análise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RF-CQ-069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DV-CQ-034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programa análises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RF-CQ-069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DV-CQ-035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grava a análise programada de outro analista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RF-CQ-069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DV-CQ-036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de consulta cria motivo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RF-CQ-069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DV-CQ-037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sem a permissão de imprimir gera a etiqueta de análise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RF-CQ-069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DV-CQ-038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Análise aceita solicitação cancelada e cria uma análise já "Laudo liberado"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RF-CQ-003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DV-CQ-039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programação de análise já feita não pede justificativa nem deixa histórico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RF-CQ-026, RF-CQ-072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DV-CQ-040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como cancelar uma amostragem pendente ou uma coleta programada pela tela (botões comentados no código)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RF-CQ-016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DV-CQ-041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 Regra de Estabilidade sem prazos mostra "Ocorreu um erro inesperado."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RF-CQ-047, RNF-CQ-007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DV-CQ-042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estabilidade e de fornecedores quebram com erro técnico quando o registro não existe ou a tela não tem relatório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RF-CQ-056, RF-CQ-068, RF-CQ-075, RNF-CQ-007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DV-CQ-043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de um lote já vencido é aprovado e emitido, com validade do laudo depois da validade do lote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RF-CQ-039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DV-CQ-044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listas com duas páginas (Consultar Análise Programada visão administrador e Emissão Laudo Final) a segunda página repete linhas da primeira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RF-CQ-042</w:t>
            </w:r>
          </w:p>
        </w:tc>
      </w:tr>
      <w:tr>
        <w:trPr>
          <w:cantSplit/>
        </w:trPr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DV-CQ-045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de amostragem impressa sai sem o amostrador, o verificador e a data da amostragem, e traz a quantidade da solicitação no lugar da amostrada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RF-CQ-018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Defeitos do Estoque que pesam no CQ</w:t>
      </w:r>
      <w:r>
        <w:rPr>
          <w:szCs w:val="20"/>
        </w:rPr>
        <w:t xml:space="preserve"> (registrados no módulo Estoque; aqui só ligados ao requisito que os resolve do lado do CQ):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5"/>
        <w:gridCol w:w="1345"/>
        <w:gridCol w:w="4870"/>
        <w:gridCol w:w="1841"/>
      </w:tblGrid>
      <w:tr>
        <w:trPr>
          <w:tblHeader/>
          <w:cantSplit/>
        </w:trPr>
        <w:tc>
          <w:tcPr>
            <w:tcW w:w="15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48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Título</w:t>
            </w:r>
          </w:p>
        </w:tc>
        <w:tc>
          <w:tcPr>
            <w:tcW w:w="18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Requisito(s)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DV-EST-027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o laudo do CQ não exige motivo nem registra quem reprovou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RF-CQ-036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DV-EST-029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só fica sabendo do laudo quando alguém clica em "Atualizar resultado"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RF-CQ-064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DV-EST-074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entrada de estabilidade pendente nasce: o campo "Qtd. Estabilidade" do Registro de Amostragem do CQ está desligado no código, e a entrada manual não abre o acompanhamento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RF-CQ-020, RF-CQ-051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DV-EST-075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› Regra de Estabilidade: a lista de itens devolve o código no lugar do identificador, e a tela responde "Selecione um item." para qualquer item cujo código tenha letras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RF-CQ-050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DV-EST-171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aprovado com "Reanálise prevista = Sim" aparece no Estoque como "Reanalisar? = NÃO", e a Agenda de Reanálise nunca lista lotes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RF-CQ-064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PERGUNTAS EM ABERTO PARA A QUALIDADE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Estas decisões </w:t>
      </w:r>
      <w:r>
        <w:rPr>
          <w:b/>
          <w:bCs/>
          <w:szCs w:val="20"/>
        </w:rPr>
        <w:t xml:space="preserve">não são do desenvolvimento</w:t>
      </w:r>
      <w:r>
        <w:rPr>
          <w:szCs w:val="20"/>
        </w:rPr>
        <w:t xml:space="preserve">. Cada resposta vira regra de negócio e muda o critério de aceite do requisito indicado.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4"/>
        <w:gridCol w:w="6017"/>
        <w:gridCol w:w="3040"/>
      </w:tblGrid>
      <w:tr>
        <w:trPr>
          <w:tblHeader/>
          <w:cantSplit/>
        </w:trPr>
        <w:tc>
          <w:tcPr>
            <w:tcW w:w="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60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Pergunta</w:t>
            </w:r>
          </w:p>
        </w:tc>
        <w:tc>
          <w:tcPr>
            <w:tcW w:w="3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Requisito afetado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6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Assinatura eletrônica no laudo:</w:t>
            </w:r>
            <w:r>
              <w:rPr>
                <w:sz w:val="18"/>
                <w:szCs w:val="20"/>
              </w:rPr>
              <w:t xml:space="preserve"> com senha em aprovar, reprovar e emitir? E ao finalizar a estabilidade? Qual o significado registrado (autor, revisor, aprovador)?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Emissão Laudo Final; Final de Estabilidade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6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Quem pode reprovar:</w:t>
            </w:r>
            <w:r>
              <w:rPr>
                <w:sz w:val="18"/>
                <w:szCs w:val="20"/>
              </w:rPr>
              <w:t xml:space="preserve"> só o chefe do CQ (Pessoa Delegada), ou também outro papel? Quem pode anular um laudo emitido?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Emissão Laudo Final; Solicitação de Análise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6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Prazos de reanálise (reteste)</w:t>
            </w:r>
            <w:r>
              <w:rPr>
                <w:sz w:val="18"/>
                <w:szCs w:val="20"/>
              </w:rPr>
              <w:t xml:space="preserve"> por tipo de material, e com quantos dias de antecedência o sistema avisa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Integração com o Estoque; Emissão Laudo Final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6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Protocolo de estabilidade completo:</w:t>
            </w:r>
            <w:r>
              <w:rPr>
                <w:sz w:val="18"/>
                <w:szCs w:val="20"/>
              </w:rPr>
              <w:t xml:space="preserve"> campos obrigatórios, câmaras, número mínimo de lotes por ano e quem assina o relatório final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Estabilidade; Final de Estabilidade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6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Frequência do monitoramento</w:t>
            </w:r>
            <w:r>
              <w:rPr>
                <w:sz w:val="18"/>
                <w:szCs w:val="20"/>
              </w:rPr>
              <w:t xml:space="preserve"> de água e de ambiente e os </w:t>
            </w:r>
            <w:r>
              <w:rPr>
                <w:sz w:val="18"/>
                <w:b/>
                <w:bCs/>
                <w:szCs w:val="20"/>
              </w:rPr>
              <w:t xml:space="preserve">limites de alerta e de ação</w:t>
            </w:r>
            <w:r>
              <w:rPr>
                <w:sz w:val="18"/>
                <w:szCs w:val="20"/>
              </w:rPr>
              <w:t xml:space="preserve"> de cada ponto e de cada sala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ambiente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6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Verificação por segunda pessoa:</w:t>
            </w:r>
            <w:r>
              <w:rPr>
                <w:sz w:val="18"/>
                <w:szCs w:val="20"/>
              </w:rPr>
              <w:t xml:space="preserve"> vale para todos os ensaios ou só para os críticos (o art. 258, VII, diz "quando apropriado")?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Análise Programada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6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amostrador pode analisar</w:t>
            </w:r>
            <w:r>
              <w:rPr>
                <w:sz w:val="18"/>
                <w:szCs w:val="20"/>
              </w:rPr>
              <w:t xml:space="preserve"> a amostra que ele mesmo coletou? Quem corrige um resultado pode emitir o laudo?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Amostragem; Consultar Análise Programada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6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Prazo de guarda das amostras de retenção</w:t>
            </w:r>
            <w:r>
              <w:rPr>
                <w:sz w:val="18"/>
                <w:szCs w:val="20"/>
              </w:rPr>
              <w:t xml:space="preserve"> e de referência, por tipo de material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Amostragem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6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controle de equipamentos do laboratório</w:t>
            </w:r>
            <w:r>
              <w:rPr>
                <w:sz w:val="18"/>
                <w:szCs w:val="20"/>
              </w:rPr>
              <w:t xml:space="preserve"> (calibração e qualificação) fica no CQ ou num cadastro comum com a Produção e a manutenção?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Análise Programada (registro do ensaio)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6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expediente da agenda</w:t>
            </w:r>
            <w:r>
              <w:rPr>
                <w:sz w:val="18"/>
                <w:szCs w:val="20"/>
              </w:rPr>
              <w:t xml:space="preserve"> (hoje das 8h às 18h) é regra da empresa? Pode haver coleta de madrugada ou de fim de semana?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Solicitação de Análise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6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avaliação de fornecedores</w:t>
            </w:r>
            <w:r>
              <w:rPr>
                <w:sz w:val="18"/>
                <w:szCs w:val="20"/>
              </w:rPr>
              <w:t xml:space="preserve"> é do CQ ou da Garantia da Qualidade? As três telas protótipo entram na nova versão?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menu e protótipos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6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consulta separada de coletas pendentes</w:t>
            </w:r>
            <w:r>
              <w:rPr>
                <w:sz w:val="18"/>
                <w:szCs w:val="20"/>
              </w:rPr>
              <w:t xml:space="preserve"> é requisito? A Programação de Amostragem já lista as coletas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menu e protótipos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6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perfil pode </w:t>
            </w:r>
            <w:r>
              <w:rPr>
                <w:sz w:val="18"/>
                <w:b/>
                <w:bCs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uma solicitação, uma amostragem pendente e uma coleta programada?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Análise; Amostragens Pendentes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Análise de Requisitos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Análise de Requisitos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