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Fora do menu: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seção </w:t>
      </w:r>
      <w:r>
        <w:rPr>
          <w:b/>
          <w:bCs/>
          <w:szCs w:val="20"/>
        </w:rPr>
        <w:t xml:space="preserve">Fora do menu</w:t>
      </w:r>
      <w:r>
        <w:rPr>
          <w:szCs w:val="20"/>
        </w:rPr>
        <w:t xml:space="preserve"> reúne as telas do Controle da Qualidade que existem no código mas não têm item próprio no menu: duas que não abrem e três protótipos de avaliação de fornecedor.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 de 23/10/2026 e 28/10/2026 (a rodada 2 está em andamento).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São telas que o fornecedor deixou no código sem ligação com o menu. </w:t>
      </w:r>
      <w:r>
        <w:rPr>
          <w:b/>
          <w:bCs/>
          <w:szCs w:val="20"/>
        </w:rPr>
        <w:t xml:space="preserve">Consultar Coletas Pendentes de Programação</w:t>
      </w:r>
      <w:r>
        <w:rPr>
          <w:szCs w:val="20"/>
        </w:rPr>
        <w:t xml:space="preserve"> seria uma consulta das coletas à espera de programação, mas nenhuma ação do sistema devolve a página. </w:t>
      </w:r>
      <w:r>
        <w:rPr>
          <w:b/>
          <w:bCs/>
          <w:szCs w:val="20"/>
        </w:rPr>
        <w:t xml:space="preserve">Verificação de Amostragem (segunda versão)</w:t>
      </w:r>
      <w:r>
        <w:rPr>
          <w:szCs w:val="20"/>
        </w:rPr>
        <w:t xml:space="preserve"> é o cadastro antigo de verificações, substituído pela tela nova do menu (Verificação de Amostragens), e recusa todos os perfis. Os três protótipos de avaliação de fornecedor mostram uma linha fixa de exemplo e não gravam. Por decisão do responsável, os protótipos não têm página própria.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AS TELAS SE ENCADEIAM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Estas telas não se encadeiam com o resto do módulo. A "segunda versão" duplica uma tela do menu Amostragem; a consulta de coletas pendentes duplicaria a fila de Amostragens Pendentes; a avaliação de fornecedor aparece no desenho do módulo, mas nenhuma outra tela a consome.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CONTROLE DA QUALIDADE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Telas mortas confundem o usuário, aparecem no menu duplicadas e escondem funções que a área espera (por exemplo, a avaliação de fornecedor).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qualificação e a avaliação de fornecedores de materiais fazem parte das Boas Práticas de Fabricação (os artigos estão na análise do módulo Estoque e na do Principal). Os protótipos não atendem: o sistema não guarda nenhuma avaliação. A existência de duas telas para a mesma função, com acessos diferentes, dificulta a validação do sistema (Guia 33/2020).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51"/>
        <w:gridCol w:w="6348"/>
        <w:gridCol w:w="2432"/>
      </w:tblGrid>
      <w:tr>
        <w:trPr>
          <w:tblHeader/>
          <w:cantSplit/>
        </w:trPr>
        <w:tc>
          <w:tcPr>
            <w:tcW w:w="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6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6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Coletas Pendentes de Programação</w:t>
            </w:r>
          </w:p>
        </w:tc>
        <w:tc>
          <w:tcPr>
            <w:tcW w:w="2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abre</w:t>
            </w:r>
          </w:p>
        </w:tc>
      </w:tr>
      <w:tr>
        <w:trPr>
          <w:cantSplit/>
        </w:trPr>
        <w:tc>
          <w:tcPr>
            <w:tcW w:w="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6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Amostragem (segunda versão)</w:t>
            </w:r>
          </w:p>
        </w:tc>
        <w:tc>
          <w:tcPr>
            <w:tcW w:w="2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abre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Outras três telas desta seção são protótipos de avaliação de fornecedor, sem página própria (ver a visão geral).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Fora do menu: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Fora do menu: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