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Coletas Pendentes de Programação: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não pode ser usada.</w:t>
      </w:r>
      <w:r>
        <w:rPr>
          <w:szCs w:val="20"/>
        </w:rPr>
        <w:t xml:space="preserve"> Não há botão, menu nem endereço que a abra. Para ver as coletas que esperam programação, use: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(menu Solicitação de Análise): lista "Urgentes!" e as demais, com filtros por produto/material ou água/ambiente, tipo de análise, solicitação e data de início da coleta, e a programação do responsável e da data;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Amostragens Pendentes Visão Administrador</w:t>
      </w:r>
      <w:r>
        <w:rPr>
          <w:szCs w:val="20"/>
        </w:rPr>
        <w:t xml:space="preserve"> (menu Amostragem): todas as amostragens, com filtro por situação.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dois funcionaram nas rodadas de teste (Amostragens Pendentes: CT-CQ-F-10 a F-13 e F-15, 23/10/2026; Programação de Amostragem: CT-CQ-N-10 e N-11).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faria, se existisse (pelo código)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Abrir a página: aparece o título e duas opções,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 (</w:t>
      </w:r>
      <w:r>
        <w:rPr>
          <w:szCs w:val="20"/>
        </w:rPr>
        <w:t xml:space="preserve">ConsultarColetasPendentesIndex.cshtml:20-24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Escolher uma opção: mostraria o quadro de filtros correspondente e os botões Pesquisar e Limpar. Esses quadros começam escondidos (</w:t>
      </w:r>
      <w:r>
        <w:rPr>
          <w:szCs w:val="20"/>
        </w:rPr>
        <w:t xml:space="preserve">:33</w:t>
      </w:r>
      <w:r>
        <w:rPr>
          <w:szCs w:val="20"/>
        </w:rPr>
        <w:t xml:space="preserve">, </w:t>
      </w:r>
      <w:r>
        <w:rPr>
          <w:szCs w:val="20"/>
        </w:rPr>
        <w:t xml:space="preserve">:70</w:t>
      </w:r>
      <w:r>
        <w:rPr>
          <w:szCs w:val="20"/>
        </w:rPr>
        <w:t xml:space="preserve">, </w:t>
      </w:r>
      <w:r>
        <w:rPr>
          <w:szCs w:val="20"/>
        </w:rPr>
        <w:t xml:space="preserve">:103</w:t>
      </w:r>
      <w:r>
        <w:rPr>
          <w:szCs w:val="20"/>
        </w:rPr>
        <w:t xml:space="preserve">) e o código que os mostraria está no script que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Preencher os filtros e clicar em Pesquisar: carregaria as duas grades, "Coletas Pendentes Urgentes" e "Coletas Pendentes".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Clicar no ícone de imprimir: abriria o relatório.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Atenção.</w:t>
      </w:r>
      <w:r>
        <w:rPr>
          <w:szCs w:val="20"/>
        </w:rPr>
        <w:t xml:space="preserve"> Estes passos </w:t>
      </w:r>
      <w:r>
        <w:rPr>
          <w:b/>
          <w:bCs/>
          <w:szCs w:val="20"/>
        </w:rPr>
        <w:t xml:space="preserve">não foram vistos em tela</w:t>
      </w:r>
      <w:r>
        <w:rPr>
          <w:szCs w:val="20"/>
        </w:rPr>
        <w:t xml:space="preserve">. Mesmo que a página abrisse, as grades chamam duas ações que não existem e os quadros de filtro nunca apareceriam (RN-CQ-F01-004 e F01-006).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Campos da página como estão desenhados no código. Nenhum foi visto em tela. Fonte: </w:t>
      </w:r>
      <w:r>
        <w:rPr>
          <w:szCs w:val="20"/>
        </w:rPr>
        <w:t xml:space="preserve">Views/SolicitacaoAnalise/ConsultarColetasPendentesIndex.cshtml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2175"/>
        <w:gridCol w:w="1450"/>
        <w:gridCol w:w="3032"/>
        <w:gridCol w:w="1168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Selecione: Produto / Material ou Água / Ambiente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 de rádio (mesmo nome, nenhuma marcada)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definido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qual quadro de filtros aparece; a ação de cada opção é uma função do script que não existe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:20-24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Material: Item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preenchimento automático (60 posições)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pelo item; a página guarda o código do item escolhido em campo escondido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:40-44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Material: Código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 (10)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código do item escolhido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:46-48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Material: Tipo Item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 (25)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tipo do item escolhido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:49-52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Material: Tipo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caixas: Físico-Químico, Microbiológica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1 e 2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:55-59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Material: Data Início de Coleta, De e Até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(10)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calendário nem máscara na página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:60-64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/ Ambiente: Tipo Item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Alimentada por </w:t>
            </w:r>
            <w:r>
              <w:rPr>
                <w:sz w:val="18"/>
                <w:szCs w:val="20"/>
              </w:rPr>
              <w:t xml:space="preserve">ViewBag.PriorityID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nenhum controlador preenche</w:t>
            </w:r>
            <w:r>
              <w:rPr>
                <w:sz w:val="18"/>
                <w:szCs w:val="20"/>
              </w:rPr>
              <w:t xml:space="preserve"> (busca no código); a chamada </w:t>
            </w:r>
            <w:r>
              <w:rPr>
                <w:sz w:val="18"/>
                <w:szCs w:val="20"/>
              </w:rPr>
              <w:t xml:space="preserve">Change()</w:t>
            </w:r>
            <w:r>
              <w:rPr>
                <w:sz w:val="18"/>
                <w:szCs w:val="20"/>
              </w:rPr>
              <w:t xml:space="preserve"> está no script que não existe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:77-79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/ Ambiente: Item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preenchimento automático (70)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pelo item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:81-84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/ Ambiente: Tipo Análise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Físico-Químico, Microbiológica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:88-91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/ Ambiente: Data Início de Coleta, De e Até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(10)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quadro de Produto / Material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:92-96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"Coletas Pendentes Urgentes" e grade "Coletas Pendentes"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Grades com ordenação e paginação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Colunas: número (a das urgentes escondido, com ícone de ajuda), Data Início Coleta, Responsável, Tipo Análise, Tipo Item Análise, Item Análise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:109-163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veria depende das regras de acesso, que estão na seção de segurança. Nenhum botão foi visto em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27"/>
        <w:gridCol w:w="1482"/>
        <w:gridCol w:w="2774"/>
        <w:gridCol w:w="1573"/>
        <w:gridCol w:w="2775"/>
      </w:tblGrid>
      <w:tr>
        <w:trPr>
          <w:tblHeader/>
          <w:cantSplit/>
        </w:trPr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do quadro de botões, escondido até escolher a opção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 </w:t>
            </w:r>
            <w:r>
              <w:rPr>
                <w:sz w:val="18"/>
                <w:szCs w:val="20"/>
              </w:rPr>
              <w:t xml:space="preserve">CarregaGrid()</w:t>
            </w:r>
            <w:r>
              <w:rPr>
                <w:sz w:val="18"/>
                <w:szCs w:val="20"/>
              </w:rPr>
              <w:t xml:space="preserve">, função que está no script que não existe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Carregaria as duas grades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ConsultarColetasPendentesIndex.cshtml:103-104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quadro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ação ligada na página (nenhum </w:t>
            </w:r>
            <w:r>
              <w:rPr>
                <w:sz w:val="18"/>
                <w:szCs w:val="20"/>
              </w:rPr>
              <w:t xml:space="preserve">onclick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:105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escondido (</w:t>
            </w:r>
            <w:r>
              <w:rPr>
                <w:sz w:val="18"/>
                <w:szCs w:val="20"/>
              </w:rPr>
              <w:t xml:space="preserve">display:none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ação ligada na página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coletas pendentes seria o destino (RN-CQ-F01-005)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:29-31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Produto / Material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 </w:t>
            </w:r>
            <w:r>
              <w:rPr>
                <w:sz w:val="18"/>
                <w:szCs w:val="20"/>
              </w:rPr>
              <w:t xml:space="preserve">MostraDivProdutoMaterial()</w:t>
            </w:r>
            <w:r>
              <w:rPr>
                <w:sz w:val="18"/>
                <w:szCs w:val="20"/>
              </w:rPr>
              <w:t xml:space="preserve"> (script inexistente)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Mostraria o quadro de filtros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:22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Água / Ambiente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 </w:t>
            </w:r>
            <w:r>
              <w:rPr>
                <w:sz w:val="18"/>
                <w:szCs w:val="20"/>
              </w:rPr>
              <w:t xml:space="preserve">MostraDivAguaAmbiente()</w:t>
            </w:r>
            <w:r>
              <w:rPr>
                <w:sz w:val="18"/>
                <w:szCs w:val="20"/>
              </w:rPr>
              <w:t xml:space="preserve"> (script inexistente)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Mostraria o quadro de filtros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:23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das grades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pesquisar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Chamaria as ações </w:t>
            </w:r>
            <w:r>
              <w:rPr>
                <w:sz w:val="18"/>
                <w:szCs w:val="20"/>
              </w:rPr>
              <w:t xml:space="preserve">GetGridConsultarColetasUrgentes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GetGridConsultarColetas</w:t>
            </w:r>
            <w:r>
              <w:rPr>
                <w:sz w:val="18"/>
                <w:szCs w:val="20"/>
              </w:rPr>
              <w:t xml:space="preserve"> do controlador </w:t>
            </w:r>
            <w:r>
              <w:rPr>
                <w:sz w:val="18"/>
                <w:szCs w:val="20"/>
              </w:rPr>
              <w:t xml:space="preserve">SolicitacaoAnalise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Preencheria as grades; as duas ações </w:t>
            </w:r>
            <w:r>
              <w:rPr>
                <w:sz w:val="18"/>
                <w:b/>
                <w:bCs/>
                <w:szCs w:val="20"/>
              </w:rPr>
              <w:t xml:space="preserve">não existem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:133 e :161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página não define mensagem própria. Só há uma área de aviso vazia e escondida (</w:t>
      </w:r>
      <w:r>
        <w:rPr>
          <w:szCs w:val="20"/>
        </w:rPr>
        <w:t xml:space="preserve">ConsultarColetasPendentesIndex.cshtml:15</w:t>
      </w:r>
      <w:r>
        <w:rPr>
          <w:szCs w:val="20"/>
        </w:rPr>
        <w:t xml:space="preserve">). O que o usuário vê, quando o endereço pedido não existe, é a página de erro padrão do servidor, em inglês, sem texto que explique o que fazer.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5"/>
        <w:gridCol w:w="4245"/>
        <w:gridCol w:w="3651"/>
      </w:tblGrid>
      <w:tr>
        <w:trPr>
          <w:tblHeader/>
          <w:cantSplit/>
        </w:trPr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</w:t>
            </w:r>
          </w:p>
        </w:tc>
        <w:tc>
          <w:tcPr>
            <w:tcW w:w="4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"Server Error in '/' Application. The resource cannot be found." (HTTP 404)</w:t>
            </w:r>
          </w:p>
        </w:tc>
        <w:tc>
          <w:tcPr>
            <w:tcW w:w="4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pedir um endereço que o sistema não conhece. Visto em teste para </w:t>
            </w:r>
            <w:r>
              <w:rPr>
                <w:sz w:val="18"/>
                <w:szCs w:val="20"/>
              </w:rPr>
              <w:t xml:space="preserve">/SolicitacaoAnalise/ConsultarSolicitacoes/Index</w:t>
            </w:r>
            <w:r>
              <w:rPr>
                <w:sz w:val="18"/>
                <w:szCs w:val="20"/>
              </w:rPr>
              <w:t xml:space="preserve"> (rodada 1; rodada 2 com o perfil só de consulta e, na Fase C3, com o administrador) e para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 (rodada 2 com o perfil só de consulta e, nas Fases C3 e E, com o administrador);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visto para o endereço desta tela.</w:t>
            </w:r>
          </w:p>
        </w:tc>
        <w:tc>
          <w:tcPr>
            <w:tcW w:w="3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execucao/2026-10-28-rodada-2/evidencias/D1-T21-consulta.png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D1-X01-consulta.png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C3-consultar-coletas-pendentes.png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C3-solicitacaoanalise-relatorio.png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Coletas Pendentes de Programação: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Coletas Pendentes de Programação: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