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Estabilidade: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RN-CQ-075 a 081 são os já existentes em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RN-CQ-T03-nnn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4"/>
        <w:gridCol w:w="1780"/>
        <w:gridCol w:w="3138"/>
        <w:gridCol w:w="3139"/>
      </w:tblGrid>
      <w:tr>
        <w:trPr>
          <w:tblHeader/>
          <w:cantSplit/>
        </w:trPr>
        <w:tc>
          <w:tcPr>
            <w:tcW w:w="15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RN-CQ-075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o item (produto) e o tipo ("Selecione um item."). Se o item ainda não existe no CQ, é criado na hora com código e descrição.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RegraEstabilidadeController.cs:223-266 e 268-324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com item de código numérico a inclusão funciona (rodada 1, 23/10/2026; CT-EST-173; e de novo com o item 20021, 29/10/2026); com código de letras recusa "Selecione um item." (DV-EST-075, 22/10/2026; reconfirmado em CT-CQ-R2-A-01, 29/10/2026, com TST0001: o campo escondido do identificador recebe o código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com letras, e a tela de inclusão não abre; </w:t>
            </w:r>
            <w:r>
              <w:rPr>
                <w:sz w:val="18"/>
                <w:szCs w:val="20"/>
              </w:rPr>
              <w:t xml:space="preserve">A2-diag-incluir</w:t>
            </w:r>
            <w:r>
              <w:rPr>
                <w:sz w:val="18"/>
                <w:szCs w:val="20"/>
              </w:rPr>
              <w:t xml:space="preserve">). A criação do item na validação, mesmo sem salvar a regra, é leitura do código (254-263)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RN-CQ-076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item tem no máximo duas regras: a primeira vira físico-química e a segunda microbiológica, </w:t>
            </w:r>
            <w:r>
              <w:rPr>
                <w:sz w:val="18"/>
                <w:b/>
                <w:bCs/>
                <w:szCs w:val="20"/>
              </w:rPr>
              <w:t xml:space="preserve">sem o usuário escolher</w:t>
            </w:r>
            <w:r>
              <w:rPr>
                <w:sz w:val="18"/>
                <w:szCs w:val="20"/>
              </w:rPr>
              <w:t xml:space="preserve">. A terceira é recusada ("Item já cadastrado").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RegraEstabilidadeController.cs:165-180, 235-250 e 280-295; Edit.cshtml:52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a terceira regra foi aceita (CT-CQ-041, 23/10/2026; DV-CQ-016) e há duas físico-químicas para o mesmo item (CT-CQ-R2-AC-18-conf, 28/10/2026). O tipo é só sugerido e pode ser trocado no formulário, o que abre caminho para duplicar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RN-CQ-077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é formada por tempos (T0, T1, T2…), com os dias por tipo de estudo. Um tipo só vale se tiver dias maiores que zero. Só o último tempo pode ser excluído.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RegraEstabilidadeDetalhe.cs:15-43; RegraEstabilidadeController.cs:346-349 e 527-548; _FormEstabilidade.cshtml:63-67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lista mostra "Não" nos quatro tipos para a regra sem prazos (CT-CQ-N-35, 23/10/2026); no reteste de 29/10/2026 a mesma ação não gravou e deu "Ocorreu um erro inesperado.", então a regra sem prazos hoje não é criada por esse caminho (RN-CQ-T03-006). O ícone de excluir só no último tempo é leitura do código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RN-CQ-078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dias não são validados no servidor. Ordem e preenchimento são cobrados pela tela.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RegraEstabilidadeEdit.js:250-317; RegraEstabilidadeController.cs:445-458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 (nova leitura): a </w:t>
            </w:r>
            <w:r>
              <w:rPr>
                <w:sz w:val="18"/>
                <w:b/>
                <w:bCs/>
                <w:szCs w:val="20"/>
              </w:rPr>
              <w:t xml:space="preserve">tela</w:t>
            </w:r>
            <w:r>
              <w:rPr>
                <w:sz w:val="18"/>
                <w:szCs w:val="20"/>
              </w:rPr>
              <w:t xml:space="preserve"> valida ordem crescente, T0 vazio ou 0 e preenchimento (CT-CQ-040 passou; CT-CQ-N-34 viu, em 23/10/2026, o campo Acompanhamento do T3 com -5 não apontado, e no reteste de 29/10/2026 o apontou: "Acompanhamento T2 com valor inválido!"; a diferença pode vir do número de tempos, quatro na rodada 1 e três na rodada 2: ponto para validar); o servidor só converte texto em número (Extraída)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RN-CQ-079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alteração, todos os tempos são apagados e gravados de novo, sem justificativa e sem histórico campo a campo.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RegraEstabilidadeController.cs:440-458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CT-CQ-042 (23/10/2026), sem justificativa e com log vazio (DV-CQ-017)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RN-CQ-080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exclusão da regra; ela é desativada.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_GridRegrasEstabilidade.cshtml:80-88; RegraEstabilidadeController.cs:357-391 e 409-414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lista não oferece excluir (D1, 28/10/2026); desativar uma regra sem tempos deu erro (CT-CQ-R2-AC-18, DV-CQ-041)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RN-CQ-081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não tem os campos de um protocolo: condição de armazenamento, métodos, critérios de aceitação, número de lotes.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RegraEstabilidade.cs:12-17; TBL_REGRA_ESTABILIDADE.sql:1-17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nenhum campo desses aparece no formulário visto em teste; a análise do código confirma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RN-CQ-T03-001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traz regras de itens de material e produto (matéria-prima, embalagem, granel, produto acabado, semielaborado e padrão secundário), fora da lixeira; filtra item, tipo de análise e tipo de item; ordena por data de criação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 de cortar a página.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RegraEstabilidadeRepository.cs:15-75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o filtro pelo item escolhido na lista de sugestões devolveu 3 linhas (CT-CQ-F-31, 30/10/2026, </w:t>
            </w:r>
            <w:r>
              <w:rPr>
                <w:sz w:val="18"/>
                <w:szCs w:val="20"/>
              </w:rPr>
              <w:t xml:space="preserve">F-item-RegraEstabilidade</w:t>
            </w:r>
            <w:r>
              <w:rPr>
                <w:sz w:val="18"/>
                <w:szCs w:val="20"/>
              </w:rPr>
              <w:t xml:space="preserve">); as capturas </w:t>
            </w:r>
            <w:r>
              <w:rPr>
                <w:sz w:val="18"/>
                <w:szCs w:val="20"/>
              </w:rPr>
              <w:t xml:space="preserve">F-RE-F-70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F-RE-F-74</w:t>
            </w:r>
            <w:r>
              <w:rPr>
                <w:sz w:val="18"/>
                <w:szCs w:val="20"/>
              </w:rPr>
              <w:t xml:space="preserve"> guardam as demais aplicações de filtro, e o resultado não as detalha por filtro (ponto para validar). O campo Código sozinho não filtra (</w:t>
            </w:r>
            <w:r>
              <w:rPr>
                <w:sz w:val="18"/>
                <w:szCs w:val="20"/>
              </w:rPr>
              <w:t xml:space="preserve">F-diag-codigo-inexistente-RegraEstabilidade</w:t>
            </w:r>
            <w:r>
              <w:rPr>
                <w:sz w:val="18"/>
                <w:szCs w:val="20"/>
              </w:rPr>
              <w:t xml:space="preserve">). A ordem entre páginas não é garantida (inferência)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RN-CQ-T03-002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cria o item de análise no CQ já na validação, antes de a regra ser salva; se a pessoa desistir, o item fica criado. A regra só é gravada no Salvar.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RegraEstabilidadeController.cs:252-263 e 416-433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(CT-CQ-T03-06)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RN-CQ-T03-003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"no máximo duas regras" só conta as regras do item e só ao incluir (e compara igual a 2); não olha o tipo repetido, não é repetida ao salvar e não vale na alteração do tipo.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RegraEstabilidadeController.cs:165-170, 235-240, 280-285 e 405-423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terceira regra e as duas físico-químicas foram vistas (CT-CQ-041; CT-CQ-R2-AC-18-conf). Que a troca do tipo na edição permite duplicar é inferência (CT-CQ-T03-02)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RN-CQ-T03-004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teclado só aceita dígitos nos campos de dias, mas não há tamanho máximo nem conferência de intervalo. Valor colado com sinal de menos passa pelo teclado.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CQApi.js:187-202; _FormEstabilidade.cshtml:51-60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(CT-CQ-T03-03)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RN-CQ-T03-005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Salvar da regra existente apaga todos os tempos (um comando) e depois grava um a um, </w:t>
            </w:r>
            <w:r>
              <w:rPr>
                <w:sz w:val="18"/>
                <w:b/>
                <w:bCs/>
                <w:szCs w:val="20"/>
              </w:rPr>
              <w:t xml:space="preserve">sem transação</w:t>
            </w:r>
            <w:r>
              <w:rPr>
                <w:sz w:val="18"/>
                <w:szCs w:val="20"/>
              </w:rPr>
              <w:t xml:space="preserve">. Se a conversão de um valor falhar no meio (texto, número grande demais), a regra fica sem os tempos antigos e a tela diz "Ocorreu um erro inesperado.".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RegraEstabilidadeController.cs:440-458 e 464-467; RegraEstabilidadeRepository.cs:151-169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risco de perda de dados, não exercitado (CT-CQ-T03-03)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RN-CQ-T03-006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uma regra sem nenhum tempo pode falhar: a lista de tempos chega vazia ao servidor e o laço que grava os tempos não trata esse caso.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RegraEstabilidadeController.cs:445; RegraEstabilidadeEdit.js:229-248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desativação de uma regra sem tempos deu erro (CT-CQ-R2-AC-18, DV-CQ-041, causa de certeza baixa); salvar "sem nenhum prazo" gravou com sucesso em 23/10/2026 (CT-CQ-N-35) e deu "Ocorreu um erro inesperado." em 29/10/2026 (reteste do CT-CQ-N-35, DV-CQ-041). </w:t>
            </w:r>
            <w:r>
              <w:rPr>
                <w:sz w:val="18"/>
                <w:b/>
                <w:bCs/>
                <w:szCs w:val="20"/>
              </w:rPr>
              <w:t xml:space="preserve">Contradita entre as rodadas</w:t>
            </w:r>
            <w:r>
              <w:rPr>
                <w:sz w:val="18"/>
                <w:szCs w:val="20"/>
              </w:rPr>
              <w:t xml:space="preserve">; ponto para validar o que mudou no ambiente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RN-CQ-T03-007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Ativo ou o Tipo Análise de uma regra com estudos já abertos não tem trava, e o "Ativo" não é lido quando o Estoque abre um estudo: só conta a regra fora da lixeira.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RegraEstabilidadeController.cs:409-414; RegraEstabilidadeRepository.cs:94-102; Api/AcompanhamentoEstabilidadeController.cs:105-106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(depende do DV-EST-074)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RN-CQ-T03-008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produto acabado abre estudo de estabilidade: o pedido do Estoque procura regra com tipo de item "produto acabado". Regras de matéria-prima ou de outro tipo de item nunca são usadas por essa rota.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Api/AcompanhamentoEstabilidadeController.cs:86, 105-106 e 133-134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 com a área (CT-CQ-T03-05)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RN-CQ-T03-009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regras iguais (mesmo item e tipo) deixam a escolha ao acaso: a abertura do estudo usa a primeira que a consulta devolver.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RegraEstabilidadeRepository.cs:94-102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efeito não visto (depende do DV-EST-074)</w:t>
            </w:r>
          </w:p>
        </w:tc>
      </w:tr>
      <w:tr>
        <w:trPr>
          <w:cantSplit/>
        </w:trPr>
        <w:tc>
          <w:tcPr>
            <w:tcW w:w="15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RN-CQ-T03-010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Ver Log existe, mas a tela nunca grava histórico (nenhuma chamada de auditoria no controlador e nenhuma configuração de histórico para a regra).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RegraEstabilidadeController.cs (todo); FluentLogConfigurations.cs:10-18; _GridRegrasEstabilidade.cshtml:87</w:t>
            </w:r>
          </w:p>
        </w:tc>
        <w:tc>
          <w:tcPr>
            <w:tcW w:w="3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CT-CQ-042 (23/10/2026): "NÃO EXISTE LOG DE ALTERAÇÃO PARA ESTE REGISTRO." (DV-CQ-017)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22/10/2026 (rodada 11 do Estoque), 23/10/2026 (rodada 1 do CQ) e de 28 a 30/10/2026 (rodada 2, fases A, D e F).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(seções 6.0, 6.3 e 9). Os casos CT-CQ-T03-nn são novos, propostos nesta documentação.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8"/>
        <w:gridCol w:w="2467"/>
        <w:gridCol w:w="4716"/>
      </w:tblGrid>
      <w:tr>
        <w:trPr>
          <w:tblHeader/>
          <w:cantSplit/>
        </w:trPr>
        <w:tc>
          <w:tcPr>
            <w:tcW w:w="2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CT-CQ-040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com tempos de 30, 10 e -5 dias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"Acelerada T2 com valor inválido!", "Longa Duração T2 com valor inválido!" e as demais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CT-CQ-041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Terceira regra para o mesmo produto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23/10/2026: aceita, sem "Item já cadastrado" (DV-CQ-016)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CT-CQ-042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regra e consultar o histórico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23/10/2026: sem justificativa e log vazio (DV-CQ-017)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CT-CQ-074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Regra Estabilidade com usuário sem função do CQ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(DV-CQ-015): resultado na seção de segurança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CT-CQ-N-34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do T3 com -5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 campo Acompanhamento do T3 não foi apontado (DV-CQ-016)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CT-CQ-N-35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nenhum tempo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23/10/2026: "Alteração efetuada com sucesso."; lista com "Não" nos quatro tipos (DV-CQ-016)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CT-CQ-N-34 (reteste, Fase A)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20021, microbiológico, três tempos (0/0/0/0, 30/60/15/100, 60/90/-5/200)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  <w:r>
              <w:rPr>
                <w:sz w:val="18"/>
                <w:szCs w:val="20"/>
              </w:rPr>
              <w:t xml:space="preserve">, 29/10/2026: "Acompanhamento T2 com valor inválido!"; a regra não gravou e não aparece na lista. Ponto para validar: a diferença da rodada 1 pode vir do número de tempos (capturas </w:t>
            </w:r>
            <w:r>
              <w:rPr>
                <w:sz w:val="18"/>
                <w:szCs w:val="20"/>
              </w:rPr>
              <w:t xml:space="preserve">A2-N-34-aberta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A2-N-34-preenchida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A2-N-34-lista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CT-CQ-N-35 (reteste, Fase A)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20021, físico-químico, nenhum tempo, Salvar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29/10/2026: "Ocorreu um erro inesperado."; nada gravado. Em 23/10/2026 a mesma ação gravou a regra sem prazos (DV-CQ-016); agora responde com o erro genérico do DV-CQ-041 (capturas </w:t>
            </w:r>
            <w:r>
              <w:rPr>
                <w:sz w:val="18"/>
                <w:szCs w:val="20"/>
              </w:rPr>
              <w:t xml:space="preserve">A2-N-35-aberta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A2-N-35-preenchida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A2-N-35-resultado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A2-N-35-lista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CT-CQ-R2-A-01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para o item TST0001 (código com letras), escolhido na lista de sugestões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29/10/2026: "Selecione um item." e a tela de inclusão não abre; com o item 20021 abre (DV-EST-075 reconfirmado; capturas </w:t>
            </w:r>
            <w:r>
              <w:rPr>
                <w:sz w:val="18"/>
                <w:szCs w:val="20"/>
              </w:rPr>
              <w:t xml:space="preserve">A2-R2-A-01-tst0001-incluir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A2-diag-incluir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CT-CQ-F-31 (parte desta tela)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pelo item escolhido na lista de sugestões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  <w:r>
              <w:rPr>
                <w:sz w:val="18"/>
                <w:szCs w:val="20"/>
              </w:rPr>
              <w:t xml:space="preserve">, 30/10/2026 (Fase F): 3 linhas, as do item escolhido (</w:t>
            </w:r>
            <w:r>
              <w:rPr>
                <w:sz w:val="18"/>
                <w:szCs w:val="20"/>
              </w:rPr>
              <w:t xml:space="preserve">F-item-RegraEstabilidade</w:t>
            </w:r>
            <w:r>
              <w:rPr>
                <w:sz w:val="18"/>
                <w:szCs w:val="20"/>
              </w:rPr>
              <w:t xml:space="preserve">). O campo Código sozinho não filtra. O resultado não diz qual item foi usado, então não se sabe se as 3 linhas incluem a terceira regra aceita do DV-CQ-016 (ponto para validar)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CT-CQ-R2-AC-18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Ativo da regra nº 3 (caso de acesso: perfil sem a permissão de alterar)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(não conclusivo), 28/10/2026: "Ocorreu um erro inesperado." nas duas tentativas; nada gravado (DV-CQ-041; DV-CQ-015); resto na seção de segurança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CT-CQ-R2-AC-18-conf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confere a regra nº 3 depois do AC-18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28/10/2026: Ativo continua SIM; log vazio; duas regras físico-químicas para o mesmo item (DV-CQ-016)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 (todas as listas)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títulos não ordenam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D1, linha 18 (sem número de caso)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lista e formulário pelo endereço, com o perfil da rodada 2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abre (DV-CQ-015; ver a seção de segurança)</w:t>
            </w:r>
          </w:p>
        </w:tc>
      </w:tr>
      <w:tr>
        <w:trPr>
          <w:cantSplit/>
        </w:trPr>
        <w:tc>
          <w:tcPr>
            <w:tcW w:w="2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CT-EST-173 (Estoque)</w:t>
            </w:r>
          </w:p>
        </w:tc>
        <w:tc>
          <w:tcPr>
            <w:tcW w:w="2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Ciclo da estabilidade com Regra criada para um lote novo</w:t>
            </w:r>
          </w:p>
        </w:tc>
        <w:tc>
          <w:tcPr>
            <w:tcW w:w="4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22/10/2026: a regra só pôde ser criada com item de código numérico (DV-EST-075); sem acompanhamento aberto (DV-EST-074)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15 linhas, 4 passaram (CT-CQ-040, a abertura pelo endereço, o reteste do N-34 e o CT-CQ-F-31), 3 com ressalva (N-34 de 23/10, AC-18-conf e F-15), 7 falharam (CT-CQ-041, 042, 074, N-35 de 23/10, o reteste do N-35, R2-A-01 e CT-EST-173) e 1 bloqueado (CT-CQ-R2-AC-18). Os CT-CQ-040, 041 e 042 não foram reexecutados na rodada 2.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Fase A (rodada 2):</w:t>
      </w:r>
      <w:r>
        <w:rPr>
          <w:szCs w:val="20"/>
        </w:rPr>
        <w:t xml:space="preserve"> os reteste do CT-CQ-N-34 e N-35 e a inclusão com código de letras (R2-A-01) foram feitos em 29/10/2026 (ver as linhas acima). O prompt da rodada 2 cita um CT-CQ-039, que </w:t>
      </w:r>
      <w:r>
        <w:rPr>
          <w:b/>
          <w:bCs/>
          <w:szCs w:val="20"/>
        </w:rPr>
        <w:t xml:space="preserve">não existe</w:t>
      </w:r>
      <w:r>
        <w:rPr>
          <w:szCs w:val="20"/>
        </w:rPr>
        <w:t xml:space="preserve"> no plano (a numeração salta de 035 para 040); a conferir com o responsável. Filtros desta tela: só o item escolhido foi comparado com a lista inteira (CT-CQ-F-31, Fase F); a ordenação por coluna continua inexistente.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itens </w:t>
      </w:r>
      <w:r>
        <w:rPr>
          <w:szCs w:val="20"/>
        </w:rPr>
        <w:t xml:space="preserve">TESTE</w:t>
      </w:r>
      <w:r>
        <w:rPr>
          <w:szCs w:val="20"/>
        </w:rPr>
        <w:t xml:space="preserve"> de código numérico (por causa do DV-EST-075) e as regras </w:t>
      </w:r>
      <w:r>
        <w:rPr>
          <w:szCs w:val="20"/>
        </w:rPr>
        <w:t xml:space="preserve">TESTE</w:t>
      </w:r>
      <w:r>
        <w:rPr>
          <w:szCs w:val="20"/>
        </w:rPr>
        <w:t xml:space="preserve"> que já existem na massa (itens 10001 e 20011); os dados ficam no ambiente.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7"/>
        <w:gridCol w:w="1381"/>
        <w:gridCol w:w="3114"/>
        <w:gridCol w:w="3429"/>
      </w:tblGrid>
      <w:tr>
        <w:trPr>
          <w:tblHeader/>
          <w:cantSplit/>
        </w:trPr>
        <w:tc>
          <w:tcPr>
            <w:tcW w:w="17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para item de código com letras (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rotina, aceitar. Registrar se dá "Selecione um item." (DV-EST-075; reteste). </w:t>
            </w:r>
            <w:r>
              <w:rPr>
                <w:sz w:val="18"/>
                <w:b/>
                <w:bCs/>
                <w:szCs w:val="20"/>
              </w:rPr>
              <w:t xml:space="preserve">Feito em 29/10/2026 (CT-CQ-R2-A-01):</w:t>
            </w:r>
            <w:r>
              <w:rPr>
                <w:sz w:val="18"/>
                <w:szCs w:val="20"/>
              </w:rPr>
              <w:t xml:space="preserve"> continua recusando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um item com uma regra físico-química e uma microbiológica, abrir a segunda e trocar o Tipo Análise para físico-químico; salvar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recusar duplicidade. Registrar se aceita (RN-CQ-T03-003)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CT-CQ-T03-03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 dia com 11 dígitos num tempo e salvar; depois reabrir a regra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 e se os tempos anteriores continuam (RN-CQ-T03-005)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CT-CQ-T03-04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uma regra nova sem clicar em Incluir Tempo; depois desativar uma regra sem tempos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as mensagens (RN-CQ-T03-006; DV-CQ-041). </w:t>
            </w:r>
            <w:r>
              <w:rPr>
                <w:sz w:val="18"/>
                <w:b/>
                <w:bCs/>
                <w:szCs w:val="20"/>
              </w:rPr>
              <w:t xml:space="preserve">Feito em 28 e 29/10/2026:</w:t>
            </w:r>
            <w:r>
              <w:rPr>
                <w:sz w:val="18"/>
                <w:szCs w:val="20"/>
              </w:rPr>
              <w:t xml:space="preserve"> a regra nova sem tempo (CT-CQ-N-35, reteste) e a desativação (CT-CQ-R2-AC-18) deram "Ocorreu um erro inesperado."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CT-CQ-T03-05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regra para um item de matéria-prima e para um de produto acabado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ambos salvam; a área valida se matéria-prima deve existir (RN-CQ-T03-008)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CT-CQ-T03-06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INCLUIR para um item novo e desistir sem salvar; pesquisar o item em outra tela do CQ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item ficou criado (RN-CQ-T03-002)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CT-CQ-T03-07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três tempos preenchendo cada linha antes de criar a seguinte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os valores digitados se perdem (observação do DV-CQ-016)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CT-CQ-T03-08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Desativar uma regra e, com o Estoque, tentar abrir um estudo para o produto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desativada não deveria abrir estudo. Bloqueado enquanto o DV-EST-074 durar (RN-CQ-T03-007)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CT-CQ-T03-09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Reteste do DV-CQ-017: alterar um dia, salvar e abrir o Ver Log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justificativa; log com valor antigo e novo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CT-CQ-T03-10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T0 com 5 dias; tipo preenchido só no T1; dias iguais em dois tempos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as mensagens e o que é aceito (igual aceita)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CT-CQ-T03-11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Tipo Item, Item, Tipo Análise (um ou dois marcados); Limpar; páginas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 em parte na Fase F (CT-CQ-F-31, 30/10/2026): o item escolhido confere; faltam Tipo Item, Tipo Análise, Limpar e páginas</w:t>
            </w:r>
          </w:p>
        </w:tc>
      </w:tr>
      <w:tr>
        <w:trPr>
          <w:cantSplit/>
        </w:trPr>
        <w:tc>
          <w:tcPr>
            <w:tcW w:w="17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CT-CQ-T03-12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regra que já tem estudo aberto (quando houver)</w:t>
            </w:r>
          </w:p>
        </w:tc>
        <w:tc>
          <w:tcPr>
            <w:tcW w:w="3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travar ou criar versão. Bloqueado enquanto o DV-EST-074 durar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Estabilidade: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Estabilidade: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