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Amostragem: entenda o menu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EM UMA FRASE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menu </w:t>
      </w:r>
      <w:r>
        <w:rPr>
          <w:b/>
          <w:bCs/>
          <w:szCs w:val="20"/>
        </w:rPr>
        <w:t xml:space="preserve">Amostragem</w:t>
      </w:r>
      <w:r>
        <w:rPr>
          <w:szCs w:val="20"/>
        </w:rPr>
        <w:t xml:space="preserve"> cuida da coleta da amostra: define quanto coletar de cada item, mantém os checklists de conferência, mostra a fila de coletas de cada pessoa e registra a coleta feita.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seção explica o menu em linguagem simples e, depois, tela a tela. Descreve o sistema entregue pelo fornecedor (legado), lido do código e conferido nas rodadas de teste de 23/10/2026 e 28/10/2026 (a rodada 2 está em andamento). Onde o teste ainda não chegou, está marcado "A confirmar no teste".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QUE O MENU FAZ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Antes de qualquer coleta, o CQ cadastra as </w:t>
      </w:r>
      <w:r>
        <w:rPr>
          <w:b/>
          <w:bCs/>
          <w:szCs w:val="20"/>
        </w:rPr>
        <w:t xml:space="preserve">regras</w:t>
      </w:r>
      <w:r>
        <w:rPr>
          <w:szCs w:val="20"/>
        </w:rPr>
        <w:t xml:space="preserve"> de quanto amostrar (</w:t>
      </w:r>
      <w:r>
        <w:rPr>
          <w:b/>
          <w:bCs/>
          <w:szCs w:val="20"/>
        </w:rPr>
        <w:t xml:space="preserve">Regra Amostragem</w:t>
      </w:r>
      <w:r>
        <w:rPr>
          <w:szCs w:val="20"/>
        </w:rPr>
        <w:t xml:space="preserve">) e os </w:t>
      </w:r>
      <w:r>
        <w:rPr>
          <w:b/>
          <w:bCs/>
          <w:szCs w:val="20"/>
        </w:rPr>
        <w:t xml:space="preserve">checklists</w:t>
      </w:r>
      <w:r>
        <w:rPr>
          <w:szCs w:val="20"/>
        </w:rPr>
        <w:t xml:space="preserve"> de perguntas que o verificador responde (</w:t>
      </w:r>
      <w:r>
        <w:rPr>
          <w:b/>
          <w:bCs/>
          <w:szCs w:val="20"/>
        </w:rPr>
        <w:t xml:space="preserve">Verificação de Amostragens</w:t>
      </w:r>
      <w:r>
        <w:rPr>
          <w:szCs w:val="20"/>
        </w:rPr>
        <w:t xml:space="preserve">). Quando uma coleta é programada, ela aparece na fila do amostrador (</w:t>
      </w:r>
      <w:r>
        <w:rPr>
          <w:b/>
          <w:bCs/>
          <w:szCs w:val="20"/>
        </w:rPr>
        <w:t xml:space="preserve">Amostragens Pendentes</w:t>
      </w:r>
      <w:r>
        <w:rPr>
          <w:szCs w:val="20"/>
        </w:rPr>
        <w:t xml:space="preserve">; a chefia vê todas em </w:t>
      </w:r>
      <w:r>
        <w:rPr>
          <w:b/>
          <w:bCs/>
          <w:szCs w:val="20"/>
        </w:rPr>
        <w:t xml:space="preserve">Amostragens Pendentes Visão Administrador</w:t>
      </w:r>
      <w:r>
        <w:rPr>
          <w:szCs w:val="20"/>
        </w:rPr>
        <w:t xml:space="preserve">). Ao coletar, o amostrador registra a amostragem em </w:t>
      </w:r>
      <w:r>
        <w:rPr>
          <w:b/>
          <w:bCs/>
          <w:szCs w:val="20"/>
        </w:rPr>
        <w:t xml:space="preserve">Consultar Amostragem</w:t>
      </w:r>
      <w:r>
        <w:rPr>
          <w:szCs w:val="20"/>
        </w:rPr>
        <w:t xml:space="preserve">: o sistema compara a quantidade com a regra, grava as respostas do checklist e, para produto e material, pede ao Estoque a separação da amostra.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COMO AS TELAS SE ENCADEIAM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Verificação de Amostragens</w:t>
      </w:r>
      <w:r>
        <w:rPr>
          <w:szCs w:val="20"/>
        </w:rPr>
        <w:t xml:space="preserve"> (checklist) e </w:t>
      </w:r>
      <w:r>
        <w:rPr>
          <w:b/>
          <w:bCs/>
          <w:szCs w:val="20"/>
        </w:rPr>
        <w:t xml:space="preserve">Regra Amostragem</w:t>
      </w:r>
      <w:r>
        <w:rPr>
          <w:szCs w:val="20"/>
        </w:rPr>
        <w:t xml:space="preserve"> (quanto coletar) são cadastros preparados antes; o checklist é ligado à regra. 2. </w:t>
      </w:r>
      <w:r>
        <w:rPr>
          <w:b/>
          <w:bCs/>
          <w:szCs w:val="20"/>
        </w:rPr>
        <w:t xml:space="preserve">Amostragens Pendentes</w:t>
      </w:r>
      <w:r>
        <w:rPr>
          <w:szCs w:val="20"/>
        </w:rPr>
        <w:t xml:space="preserve"> e a </w:t>
      </w:r>
      <w:r>
        <w:rPr>
          <w:b/>
          <w:bCs/>
          <w:szCs w:val="20"/>
        </w:rPr>
        <w:t xml:space="preserve">Visão Administrador</w:t>
      </w:r>
      <w:r>
        <w:rPr>
          <w:szCs w:val="20"/>
        </w:rPr>
        <w:t xml:space="preserve"> mostram a fila das coletas programadas no menu Solicitação de Análise. 3. </w:t>
      </w:r>
      <w:r>
        <w:rPr>
          <w:b/>
          <w:bCs/>
          <w:szCs w:val="20"/>
        </w:rPr>
        <w:t xml:space="preserve">Consultar Amostragem</w:t>
      </w:r>
      <w:r>
        <w:rPr>
          <w:szCs w:val="20"/>
        </w:rPr>
        <w:t xml:space="preserve"> registra a coleta; ao salvar, a amostragem fica "Executada" e a solicitação segue para a programação da análise (menu Análise e Laudo).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POR QUE O MENU IMPORTA PARA O MÓDULO CONTROLE DA QUALIDADE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amostra é a base de todo laudo. Se a regra de quanto coletar não está sob controle, ou se o registro da coleta não identifica quem fez o quê, o resultado da análise não é confiável.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POR QUE IMPORTA PARA A ANVISA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RDC 658/2022 pede que a amostragem siga procedimento escrito, aprovado e justificado (arts. 143, 247 e 250) e que cada registro seja feito no momento da ação, por pessoa identificada (art. 124). Alterar uma regra sem deixar histórico fere o art. 125. As páginas por tela mostram, para cada exigência, o que a tela faz hoje e a situação (Atende, Atende em parte, Não atende ou A verificar).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AS TELAS DO MENU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873"/>
        <w:gridCol w:w="5360"/>
        <w:gridCol w:w="3398"/>
      </w:tblGrid>
      <w:tr>
        <w:trPr>
          <w:tblHeader/>
          <w:cantSplit/>
        </w:trPr>
        <w:tc>
          <w:tcPr>
            <w:tcW w:w="8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53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33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5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Verificação de Amostragens</w:t>
            </w:r>
          </w:p>
        </w:tc>
        <w:tc>
          <w:tcPr>
            <w:tcW w:w="3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</w:tr>
      <w:tr>
        <w:trPr>
          <w:cantSplit/>
        </w:trPr>
        <w:tc>
          <w:tcPr>
            <w:tcW w:w="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5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Amostragem</w:t>
            </w:r>
          </w:p>
        </w:tc>
        <w:tc>
          <w:tcPr>
            <w:tcW w:w="3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</w:tr>
      <w:tr>
        <w:trPr>
          <w:cantSplit/>
        </w:trPr>
        <w:tc>
          <w:tcPr>
            <w:tcW w:w="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5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Amostragens Pendentes</w:t>
            </w:r>
          </w:p>
        </w:tc>
        <w:tc>
          <w:tcPr>
            <w:tcW w:w="3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</w:tr>
      <w:tr>
        <w:trPr>
          <w:cantSplit/>
        </w:trPr>
        <w:tc>
          <w:tcPr>
            <w:tcW w:w="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5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Consultar Amostragem</w:t>
            </w:r>
          </w:p>
        </w:tc>
        <w:tc>
          <w:tcPr>
            <w:tcW w:w="3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</w:tr>
      <w:tr>
        <w:trPr>
          <w:cantSplit/>
        </w:trPr>
        <w:tc>
          <w:tcPr>
            <w:tcW w:w="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5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Amostragens Pendentes Visão Administrador</w:t>
            </w:r>
          </w:p>
        </w:tc>
        <w:tc>
          <w:tcPr>
            <w:tcW w:w="3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Amostragem: entenda o menu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Amostragem: entenda o menu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