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Regra Amostragem: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pede um procedimento de amostragem escrito, aprovado e justificado, com quantidade, método e precauções, e rastro de cada mudança. A tela Regra Amostragem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: guarda quantidade, tolerância e checklist, mas sem aprovação nem justificativa do plano, com validações fracas e com gravação aberta ao perfil só de consulta (DV-CQ-031, Alta).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1"/>
        <w:gridCol w:w="1370"/>
        <w:gridCol w:w="4184"/>
        <w:gridCol w:w="1286"/>
      </w:tblGrid>
      <w:tr>
        <w:trPr>
          <w:tblHeader/>
          <w:cantSplit/>
        </w:trPr>
        <w:tc>
          <w:tcPr>
            <w:tcW w:w="2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1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"Deve haver procedimentos escritos para amostragem, que incluam os métodos e equipamentos a serem utilizados, as quantidades a serem amostradas e quaisquer precauções a serem observadas para evitar a contaminação do material ou qualquer deterioração em sua qualidade."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143</w:t>
            </w:r>
          </w:p>
        </w:tc>
        <w:tc>
          <w:tcPr>
            <w:tcW w:w="4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regra guarda a quantidade, a tolerância, a unidade e o checklist. Não tem campos de método, equipamento nem precauções; a descrição livre não é exibida no formulário atual (RN-CQ-055)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amostragem deve ser realizada e registrada de acordo com procedimentos escritos e aprovados, contendo:"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247</w:t>
            </w:r>
          </w:p>
        </w:tc>
        <w:tc>
          <w:tcPr>
            <w:tcW w:w="4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procedimentos escritos ficam fora do sistema; a regra não tem aprovação, vigência nem versão e vale assim que é salva (fluxo </w:t>
            </w:r>
            <w:r>
              <w:rPr>
                <w:sz w:val="18"/>
                <w:szCs w:val="20"/>
              </w:rPr>
              <w:t xml:space="preserve">regras-amostragem-analise</w:t>
            </w:r>
            <w:r>
              <w:rPr>
                <w:sz w:val="18"/>
                <w:szCs w:val="20"/>
              </w:rPr>
              <w:t xml:space="preserve">, ponto 2)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quantidade da amostra a ser colhida;" · "o tipo e a condição do recipiente de amostra a ser usado;" · "as condições de armazenamento; e"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247, III, V e VIII</w:t>
            </w:r>
          </w:p>
        </w:tc>
        <w:tc>
          <w:tcPr>
            <w:tcW w:w="4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a quantidade existe. Texto inválido é gravado como 0,00, negativos são aceitos (DV-CQ-012, Média; CT-CQ-022, N-02 e N-03) e a tolerância absoluta é lida como percentual (DV-CQ-011, Média; CT-CQ-023). Recipiente e armazenamento não existem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"As amostras devem ser representativas do lote de materiais ou produtos do qual são retiradas."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248</w:t>
            </w:r>
          </w:p>
        </w:tc>
        <w:tc>
          <w:tcPr>
            <w:tcW w:w="4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é um número fixo cadastrado por item; não há plano por tamanho de lote nem por número de volumes (RN-CQ-057). A representatividade depende do procedimento fora do sistema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plano de amostragem utilizado deve ser adequadamente justificado e baseado em uma abordagem de gerenciamento de risco."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250</w:t>
            </w:r>
          </w:p>
        </w:tc>
        <w:tc>
          <w:tcPr>
            <w:tcW w:w="4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campo para a justificativa do plano nem para a análise de risco; só a justificativa da alteração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"amostras de matérias-primas, materiais de embalagem, produtos intermediários, produtos a granel e produtos acabados devem ser coletadas por pessoal autorizado e por meio de métodos aprovados;"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14, II</w:t>
            </w:r>
          </w:p>
        </w:tc>
        <w:tc>
          <w:tcPr>
            <w:tcW w:w="4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cobre todos os tipos de item e exige checklist para produto e material, mas a regra não passa por aprovação; o "método aprovado" não existe como estado do cadastro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de regra não usada entra no histórico campo a campo. Alterar regra já usada cria outra regra e o histórico da antiga fica só com a inclusão (CT-CQ-024, DV-CQ-013, Média); a exclusão de regra em uso é aceita (CT-CQ-025)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e excluir pedem justificativa, mas só a tela confere; no caminho da regra já usada ela não é gravada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9.3.2.3</w:t>
            </w:r>
          </w:p>
        </w:tc>
        <w:tc>
          <w:tcPr>
            <w:tcW w:w="4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usuário de perfil só de consulta incluiu uma regra (DV-CQ-031, Alta; CT-CQ-R2-AC-06, 28/10/2026). Só a exclusão confere a permissão de excluir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  <w:tr>
        <w:trPr>
          <w:cantSplit/>
        </w:trPr>
        <w:tc>
          <w:tcPr>
            <w:tcW w:w="2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9.7.7.1.2</w:t>
            </w:r>
          </w:p>
        </w:tc>
        <w:tc>
          <w:tcPr>
            <w:tcW w:w="41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Duplicidade e ambiente só microbiológico são recusados; valores numéricos inválidos não (DV-CQ-012, Média) e as mensagens de campo vazio são genéricas (CT-CQ-N-01)</w:t>
            </w:r>
          </w:p>
        </w:tc>
        <w:tc>
          <w:tcPr>
            <w:tcW w:w="12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Qual é o procedimento de amostragem deste material, quem o aprovou e quando entrou em vigor? O sistema só mostra a última quantidade salva. 2. Por que esta quantidade? Não há justificativa registrada. 3. A quantidade mudou? O histórico mostra se a regra não foi usada; se foi, a regra antiga some da lista e a nova nasce sem ligação. 4. Quem pode mudar a regra? Qualquer pessoa que abra a tela, até com perfil só de consulta.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do art. 247 (método, equipamento, recipiente, precauções, armazenamento, limpeza) e justificativa do plano (art. 250).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Aprovação e versão da regra; a regra nova ligada à anterior no histórico (DV-CQ-013).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Validar número, sinal e unidade da tolerância (DV-CQ-011 e 012) e recusar a exclusão de regra em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no servidor a permissão do perfil em toda gravação (DV-CQ-031).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9.3.2.3: segurança com controle de acesso e trilhas de auditoria entre as funções. Item 9.7.7.1.2: validação da entrada manual de dados e acesso ao sistema entre os testes de operação. A Regra Amostragem converte texto em número sem recusar o que não é número.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Regra Amostragem: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Regra Amostragem: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