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Análise: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RN-CQ-0nn são os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do módulo (seção 2); a situação aqui vem do teste. As regras RN-CQ-L02-nnn são novas, achadas na leitura do código em 28/10/2026.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"Validada" quer dizer que o teste confirmou que o sistema faz isso, mesmo quando é uma falha.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1"/>
        <w:gridCol w:w="1695"/>
        <w:gridCol w:w="3172"/>
        <w:gridCol w:w="3173"/>
      </w:tblGrid>
      <w:tr>
        <w:trPr>
          <w:tblHeader/>
          <w:cantSplit/>
        </w:trPr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RN-CQ-030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o responsável e a data de início. A conferência da data fica numa chamada separada, que a gravação não repete.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AnaliseProgramacaoController.cs:238-243 e 299-327; EdicaoAnaliseProgramacao.js:50-89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mensagens de responsável e de data vistas (CT-CQ-N-16 a N-18, 23/10/2026). </w:t>
            </w:r>
            <w:r>
              <w:rPr>
                <w:sz w:val="18"/>
                <w:b/>
                <w:bCs/>
                <w:szCs w:val="20"/>
              </w:rPr>
              <w:t xml:space="preserve">Contradita em parte pelo código:</w:t>
            </w:r>
            <w:r>
              <w:rPr>
                <w:sz w:val="18"/>
                <w:szCs w:val="20"/>
              </w:rPr>
              <w:t xml:space="preserve"> a regra de negócio repete a conferência da data, mas só depois de gravar a análise (SolicitacaoAnalise.cs:49-56; SolicitacaoAnaliseService.cs:265-269); gravação sem passar pela tela não testada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analistas traz só quem tem a função de analista físico-químico (39) ou microbiológico (41); a gravação não confere.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AnaliseProgramacaoController.cs:179-197 e 231-258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preparação da rodada 1 só viu o usuário na lista depois de receber a função 39 ou 41, e os nomes das funções no cadastro não combinam com o número (DV-CQ-022, 23/10/2026); gravação com outro usuário não testada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cria a análise em Pendente de digitação e passa a solicitação para Em análise, sem histórico.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SolicitacaoAnaliseService.cs:247-280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programação aceita e análise criada (CT-CQ-R2-AC-11 e AC-12c, 28/10/2026); log sem registro da programação (CT-CQ-R2-D2-04, DV-CQ-039). Confirmada também na cadeia da Fase B (29 e 30/10/2026): as análises das solicitações 109/26 e 110/26 foram programadas, digitadas e chegaram ao laudo (CT-CQ-R2-01 e R2-03)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RN-CQ-033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nesta tela muda a solicitação para Cancelada sem conferir a situação (o trecho está marcado como provisório); a análise não é cancelada.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AnaliseProgramacaoController.cs:146-177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 pelo código (nova leitura de 28/10/2026):</w:t>
            </w:r>
            <w:r>
              <w:rPr>
                <w:sz w:val="18"/>
                <w:szCs w:val="20"/>
              </w:rPr>
              <w:t xml:space="preserve"> o ícone de cancelar está comentado nas quatro listas, então a tela não oferece o cancelamento; a ação continua existindo no servidor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as solicitações em "Análise pendente de programação" </w:t>
            </w:r>
            <w:r>
              <w:rPr>
                <w:sz w:val="18"/>
                <w:b/>
                <w:bCs/>
                <w:szCs w:val="20"/>
              </w:rPr>
              <w:t xml:space="preserve">ou "Cancelada"</w:t>
            </w:r>
            <w:r>
              <w:rPr>
                <w:sz w:val="18"/>
                <w:szCs w:val="20"/>
              </w:rPr>
              <w:t xml:space="preserve">, fora da lixeira, com amostragem executada; as urgentes vão para o quadro "Urgentes!".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SolicitacaoAnaliseRepository.cs:418-500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a solicitação 016/26, cancelada na rodada 1, estava na lista (CT-CQ-R2-AC-11, 28/10/2026; DV-CQ-038, Alta)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não confere a situação da solicitação nem se ela já tem análise: cada gravação insere uma análise nova e leva a solicitação para Em análise, mesmo se estava Cancelada.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SolicitacaoAnaliseService.cs:251-277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solicitação cancelada programada (AC-11); programar duas vezes a mesma solicitação não foi testado nesta tela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RN-CQ-L02-003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é gravada antes de a regra de negócio conferir a data; com data passada, a mensagem "Data início coleta anterior a data atual." sai depois de a análise já ter sido inserida.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SolicitacaoAnaliseService.cs:264-269; SolicitacaoAnalise.cs:49-56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inferência; ponto para validar (caso CT-CQ-L02-03)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RN-CQ-L02-004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início abre vazia; a tela e o servidor recusam data vazia, inválida ou anterior a hoje.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AnaliseProgramacaoController.cs:210 e 316-327; EdicaoAnaliseProgramacao.js:61-76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CT-CQ-N-17 e N-18, 23/10/2026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RN-CQ-L02-005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responsáveis muda conforme o tipo da análise: físico-químico usa a função 39; os demais usam a função 41.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EdicaoAnaliseProgramacao.js:3-7; AnaliseProgramacaoController.cs:184 e 194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preparação da rodada 1 e AC-11/AC-12c (analista físico-químico escolhido). Em CT-CQ-R2-D2-04 (28/10/2026) a lista de sugestão não ofereceu o analista microbiológico e o campo Responsável não aceitou a troca; a data foi gravada. Pode ser limitação da automação ou do cadastro das funções (DV-CQ-022): ponto para validar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RN-CQ-L02-006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já feita só pode ser mudada pela Visão Administrador da Consultar Análise Programada, onde data e responsável abrem editáveis para quem vem por essa visão.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Areas/Analise/Script/AnaliseProgramadaConfirmar.js:21-26; AnaliseProgramadaController.cs:194-197 e 711-719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inferência; ponto para validar (o teste CT-CQ-R2-D2-04 não diz por qual tela a programação foi reaberta)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RN-CQ-L02-007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o campo Responsável por quem tem permissão de ver a tela; a conferência de que o analista tem a função é só da lista.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AnaliseProgramacaoController.cs:241-243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(ver RN-CQ-031)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RN-CQ-L02-008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Nº Solicitação e Item Entrada devolvem só a linha pedida.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SolicitacaoAnaliseRepository.cs:441-447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CT-CQ-F-25, 30/10/2026 (109/26 e TA0036/26). Os filtros de tipo do item e de tipo de análise entram nos casos CT-CQ-F-26 e F-27, cujo resumo não nomeia as telas: ponto para validar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(23/10/2026) e da rodada 2 (Fase D em 28/10/2026; Fases B, E, F e G em 29 e 30/10/2026).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6.1 e seção 9). Os casos CT-CQ-L02-nn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87"/>
        <w:gridCol w:w="3295"/>
        <w:gridCol w:w="4049"/>
      </w:tblGrid>
      <w:tr>
        <w:trPr>
          <w:tblHeader/>
          <w:cantSplit/>
        </w:trPr>
        <w:tc>
          <w:tcPr>
            <w:tcW w:w="2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CT-CQ-N-16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sem responsável</w:t>
            </w:r>
          </w:p>
        </w:tc>
        <w:tc>
          <w:tcPr>
            <w:tcW w:w="4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"Responsável não informado Responsável não informado" (DV-CQ-026)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CT-CQ-N-17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sem data</w:t>
            </w:r>
          </w:p>
        </w:tc>
        <w:tc>
          <w:tcPr>
            <w:tcW w:w="4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"A Data de Início é obrigatória! Data Análise não informada. Data início Análise inválida. Data início Análise anterior a data atual."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CT-CQ-N-18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ontem</w:t>
            </w:r>
          </w:p>
        </w:tc>
        <w:tc>
          <w:tcPr>
            <w:tcW w:w="4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"Data início Análise anterior a data atual."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016/26 (cancelada) pelo perfil só de consulta</w:t>
            </w:r>
          </w:p>
        </w:tc>
        <w:tc>
          <w:tcPr>
            <w:tcW w:w="4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(DV-CQ-034 e DV-CQ-038, Alta)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CT-CQ-R2-AC-12c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análise da 1027/26 (ambiente) pelo perfil só de consulta</w:t>
            </w:r>
          </w:p>
        </w:tc>
        <w:tc>
          <w:tcPr>
            <w:tcW w:w="4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(DV-CQ-034, Alta)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CT-CQ-R2-D2-04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programação já feita e consultar o histórico (administrador)</w:t>
            </w:r>
          </w:p>
        </w:tc>
        <w:tc>
          <w:tcPr>
            <w:tcW w:w="4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(DV-CQ-039): sem justificativa e sem histórico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 nas listas</w:t>
            </w:r>
          </w:p>
        </w:tc>
        <w:tc>
          <w:tcPr>
            <w:tcW w:w="4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os títulos não ordenam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CT-CQ-F-25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número da solicitação e por item de entrada</w:t>
            </w:r>
          </w:p>
        </w:tc>
        <w:tc>
          <w:tcPr>
            <w:tcW w:w="4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30/10/2026: devolvem só a linha pedida (109/26 e TA0036/26)</w:t>
            </w:r>
          </w:p>
        </w:tc>
      </w:tr>
      <w:tr>
        <w:trPr>
          <w:cantSplit/>
        </w:trPr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 (apoio, cadeia de CT-CQ-R2-01 e R2-03)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análise das solicitações 109/26 e 110/26 (lotes TESTER2SIM e TESTER2NAO) e levá-las à digitação</w:t>
            </w:r>
          </w:p>
        </w:tc>
        <w:tc>
          <w:tcPr>
            <w:tcW w:w="4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29 e 30/10/2026: sem recusa; a análise nasce Pendente de digitação e segue até o laudo. A falha da cadeia está no Estoque (DV-EST-171)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9 linhas, 4 passaram, 2 passaram com ressalva, 3 falharam e nenhuma ficou bloqueada. A abertura da tela pelo endereço com o perfil só de consulta foi registrada na Fase D1 (28/10/2026, </w:t>
      </w:r>
      <w:r>
        <w:rPr>
          <w:szCs w:val="20"/>
        </w:rPr>
        <w:t xml:space="preserve">D1-T11-consulta</w:t>
      </w:r>
      <w:r>
        <w:rPr>
          <w:szCs w:val="20"/>
        </w:rPr>
        <w:t xml:space="preserve">): abre e oferece Editar e Salvar.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solicitação de produto ou material com a amostragem executada; solicitação cancelada; usuários com as funções 39 e 41 e um sem função; uma solicitação urgente.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2"/>
        <w:gridCol w:w="1380"/>
        <w:gridCol w:w="3345"/>
        <w:gridCol w:w="3194"/>
      </w:tblGrid>
      <w:tr>
        <w:trPr>
          <w:tblHeader/>
          <w:cantSplit/>
        </w:trPr>
        <w:tc>
          <w:tcPr>
            <w:tcW w:w="1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CT-CQ-L02-01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uma solicitação com amostragem executada (data de hoje, analista com a função) e consultar a situação e o histórico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em Pendente de digitação e solicitação Em análise; registrar que não há histórico (RN-CQ-032)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CT-CQ-L02-02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solicitação cancelada que aparece na lista e abrir a visão administrador da Consultar Análise Programada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cancelada nem aparece. Registrar a situação da análise que aparece (a nova, Pendente de digitação, ou a antiga; DV-CQ-038)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CT-CQ-L02-03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com data de ontem e conferir se ficou análise nova na visão administrador e no histórico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se sobrou análise (RN-CQ-L02-003)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CT-CQ-L02-04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de programar de uma solicitação já programada (pelo endereço guardado) e salvar de novo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se cria segunda análise (RN-CQ-L02-002)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CT-CQ-L02-05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físico-químico e microbiológico: digitar nome de quem tem a função e de quem não tem; escolher texto não selecionado na lista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quem tem a função; texto solto: "O Responsável é inválido!"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CT-CQ-L02-06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(tipo de item, item, tipo de análise, número da solicitação, item de entrada), paginação e Limpar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Conferem com o esperado. Feito em parte na rodada 2, Fase F: número da solicitação e item de entrada passaram (CT-CQ-F-25, 30/10/2026); tipo do item, tipo de análise e paginação seguem como ponto para validar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CT-CQ-L02-07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uma solicitação como urgente na Priorização e pesquisar aqui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no quadro "Urgentes!"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CT-CQ-L02-08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e ambiente: pesquisar, abrir a programação de uma sala e de um ponto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editor mostra código e descrição do ambiente; ambiente usa a lista de microbiológico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CT-CQ-L02-09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ícone de cancelar nas quatro listas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(RN-CQ-033); registrar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CT-CQ-L02-10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a data e o analista de uma programação já feita pela Visão Administrador e abrir o histórico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justificativa e histórico. Registrar o que falta (DV-CQ-039)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CT-CQ-L02-11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impossível (31/02/2026) e data com um dígito (1/1/26)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clara; registrar se vira "Ocorreu um erro inesperado."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CT-CQ-L02-12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ver a seção de segurança</w:t>
            </w:r>
          </w:p>
        </w:tc>
        <w:tc>
          <w:tcPr>
            <w:tcW w:w="3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Análise: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Análise: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