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 Visão Administrador: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digitação (RN-CQ-034 a 039, 066, 113 e 114; RN-CQ-L03-001 a 011) são as da tela 3. As regras RN-CQ-L04-nnn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1"/>
        <w:gridCol w:w="1891"/>
        <w:gridCol w:w="3296"/>
        <w:gridCol w:w="2823"/>
      </w:tblGrid>
      <w:tr>
        <w:trPr>
          <w:tblHeader/>
          <w:cantSplit/>
        </w:trPr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RN-CQ-037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usuário vê só as análises programadas para ele; a visão de administrador mostra todas.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AnaliseProgramadaController.cs:101-107; AnaliseLaudoRepository.cs:130-139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visão listou todas as análises (D1, 28/10/2026, </w:t>
            </w:r>
            <w:r>
              <w:rPr>
                <w:sz w:val="18"/>
                <w:szCs w:val="20"/>
              </w:rPr>
              <w:t xml:space="preserve">D1-L13-lista-consulta</w:t>
            </w:r>
            <w:r>
              <w:rPr>
                <w:sz w:val="18"/>
                <w:szCs w:val="20"/>
              </w:rPr>
              <w:t xml:space="preserve">; CT-CQ-R2-AC-11 e AC-12)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RN-CQ-L04-001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administrador é a mesma página da Consultar Análise Programada, aberta com o número de usuário 0; o 0 vale "todos".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AnaliseProgramadaController.cs:93-107; AnaliseProgramada.js:134 e 152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lista de todos vista (D1, 28/10/2026) e filtrada de várias formas na Fase F (CT-CQ-F-25 a F-31, 30/10/2026); a origem do valor é o navegador (ver segurança)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RN-CQ-L04-002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a análise por esta visão, a página recebe </w:t>
            </w:r>
            <w:r>
              <w:rPr>
                <w:sz w:val="18"/>
                <w:szCs w:val="20"/>
              </w:rPr>
              <w:t xml:space="preserve">idUsuarioVisao = 0</w:t>
            </w:r>
            <w:r>
              <w:rPr>
                <w:sz w:val="18"/>
                <w:szCs w:val="20"/>
              </w:rPr>
              <w:t xml:space="preserve"> e libera a data programada e o responsável para edição.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AnaliseProgramadaController.cs:182-197; AnaliseProgramada.js:166-169; AnaliseProgramadaConfirmar.js:21-26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digitação foi aberta e salva por esta visão (CT-CQ-R2-AC-12 e AC-13, 28/10/2026); a edição de data e responsável não foi exercitada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RN-CQ-L04-003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data ou de responsável é gravada pelo servidor sem justificativa própria e vai para o histórico da análise com a justificativa fixa "."; o histórico mapeia "Data Programada" e "Responsável".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AnaliseProgramadaController.cs:711-719 e 422-426; HSolutions.CQ.Auditoria/Configurations/AnaliseProgramadaConfiguration.cs:11-13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parte, a confirmar o caminho: pelo código a troca entra no histórico da análise, mas em CT-CQ-R2-D2-04 (28/10/2026) o administrador mudou a data da programação da 016/26 (a data foi gravada) e o histórico da análise respondeu "NÃO EXISTE LOG DE ALTERAÇÃO PARA ESTE REGISTRO." (DV-CQ-039). O relatório da rodada não diz por qual tela a data foi trocada: se foi por esta visão, o código e o teste divergem. O responsável não aceitou a troca pelo robô (lista de sugestão sem o analista microbiológico)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RN-CQ-L04-004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não oferece "Laudo liberado", embora a lista sem filtro traga análises de qualquer situação, inclusive liberadas e canceladas.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ObterSituacoesParaAnaliseService.cs:27-33; AnaliseLaudoRepository.cs:524-533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CT-CQ-F-14, 23/10/2026 (a ressalva do teste dizia que a lista só traria laudo liberado; a leitura do código e a rodada 2 mostram que não). Em CT-CQ-F-28 (30/10/2026) as opções Pendente de digitação e Liberar laudo conferiram e "Laudo liberado" também; o resumo agrupa esta visão e a Emissão Laudo Final, então se a opção existe nesta visão é ponto para validar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RN-CQ-L04-005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da visão mostra a análise de solicitação cancelada que foi programada; na rodada 2, a 016/26 apareceu como "Laudo liberado".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AnaliseProgramacaoController.cs:146-177 (tela 2); SolicitacaoAnaliseRepository.cs:425-430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CT-CQ-R2-AC-11, 28/10/2026 (DV-CQ-038; a análise vista pode ser a antiga, ver tela 2)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RN-CQ-L04-006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um ensaio por esta visão passa a ser registrado como seu analista e fica impedido de aprovar ou emitir o laudo daquela análise.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AnaliseLaudoController.cs:462-463; Dom/Analise/LiberarLaudoService.cs:51-55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caso CT-CQ-L04-07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RN-CQ-L04-007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devolvem exatamente as linhas que obedecem ao critério: número da solicitação, item de entrada, tipo do item, tipo de análise, situação (Pendente de digitação e Liberar laudo), período (início e fim, só início, só fim) e item escolhido na lista de sugestões.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AnaliseLaudoRepository.cs:326-399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CT-CQ-F-25, F-28, F-29 e F-31, 30/10/2026 (o item escolhido devolveu 2 linhas; 109/26 e TA0036/26 devolveram só a linha pedida). Tipo do item e tipo de análise (F-26 e F-27) passaram no resumo da rodada, que não nomeia as telas: ponto para validar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RN-CQ-L04-008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aparece uma só vez na lista, numa só página.</w:t>
            </w:r>
          </w:p>
        </w:tc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AnaliseProgramadaController.cs:100-135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CT-CQ-F-23, 30/10/2026 (DV-CQ-044, Média). Sem filtro, página 1 com 14 linhas e página 2 com 11 (25 no total), só 21 diferentes: as análises 005/26, 019/26, 014/26 e 006/26 saem nas duas páginas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 D em 28/10/2026; Fases B, E, F e G em 29 e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9). Os casos CT-CQ-L04-nn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5"/>
        <w:gridCol w:w="2507"/>
        <w:gridCol w:w="4239"/>
      </w:tblGrid>
      <w:tr>
        <w:trPr>
          <w:tblHeader/>
          <w:cantSplit/>
        </w:trPr>
        <w:tc>
          <w:tcPr>
            <w:tcW w:w="2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CT-CQ-F-14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situação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Pendente de digitação e Liberar laudo sem linha (correto no momento); não há opção "Laudo liberado" no filtro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Fase D1, tela 13 (</w:t>
            </w:r>
            <w:r>
              <w:rPr>
                <w:sz w:val="18"/>
                <w:szCs w:val="20"/>
              </w:rPr>
              <w:t xml:space="preserve">D1-T13-consulta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D1-L13-lista-consulta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visão pelo endereço com o perfil só de consulta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 lista todas as análises, 28/10/2026 (ver a seção de segurança)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CT-CQ-R2-AC-13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digitação pela visão administrador com o perfil só de consulta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(DV-CQ-035, Alta)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016/26 (cancelada) e ver a análise na visão administrador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(DV-CQ-034 e DV-CQ-038, Alta; registro na tela 2)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sem filtro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30/10/2026 (DV-CQ-044, Média): páginas de 14 e 11 linhas, 21 diferentes de 25; capturas </w:t>
            </w:r>
            <w:r>
              <w:rPr>
                <w:sz w:val="18"/>
                <w:szCs w:val="20"/>
              </w:rPr>
              <w:t xml:space="preserve">F-diag-visaoadmin-pag1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pag2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CT-CQ-F-25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solicitação e item de entrada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109/26 e TA0036/26 devolvem só a linha pedida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CT-CQ-F-28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situação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Pendente de digitação e Liberar laudo conferem; a opção Cancelada traz a 019/26 e não a 016/26 (DV-CQ-021)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CT-CQ-F-29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(28 a 28, 27 a 29, 30 a 30, só início e só fim)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as linhas esperadas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escolhido na lista de sugestões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2 linhas do item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10 linhas, 3 passaram, 3 passaram com ressalva, 3 falharam e 1 abertura sem resultado de passou ou falhou (D1). Nenhuma ficou bloqueada. Os casos CT-CQ-F-26 e F-27 (tipo do item e tipo de análise) passaram no resumo da rodada, que não nomeia as telas, e não entram na conta.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análises programadas para dois analistas, em situações diferentes (pendente, liberar laudo, laudo liberado, cancelada); usuário da chefia; usuário analista com só a tela comum no perfil.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3"/>
        <w:gridCol w:w="1425"/>
        <w:gridCol w:w="2672"/>
        <w:gridCol w:w="3731"/>
      </w:tblGrid>
      <w:tr>
        <w:trPr>
          <w:tblHeader/>
          <w:cantSplit/>
        </w:trPr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CT-CQ-L04-01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e depois por situação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análises de todos os analistas; registrar se as liberadas aparecem sem filtro (RN-CQ-L04-004)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CT-CQ-L04-02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responsável e a data de uma análise pendente e consultar o histórico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justificativa e histórico com valor antigo e novo; registrar a justificativa fixa (RN-CQ-L04-003)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CT-CQ-L04-03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como novo responsável alguém sem a função e digitar nome solto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função; texto solto: "O Responsável é inválido!"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CT-CQ-L04-04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de segurança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CT-CQ-L04-05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uma análise liberada sem usar a situação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 sem filtro; ausência de "Laudo liberado" no filtro registrada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CT-CQ-L04-06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Filtros, Urgentes! e páginas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 com o esperado. Feito na rodada 2, Fase F (30/10/2026): filtros passaram; a paginação falhou (CT-CQ-F-23, DV-CQ-044); Urgentes! não visto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CT-CQ-L04-07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chefia digita um ensaio de outro analista por esta visão e depois tenta aprovar o laudo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aparece como analista e se a aprovação é recusada (RN-CQ-L04-006; RN-CQ-040)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CT-CQ-L04-08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a partir da visão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do analista da análise; cabeçalho e datas corretos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CT-CQ-L04-09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pela lupa uma análise cancelada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só para leitura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 Visão Administrador: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 Visão Administrador: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