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Coletas Pendentes de Programação: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exige esta consulta; ela exige que a coleta seja feita por pessoal autorizado e que o sistema instalado corresponda ao que foi especificado. Como a tela não abre e a função é coberta por outras telas, nenhuma exigência fica descoberta por ela. A situação geral é </w:t>
      </w:r>
      <w:r>
        <w:rPr>
          <w:b/>
          <w:bCs/>
          <w:szCs w:val="20"/>
        </w:rPr>
        <w:t xml:space="preserve">A verificar</w:t>
      </w:r>
      <w:r>
        <w:rPr>
          <w:szCs w:val="20"/>
        </w:rPr>
        <w:t xml:space="preserve">, e o que falta verificar é com a TI: o que está instalado em relação ao código entregue.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92"/>
        <w:gridCol w:w="1744"/>
        <w:gridCol w:w="4366"/>
        <w:gridCol w:w="1229"/>
      </w:tblGrid>
      <w:tr>
        <w:trPr>
          <w:tblHeader/>
          <w:cantSplit/>
        </w:trPr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7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abre; ela mostraria a coluna "Responsável" da coleta (</w:t>
            </w:r>
            <w:r>
              <w:rPr>
                <w:sz w:val="18"/>
                <w:szCs w:val="20"/>
              </w:rPr>
              <w:t xml:space="preserve">ConsultarColetasPendentesIndex.cshtml:121</w:t>
            </w:r>
            <w:r>
              <w:rPr>
                <w:sz w:val="18"/>
                <w:szCs w:val="20"/>
              </w:rPr>
              <w:t xml:space="preserve">). O acompanhamento de quem coleta e quando é feito, de fato, na Programação de Amostragem, onde a lista de responsáveis traz só quem tem a função de amostrador, mas a gravação não confere a função (</w:t>
            </w:r>
            <w:r>
              <w:rPr>
                <w:sz w:val="18"/>
                <w:szCs w:val="20"/>
              </w:rPr>
              <w:t xml:space="preserve">02-matriz-de-permissoes.md</w:t>
            </w:r>
            <w:r>
              <w:rPr>
                <w:sz w:val="18"/>
                <w:szCs w:val="20"/>
              </w:rPr>
              <w:t xml:space="preserve">; para o registro da amostragem, CT-CQ-007). Nada desta exigência depende desta tela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propósito é verificar e documentar que os componentes do sistema estão instalados de acordo com as especificações, documentação do fornecedor e requisitos locais e globais."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9.7.7.1.1 (Testes de Instalação)</w:t>
            </w:r>
          </w:p>
        </w:tc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e o controlador raiz estão no código-fonte, mas a página não está no projeto de instalação e o controlador raiz também não (</w:t>
            </w:r>
            <w:r>
              <w:rPr>
                <w:sz w:val="18"/>
                <w:szCs w:val="20"/>
              </w:rPr>
              <w:t xml:space="preserve">HSolutions.CQ.UI.csproj:1576 e 1670</w:t>
            </w:r>
            <w:r>
              <w:rPr>
                <w:sz w:val="18"/>
                <w:szCs w:val="20"/>
              </w:rPr>
              <w:t xml:space="preserve">); o endereço da raiz respondeu 404 com o perfil só de consulta (D1-X01, 28/10/2026) e com o administrador (Fase C3 e CT-CQ-R2-REL-08, 29 a 30/10/2026). </w:t>
            </w:r>
            <w:r>
              <w:rPr>
                <w:sz w:val="18"/>
                <w:i/>
                <w:iCs/>
                <w:szCs w:val="20"/>
              </w:rPr>
              <w:t xml:space="preserve">Inferência:</w:t>
            </w:r>
            <w:r>
              <w:rPr>
                <w:sz w:val="18"/>
                <w:szCs w:val="20"/>
              </w:rPr>
              <w:t xml:space="preserve"> o instalado é menor que o entregue. DV-CQ-026 (Baixa) registra o sintoma. Precisa da lista de arquivos instalados (CT-CQ-F01-05)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 (Testes de Operações)</w:t>
            </w:r>
          </w:p>
        </w:tc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controlador raiz não tem o filtro de autorização (</w:t>
            </w:r>
            <w:r>
              <w:rPr>
                <w:sz w:val="18"/>
                <w:szCs w:val="20"/>
              </w:rPr>
              <w:t xml:space="preserve">Controllers/SolicitacaoAnaliseController.cs:7-8</w:t>
            </w:r>
            <w:r>
              <w:rPr>
                <w:sz w:val="18"/>
                <w:szCs w:val="20"/>
              </w:rPr>
              <w:t xml:space="preserve">; SEG-CQ-01), mas hoje o endereço não existe e não pode ser exercitado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7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 (Requisitos Operacionais)</w:t>
            </w:r>
          </w:p>
        </w:tc>
        <w:tc>
          <w:tcPr>
            <w:tcW w:w="4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desta tela nunca foi pedido ao ambiente. Os endereços vizinhos que não existem (Consultar Solicitações, </w:t>
            </w:r>
            <w:r>
              <w:rPr>
                <w:sz w:val="18"/>
                <w:szCs w:val="20"/>
              </w:rPr>
              <w:t xml:space="preserve">/SolicitacaoAnalise/Relatorio</w:t>
            </w:r>
            <w:r>
              <w:rPr>
                <w:sz w:val="18"/>
                <w:szCs w:val="20"/>
              </w:rPr>
              <w:t xml:space="preserve">) mostram a página de erro padrão do servidor, em inglês, sem orientação (D1-T21 e D1-X01, 28/10/2026; repetido com o administrador na Fase C3, 29 a 30/10/2026, que também não pediu o endereço desta tela)</w:t>
            </w:r>
          </w:p>
        </w:tc>
        <w:tc>
          <w:tcPr>
            <w:tcW w:w="1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O que está instalado é o que foi validado? Há código no sistema que não corresponde a nenhuma função especificada? Sim: esta tela, pelo menos, está no código e não no sistema. 2. Como a empresa acompanha as coletas que esperam programação? Pela Programação de Amostragem e pelas Amostragens Pendentes, não por esta tela. 3. Quem pode programar uma coleta e como se sabe que a pessoa é autorizada? Só a lista de responsáveis filtra; a gravação não confere (CT-CQ-007).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Qualidade se a consulta separada de coletas pendentes é requisito; a Programação de Amostragem já mostra as coletas por urgência, com os mesmos filtros (RN-CQ-F01-009).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levar para a versão nova código sem função especificada: retirar a página, o controlador raiz e o relatório com valores fixos "Teste" (RN-CQ-F01-005).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 uma lista oficial do que cada versão instalada contém, para a verificação de instalação (Guia 9.7.7.1.1).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mensagem clara em português, e sem texto técnico do servidor, quando um endereço não existir (Guia 9.3.2.3).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Guia pede, entre os testes de instalação (9.7.7.1.1), que se verifique e documente que os componentes estão instalados de acordo com as especificações; para a categoria 5 (sistema customizado, como o LabMedSys), a lista inclui o "Código-fonte do programa (categoria 5);". Esta tela é um exemplo concreto de diferença entre o código-fonte e o instalado, e deve entrar na lista de itens a conferir quando houver validação.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Coletas Pendentes de Programação: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Coletas Pendentes de Programação: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