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RN-CQ-070 a 072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RN-CQ-T01-nnn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7"/>
        <w:gridCol w:w="2918"/>
        <w:gridCol w:w="3144"/>
        <w:gridCol w:w="1992"/>
      </w:tblGrid>
      <w:tr>
        <w:trPr>
          <w:tblHeader/>
          <w:cantSplit/>
        </w:trPr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RN-CQ-070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e descrição são obrigatórias; a sigla não repete ("Sigla já está cadastrada para outro registro!"); inclusão e alteração têm histórico e justificativa.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UnidadeMedidaController.cs:114-151 e 176-185; UnidadeMedidaEdit.js:115-141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obrigatórios e sigla repetida confirmados (CT-CQ-N-08 e CT-CQ-033, 23/10/2026); o histórico foi gravado pelo código, mas a consulta pela tela veio vazia (CT-CQ-R2-D2-02, 28/10/2026); justificativa na alteração não foi exercitada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RN-CQ-071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confere o uso só nos itens de regra de amostragem, </w:t>
            </w:r>
            <w:r>
              <w:rPr>
                <w:sz w:val="18"/>
                <w:b/>
                <w:bCs/>
                <w:szCs w:val="20"/>
              </w:rPr>
              <w:t xml:space="preserve">não nas regras de análise</w:t>
            </w:r>
            <w:r>
              <w:rPr>
                <w:sz w:val="18"/>
                <w:szCs w:val="20"/>
              </w:rPr>
              <w:t xml:space="preserve">, e grava uma justificativa fixa no histórico.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UnidadeMedidaController.cs:201-210 e 242-255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CT-CQ-034 (23/10/2026): TSTU2, usada numa regra de análise, excluída com "Exclusão efetuada com sucesso." (DV-CQ-013). A recusa para unidade em regra de amostragem não foi vista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RN-CQ-072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incluir item de regra de amostragem para produto, se a unidade vinda do Estoque não existir no CQ, ela é criada sozinha, sem histórico.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RegraAmostragemController.cs:687-706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testada. A mesma criação automática existe em mais quatro lugares (RN-CQ-T01-006)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RN-CQ-T01-001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unidades que não estão na lixeira; filtra sigla e descrição por "contém", sem diferenciar maiúsculas, e Ativo (todos, sim, não); corta em páginas.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UnidadeMedidaRepository.cs:15-42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os filtros Ativo, descrição e código conferem com a lista inteira (CT-CQ-F-30, 30/10/2026, capturas </w:t>
            </w:r>
            <w:r>
              <w:rPr>
                <w:sz w:val="18"/>
                <w:szCs w:val="20"/>
              </w:rPr>
              <w:t xml:space="preserve">F-UM-*</w:t>
            </w:r>
            <w:r>
              <w:rPr>
                <w:sz w:val="18"/>
                <w:szCs w:val="20"/>
              </w:rPr>
              <w:t xml:space="preserve">); o resultado não separa Sigla, Descrição e páginas por tela (ponto para validar)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RN-CQ-T01-002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cabe em 8 caracteres e a descrição em 50 no modelo e no banco; a tela limita só a descrição. Uma sigla maior deve falhar na gravação, com a mensagem genérica.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UnidadeMedidaConfiguration.cs:15-16; TBL_UNIDADE_MEDIDA.sql:3-4; Edit.cshtml:35 e 45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(CT-CQ-T01-04)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RN-CQ-T01-003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sigla repetida é uma chamada separada (PreCondicoes), feita pela tela antes de gravar; compara a sigla inteira, sem diferenciar maiúsculas, ignora a própria unidade e as excluídas. A gravação (SalvarDados) não repete a conferência, e a descrição não é comparada.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UnidadeMedidaController.cs:114-167 e 169-199; UnidadeMedidaRepository.cs:44-68; UnidadeMedidaEdit.js:47-76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recusa da tela foi vista (CT-CQ-033); a gravação direta e a descrição repetida não foram testadas (CT-CQ-T01-05 e 06)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RN-CQ-T01-004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unidade nova pode abrir com o campo Ativo em NÃO: o teste do código usa a variável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 (que não existe nesta tela) em vez de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UnidadeMedidaEdit.js:3-17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na tela (CT-CQ-T01-11). Combina com o CT-CQ-N-09 ("Ativo sem marcar": unidade gravada como inativa)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RN-CQ-T01-005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inclusão, a alteração e a exclusão escrevem no histórico, com o nome de objeto </w:t>
            </w:r>
            <w:r>
              <w:rPr>
                <w:sz w:val="18"/>
                <w:szCs w:val="20"/>
              </w:rPr>
              <w:t xml:space="preserve">TBL_UNIDADE_MEDIDA_CQ</w:t>
            </w:r>
            <w:r>
              <w:rPr>
                <w:sz w:val="18"/>
                <w:szCs w:val="20"/>
              </w:rPr>
              <w:t xml:space="preserve">. O ícone Ver Log pede o objeto </w:t>
            </w:r>
            <w:r>
              <w:rPr>
                <w:sz w:val="18"/>
                <w:szCs w:val="20"/>
              </w:rPr>
              <w:t xml:space="preserve">unidade_medida</w:t>
            </w:r>
            <w:r>
              <w:rPr>
                <w:sz w:val="18"/>
                <w:szCs w:val="20"/>
              </w:rPr>
              <w:t xml:space="preserve">, e a consulta procura 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, nome diferente do gravado; por isso o histórico gravado pode não aparecer na tela.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UnidadeMedidaController.cs:131, 151 e 253-254; _GridUnidades.cshtml:63; ObterRegistrosDeAuditoriaService.cs:117-119; LogAlteracaoRepository.cs:17-19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histórico veio vazio antes e depois de incluir e excluir (CT-CQ-R2-D2-02, 28/10/2026, DV-CQ-018). A causa (nomes diferentes) é inferência; só o DBA confirma se as linhas existem na tabela de histórico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RN-CQ-T01-006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cria uma unidade sozinho, com sigla igual à descrição, quando a unidade do lote ou do item não existe: na Regra Amostragem, na Solicitação de Análise (manual e automática) e nos estudos de estabilidade (Acompanhamento e Final de Estabilidade). Não grava histórico dessa criação.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RegraAmostragemController.cs:687-706; SolicitacaoAnaliseController.cs:656-668; SolicitacaoAnaliseAutomaticaService.cs:338-352; AcompanhamentoController.cs:472-494; FinalEstabilidadeController.cs:538-560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(CT-CQ-T01-13)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RN-CQ-T01-007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também no servidor, mas depois de já ter gravado a unidade; sem justificativa (chamada direta), o dado muda e o histórico não é escrito.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UnidadeMedidaController.cs:146 e 151; LogAlteracaoService.cs:115-138 (biblioteca comum)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aparece fora da tela (não exercitada)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RN-CQ-T01-008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remove o registro do banco (não usa a lixeira) e escreve no histórico "Exclusão da unidade de medida" e a descrição; não pede motivo. A linha de histórico de inclusão e de exclusão guarda só o objeto, o código, o usuário, a data e o texto, </w:t>
            </w:r>
            <w:r>
              <w:rPr>
                <w:sz w:val="18"/>
                <w:b/>
                <w:bCs/>
                <w:szCs w:val="20"/>
              </w:rPr>
              <w:t xml:space="preserve">sem os valores dos campos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UnidadeMedidaController.cs:249-254; Repository.cs:75-96 e LogAlteracaoService.cs:200-215 (biblioteca comum)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unidade excluída sumiu da lista (CT-CQ-R2-D2-02); que o registro some do banco é leitura do código, a confirmar com o DBA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RN-CQ-T01-009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do uso olha só </w:t>
            </w:r>
            <w:r>
              <w:rPr>
                <w:sz w:val="18"/>
                <w:szCs w:val="20"/>
              </w:rPr>
              <w:t xml:space="preserve">TBL_ITEM_REGRA_AMOSTRAGEM</w:t>
            </w:r>
            <w:r>
              <w:rPr>
                <w:sz w:val="18"/>
                <w:szCs w:val="20"/>
              </w:rPr>
              <w:t xml:space="preserve">; as colunas de unidade de </w:t>
            </w:r>
            <w:r>
              <w:rPr>
                <w:sz w:val="18"/>
                <w:szCs w:val="20"/>
              </w:rPr>
              <w:t xml:space="preserve">TBL_REGRA_ANALISE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TBL_ANALISE_ITEM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TBL_SOLICITACAO_ANALISE</w:t>
            </w:r>
            <w:r>
              <w:rPr>
                <w:sz w:val="18"/>
                <w:szCs w:val="20"/>
              </w:rPr>
              <w:t xml:space="preserve"> ficam de fora, e o banco não tem chave estrangeira que impeça.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RegraAmostragemRepository.cs:142-145; TBL_REGRA_ANALISE.sql:9; TBL_ANALISE_ITEM.sql:9; TBL_SOLICITACAO_ANALISE.sql:23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CT-CQ-034 (regra de análise, 23/10/2026). Análise e solicitação não testadas (CT-CQ-T01-02)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RN-CQ-T01-010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saída impressa: o ícone de imprimir existe escondido e sem ação, embora o menu crie a função "imprimir" para a tela</w:t>
            </w:r>
          </w:p>
        </w:tc>
        <w:tc>
          <w:tcPr>
            <w:tcW w:w="3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Index.cshtml:24-26; dml.sql:188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nenhuma impressão de unidades (CT-CQ-R2-REL-11, 30/10/2026, Bloqueado: não há o que gerar)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1) e de 28 a 30/10/2026 (rodada 2, fases D, E e F).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6.0, 6.2 e 9). Os casos CT-CQ-T01-nn são novos, propostos nesta documentação.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8"/>
        <w:gridCol w:w="2860"/>
        <w:gridCol w:w="4463"/>
      </w:tblGrid>
      <w:tr>
        <w:trPr>
          <w:tblHeader/>
          <w:cantSplit/>
        </w:trPr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CT-CQ-033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com sigla repetida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"Sigla já está cadastrada para outro registro!"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CT-CQ-034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unidade usada só numa regra de análise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23/10/2026: TSTU2 excluída (DV-CQ-013)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CT-CQ-072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exclusão exclui unidade TESTE sem uso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(DV-CQ-015): resultado na seção de segurança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CT-CQ-N-07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unidade com perfil sem a permissão de incluir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(DV-CQ-015): resultado na seção de segurança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CT-CQ-N-08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"A sigla é obrigatória! A descrição é obrigatória!"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CT-CQ-N-09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marcar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grava como inativa e lista "Nao" (DV-CQ-026)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(todas as listas)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títulos não ordenam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CT-CQ-R2-AC-16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unidade TSR2 com perfil sem a permissão de incluir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(DV-CQ-015): resultado na seção de segurança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CT-CQ-R2-D2-02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exclui TSR2 e consulta o log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28/10/2026: sem justificativa e log vazio (DV-CQ-018)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 (parte desta tela)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Ativo (Sim e Não), descrição e código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F): cada filtro devolveu as linhas da lista inteira (capturas </w:t>
            </w:r>
            <w:r>
              <w:rPr>
                <w:sz w:val="18"/>
                <w:szCs w:val="20"/>
              </w:rPr>
              <w:t xml:space="preserve">F-UM-F-75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F-UM-F-78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F-UM-lista-inteira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CT-CQ-R2-REL-11 (parte desta tela)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unidades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30/10/2026 (Fase E): o ícone de imprimir está escondido e sem ação; não há saída impressa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D1, linha 16 (sem número de caso)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lista e formulário pelo endereço, com o perfil da rodada 2</w:t>
            </w:r>
          </w:p>
        </w:tc>
        <w:tc>
          <w:tcPr>
            <w:tcW w:w="4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 (DV-CQ-015; ver a seção de segurança)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12 linhas, 4 passaram (inclui a abertura pelo endereço e o CT-CQ-F-30), 2 com ressalva, 5 falharam e 1 bloqueada (REL-11).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as unidades TESTE que existirem; os dados de teste ficam no ambiente. Na rodada 2 os filtros foram vistos na Fase F (CT-CQ-F-30); a ordenação por coluna continua inexistente.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7"/>
        <w:gridCol w:w="1399"/>
        <w:gridCol w:w="3127"/>
        <w:gridCol w:w="3358"/>
      </w:tblGrid>
      <w:tr>
        <w:trPr>
          <w:tblHeader/>
          <w:cantSplit/>
        </w:trPr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unidade, usá-la num item de regra de amostragem e tentar excluir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 está em uso" (RN-CQ-071). Registrar a mensagem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a unidade numa análise ou solicitação já gravada e tentar excluir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rotina de qualidade, recusar. Registrar se excluir (RN-CQ-T01-009)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regra "TESTE UNIDADE EM USO CQ1", que usava a TSTU2 já excluída, e uma análise que a use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no campo da unidade (vazio, erro ou outro valor)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CT-CQ-T01-04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sigla com mais de 8 caracteres e salvar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(RN-CQ-T01-002)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CT-CQ-T01-05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"tst" quando já existe "TST"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(a comparação ignora maiúsculas). Registrar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CT-CQ-T01-06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unidades com a mesma descrição e siglas diferentes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(RN-CQ-T01-003)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CT-CQ-T01-07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justificativa; depois alterar só o Ativo, com justificativa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e, na segunda, gravação e linha de histórico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CT-CQ-T01-08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sigla de uma unidade usada numa regra (por exemplo de g para kg)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histórico registra o valor antigo e o novo. Registrar o que as regras mostram depois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CT-CQ-T01-09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consultar o Ver Log da unidade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as duas linhas, com usuário, data e justificativa (reteste do DV-CQ-018)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CT-CQ-T01-10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unidade usada e abrir o cadastro de uma regra nova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unidade inativa ainda é oferecida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INCLUIR e ver em que posição está o campo Ativo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pode abrir em NÃO (RN-CQ-T01-004). Registrar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Sigla (maiúsculas, minúsculas), Descrição (com e sem acento), Ativo; páginas; Limpar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parte na Fase F (CT-CQ-F-30, 30/10/2026): Ativo, descrição e código conferem; faltam acentos, páginas e Limpar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amostragem para produto cuja unidade ainda não existe no CQ; depois ver a unidade criada e o histórico dela</w:t>
            </w:r>
          </w:p>
        </w:tc>
        <w:tc>
          <w:tcPr>
            <w:tcW w:w="3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nova com sigla igual à descrição, sem histórico (RN-CQ-T01-006). Depende de um item do Estoque com unidade nova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Unidade de Medida: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Unidade de Medida: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