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Natureza da Operação: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em mãos o </w:t>
      </w:r>
      <w:r>
        <w:rPr>
          <w:b/>
          <w:bCs/>
          <w:szCs w:val="20"/>
        </w:rPr>
        <w:t xml:space="preserve">CFOP</w:t>
      </w:r>
      <w:r>
        <w:rPr>
          <w:szCs w:val="20"/>
        </w:rPr>
        <w:t xml:space="preserve"> (código de 4 dígitos, que pode chegar a 10) e a descrição oficial.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depende de outro cadastro.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Pesquise antes: o sistema só recusa código repetido; descrição repetida passa.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 do Estoque, abra Natureza da Operação. A grade </w:t>
      </w:r>
      <w:r>
        <w:rPr>
          <w:b/>
          <w:bCs/>
          <w:szCs w:val="20"/>
        </w:rPr>
        <w:t xml:space="preserve">só aparece depois de Pesquisar</w:t>
      </w:r>
      <w:r>
        <w:rPr>
          <w:szCs w:val="20"/>
        </w:rPr>
        <w:t xml:space="preserve"> (resultado de 07/10/2026, item 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(até 4 números; a busca procura o trecho dentro do código),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(trecho)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(cfop_lst.aspx:42-52; dalCfop.cs:200).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grade mostra Código, Descrição e Ativo, 15 por página. Os cabeçalhos ordenam.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e Excel aparecem depois de uma pesquisa com resultado. Limpar esvazia. O sinal de mais com o rótulo "Incluir"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uma natureza da operação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Digite o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(somente números, de 4 a 10; menos de 4 recusa com "O Código não deve ter menos de 4 caracteres.") (cfop_ed.aspx.cs:125-129).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Digite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(obrigatória, até 60 letras; o sistema grava em maiúsculas) e, se quiser, a </w:t>
      </w:r>
      <w:r>
        <w:rPr>
          <w:b/>
          <w:bCs/>
          <w:szCs w:val="20"/>
        </w:rPr>
        <w:t xml:space="preserve">Observação</w:t>
      </w:r>
      <w:r>
        <w:rPr>
          <w:szCs w:val="20"/>
        </w:rPr>
        <w:t xml:space="preserve"> (a tela aceita 400 letras, mas o banco guarda 300; ver Falhas, item 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Responda os quatro parâmetros </w:t>
      </w:r>
      <w:r>
        <w:rPr>
          <w:b/>
          <w:bCs/>
          <w:szCs w:val="20"/>
        </w:rPr>
        <w:t xml:space="preserve">Venda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DIPJ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Cálcula PIS/COFINS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Incide IPI</w:t>
      </w:r>
      <w:r>
        <w:rPr>
          <w:szCs w:val="20"/>
        </w:rPr>
        <w:t xml:space="preserve"> (todos obrigatórios; o padrão é Não). </w:t>
      </w: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o "Incide IPI" gravado será o mesmo valor de "Venda" (Falhas, item 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Deixe </w:t>
      </w:r>
      <w:r>
        <w:rPr>
          <w:b/>
          <w:bCs/>
          <w:szCs w:val="20"/>
        </w:rPr>
        <w:t xml:space="preserve">Ativo = Sim</w:t>
      </w:r>
      <w:r>
        <w:rPr>
          <w:szCs w:val="20"/>
        </w:rPr>
        <w:t xml:space="preserve">. Não há campo de justificativa na inclusão.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SALVAR. Responda SIM em "Confirma a inclusão do item?" (o texto diz "item" em qualquer cadastro). Aparece "Inclusão realizada com sucesso!"; OK volta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no lápis. O </w:t>
      </w:r>
      <w:r>
        <w:rPr>
          <w:b/>
          <w:bCs/>
          <w:szCs w:val="20"/>
        </w:rPr>
        <w:t xml:space="preserve">Código fica travado</w:t>
      </w:r>
      <w:r>
        <w:rPr>
          <w:szCs w:val="20"/>
        </w:rPr>
        <w:t xml:space="preserve">. Se o registro estiver </w:t>
      </w: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, a Descrição, a Observação e os quatro parâmetros ficam travados e só dá para reativar (cfop_ed.aspx.cs:56; cfop_ed.aspx.cs:282-290).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Mude o que for liberado,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(obrigatória, até 255 letras), SALVAR e SIM em "Confirma a alteração do item?".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Na lista, clique no X, escreva a Justificativa, EXCLUIR REGISTRO e SIM. Se alguma nota fiscal usa o CFOP, o sistema recusa com "Exclusão inválida, existem referências com outras tabelas." Para parar de usar, </w:t>
      </w:r>
      <w:r>
        <w:rPr>
          <w:b/>
          <w:bCs/>
          <w:szCs w:val="20"/>
        </w:rPr>
        <w:t xml:space="preserve">inative</w:t>
      </w:r>
      <w:r>
        <w:rPr>
          <w:szCs w:val="20"/>
        </w:rPr>
        <w:t xml:space="preserve"> o CFOP. A exclusão não apaga: marca o registro como excluído (dalCfop.cs:92-100).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Na lista, clique no ícone de histórico: a janela "Log Alteração - Natureza da Operação" mostra campo, dado antigo, dado novo, data, hora, usuário e justificativa (cfop_lst.aspx.cs:138).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5"/>
        <w:gridCol w:w="1247"/>
        <w:gridCol w:w="1508"/>
        <w:gridCol w:w="2459"/>
        <w:gridCol w:w="2872"/>
      </w:tblGrid>
      <w:tr>
        <w:trPr>
          <w:tblHeader/>
          <w:cantSplit/>
        </w:trPr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dígitos, até 4; procura o trecho dentro do código (contém)</w:t>
            </w:r>
          </w:p>
        </w:tc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cfop_lst.aspx:42; dalCfop.cs:200</w:t>
            </w:r>
          </w:p>
        </w:tc>
      </w:tr>
      <w:tr>
        <w:trPr>
          <w:cantSplit/>
        </w:trPr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letras, números, espaço e </w:t>
            </w:r>
            <w:r>
              <w:rPr>
                <w:sz w:val="18"/>
                <w:szCs w:val="20"/>
              </w:rPr>
              <w:t xml:space="preserve">( ) + - .</w:t>
            </w:r>
            <w:r>
              <w:rPr>
                <w:sz w:val="18"/>
                <w:szCs w:val="20"/>
              </w:rPr>
              <w:t xml:space="preserve">; procura o trecho</w:t>
            </w:r>
          </w:p>
        </w:tc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cfop_lst.aspx:47; dalCfop.cs:205</w:t>
            </w:r>
          </w:p>
        </w:tc>
      </w:tr>
      <w:tr>
        <w:trPr>
          <w:cantSplit/>
        </w:trPr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cfop_lst.aspx:52-56</w:t>
            </w:r>
          </w:p>
        </w:tc>
      </w:tr>
      <w:tr>
        <w:trPr>
          <w:cantSplit/>
        </w:trPr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15 por página; ordena pelos três títulos</w:t>
            </w:r>
          </w:p>
        </w:tc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cfop_lst.aspx:92-100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83"/>
        <w:gridCol w:w="1109"/>
        <w:gridCol w:w="1624"/>
        <w:gridCol w:w="2222"/>
        <w:gridCol w:w="2893"/>
      </w:tblGrid>
      <w:tr>
        <w:trPr>
          <w:tblHeader/>
          <w:cantSplit/>
        </w:trPr>
        <w:tc>
          <w:tcPr>
            <w:tcW w:w="17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6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8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Somente dígitos, até 10; </w:t>
            </w:r>
            <w:r>
              <w:rPr>
                <w:sz w:val="18"/>
                <w:b/>
                <w:bCs/>
                <w:szCs w:val="20"/>
              </w:rPr>
              <w:t xml:space="preserve">mínimo 4</w:t>
            </w:r>
            <w:r>
              <w:rPr>
                <w:sz w:val="18"/>
                <w:szCs w:val="20"/>
              </w:rPr>
              <w:t xml:space="preserve">; travado na alteração; único por empresa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cfop_ed.aspx:46; cfop_ed.aspx.cs:125; dalCfop.cs:232-238</w:t>
            </w:r>
          </w:p>
        </w:tc>
      </w:tr>
      <w:tr>
        <w:trPr>
          <w:cantSplit/>
        </w:trPr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criação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cfop_ed.aspx:51</w:t>
            </w:r>
          </w:p>
        </w:tc>
      </w:tr>
      <w:tr>
        <w:trPr>
          <w:cantSplit/>
        </w:trPr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60 letras (60 também no banco); maiúsculas; sem espaços repetidos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cfop_ed.aspx:60; cfop_ed.aspx.cs:144; TBL_CFOP.sql:4</w:t>
            </w:r>
          </w:p>
        </w:tc>
      </w:tr>
      <w:tr>
        <w:trPr>
          <w:cantSplit/>
        </w:trPr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aceita até 400; o banco guarda 300; maiúsculas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cfop_ed.aspx:66; TBL_CFOP.sql:5</w:t>
            </w:r>
          </w:p>
        </w:tc>
      </w:tr>
      <w:tr>
        <w:trPr>
          <w:cantSplit/>
        </w:trPr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Venda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Não. Também comanda o "Incide IPI" gravado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cfop_ed.aspx:79; cfop_ed.aspx.cs:146</w:t>
            </w:r>
          </w:p>
        </w:tc>
      </w:tr>
      <w:tr>
        <w:trPr>
          <w:cantSplit/>
        </w:trPr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DIPJ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Não na tela (o banco tem padrão Sim)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cfop_ed.aspx:94; TBL_CFOP.sql:11</w:t>
            </w:r>
          </w:p>
        </w:tc>
      </w:tr>
      <w:tr>
        <w:trPr>
          <w:cantSplit/>
        </w:trPr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Cálcula PIS/COFINS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Não; o rótulo tem erro de grafia ("Cálcula")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cfop_ed.aspx:108</w:t>
            </w:r>
          </w:p>
        </w:tc>
      </w:tr>
      <w:tr>
        <w:trPr>
          <w:cantSplit/>
        </w:trPr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Incide IPI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Não; </w:t>
            </w:r>
            <w:r>
              <w:rPr>
                <w:sz w:val="18"/>
                <w:b/>
                <w:bCs/>
                <w:szCs w:val="20"/>
              </w:rPr>
              <w:t xml:space="preserve">o valor escolhido é ignorado</w:t>
            </w:r>
            <w:r>
              <w:rPr>
                <w:sz w:val="18"/>
                <w:szCs w:val="20"/>
              </w:rPr>
              <w:t xml:space="preserve">: grava o de Venda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cfop_ed.aspx:122; cfop_ed.aspx.cs:149</w:t>
            </w:r>
          </w:p>
        </w:tc>
      </w:tr>
      <w:tr>
        <w:trPr>
          <w:cantSplit/>
        </w:trPr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cfop_ed.aspx:136-140</w:t>
            </w:r>
          </w:p>
        </w:tc>
      </w:tr>
      <w:tr>
        <w:trPr>
          <w:cantSplit/>
        </w:trPr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alteração (servidor)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ao alterar; até 255; maiúsculas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cfop_ed.aspx:158; cfop_ed.aspx.cs:132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4"/>
        <w:gridCol w:w="1743"/>
        <w:gridCol w:w="2645"/>
        <w:gridCol w:w="3369"/>
      </w:tblGrid>
      <w:tr>
        <w:trPr>
          <w:tblHeader/>
          <w:cantSplit/>
        </w:trPr>
        <w:tc>
          <w:tcPr>
            <w:tcW w:w="1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3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(lista)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visível pelo que o código mostra (ver Segurança e acesso)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registros pelos filtros e mostra a grade; os botões Imprimir e Excel só aparecem depois de uma pesquisa com resultado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cfop_lst.aspx.cs:30-35</w:t>
            </w:r>
          </w:p>
        </w:tc>
      </w:tr>
      <w:tr>
        <w:trPr>
          <w:cantSplit/>
        </w:trPr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grade e esconde Imprimir e Excel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cfop_lst.aspx.cs:47-57</w:t>
            </w:r>
          </w:p>
        </w:tc>
      </w:tr>
      <w:tr>
        <w:trPr>
          <w:cantSplit/>
        </w:trPr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 e rótulo "Incluir"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cfop_lst.aspx.cs:19; cfop_lst.aspx.cs:42-47</w:t>
            </w:r>
          </w:p>
        </w:tc>
      </w:tr>
      <w:tr>
        <w:trPr>
          <w:cantSplit/>
        </w:trPr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alterar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cfop_lst.aspx.cs:130-132; cfop_lst.aspx.cs:158</w:t>
            </w:r>
          </w:p>
        </w:tc>
      </w:tr>
      <w:tr>
        <w:trPr>
          <w:cantSplit/>
        </w:trPr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excluir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 lista pelo quadro de exclusão com o código, a descrição e o campo Justificativa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cfop_lst.aspx.cs:118-129; cfop_lst.aspx.cs:168</w:t>
            </w:r>
          </w:p>
        </w:tc>
      </w:tr>
      <w:tr>
        <w:trPr>
          <w:cantSplit/>
        </w:trPr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 (quadro de exclusão)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 justificativa e abre a pergunta "Confirma a exclusão do item?"; com SIM, exclui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cfop_lst.aspx.cs:217-221; cfop_lst.aspx.cs:232-261</w:t>
            </w:r>
          </w:p>
        </w:tc>
      </w:tr>
      <w:tr>
        <w:trPr>
          <w:cantSplit/>
        </w:trPr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(quadro de exclusão)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excluir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cfop_lst.aspx.cs:223-230</w:t>
            </w:r>
          </w:p>
        </w:tc>
      </w:tr>
      <w:tr>
        <w:trPr>
          <w:cantSplit/>
        </w:trPr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(ícone de histórico)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consultar o log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"Log Alteração" com Item, Dado Antigo, Dado Novo, Data, Hora, Usuário e Justificativa; FECHAR fecha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cfop_lst.aspx.cs:133-145; cfop_lst.aspx.cs:301-306</w:t>
            </w:r>
          </w:p>
        </w:tc>
      </w:tr>
      <w:tr>
        <w:trPr>
          <w:cantSplit/>
        </w:trPr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imprimir ou exportar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(PDF) ou baixa o Excel, com os mesmos filtros e a mesma ordem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cfop_lst.aspx.cs:82; cfop_lst.aspx.cs:374-395</w:t>
            </w:r>
          </w:p>
        </w:tc>
      </w:tr>
      <w:tr>
        <w:trPr>
          <w:cantSplit/>
        </w:trPr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 e ordenação (cabeçalhos)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 linhas por página; clicar no cabeçalho ordena (de novo inverte)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cfop_lst.aspx.cs:188; cfop_lst.aspx.cs:182</w:t>
            </w:r>
          </w:p>
        </w:tc>
      </w:tr>
      <w:tr>
        <w:trPr>
          <w:cantSplit/>
        </w:trPr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(topo e base do formulário)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salvar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cfop_ed.aspx.cs:94-98</w:t>
            </w:r>
          </w:p>
        </w:tc>
      </w:tr>
      <w:tr>
        <w:trPr>
          <w:cantSplit/>
        </w:trPr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(formulário)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os campos em branco e abre a pergunta "Confirma a inclusão do item?" ou "Confirma a alteração do item?"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cfop_ed.aspx.cs:99-113</w:t>
            </w:r>
          </w:p>
        </w:tc>
      </w:tr>
      <w:tr>
        <w:trPr>
          <w:cantSplit/>
        </w:trPr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(pergunta de confirmação)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confere os dados e grava; NÃO fecha a pergunta e deixa o formulário como está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cfop_ed.aspx.cs:238-242; cfop_ed.aspx.cs:244-250</w:t>
            </w:r>
          </w:p>
        </w:tc>
      </w:tr>
      <w:tr>
        <w:trPr>
          <w:cantSplit/>
        </w:trPr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(aviso de sucesso)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cfop_ed.aspx.cs:231-236</w:t>
            </w:r>
          </w:p>
        </w:tc>
      </w:tr>
      <w:tr>
        <w:trPr>
          <w:cantSplit/>
        </w:trPr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(+)/(-)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gravação falha com erro interno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do erro interno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cfop_ed.aspx.cs:78-92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foi vista em teste de tela: todas vêm do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36"/>
        <w:gridCol w:w="3355"/>
        <w:gridCol w:w="3040"/>
      </w:tblGrid>
      <w:tr>
        <w:trPr>
          <w:tblHeader/>
          <w:cantSplit/>
        </w:trPr>
        <w:tc>
          <w:tcPr>
            <w:tcW w:w="3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cfop_lst.aspx.cs:104</w:t>
            </w:r>
          </w:p>
        </w:tc>
      </w:tr>
      <w:tr>
        <w:trPr>
          <w:cantSplit/>
        </w:trPr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 REGISTRO (o texto diz "item" em qualquer cadastro)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cfop_lst.aspx.cs:357</w:t>
            </w:r>
          </w:p>
        </w:tc>
      </w:tr>
      <w:tr>
        <w:trPr>
          <w:cantSplit/>
        </w:trPr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feita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cfop_lst.aspx.cs:261</w:t>
            </w:r>
          </w:p>
        </w:tc>
      </w:tr>
      <w:tr>
        <w:trPr>
          <w:cantSplit/>
        </w:trPr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(ou alteração) sem justificativa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cfop_lst.aspx:165; cfop_ed.aspx:155</w:t>
            </w:r>
          </w:p>
        </w:tc>
      </w:tr>
      <w:tr>
        <w:trPr>
          <w:cantSplit/>
        </w:trPr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recusada porque outro cadastro usa o registro. Não diz qual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bllCfop.cs:131</w:t>
            </w:r>
          </w:p>
        </w:tc>
      </w:tr>
      <w:tr>
        <w:trPr>
          <w:cantSplit/>
        </w:trPr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(o texto diz "item" em qualquer cadastro)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cfop_ed.aspx.cs:276</w:t>
            </w:r>
          </w:p>
        </w:tc>
      </w:tr>
      <w:tr>
        <w:trPr>
          <w:cantSplit/>
        </w:trPr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feita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cfop_ed.aspx.cs:167; cfop_ed.aspx.cs:189</w:t>
            </w:r>
          </w:p>
        </w:tc>
      </w:tr>
      <w:tr>
        <w:trPr>
          <w:cantSplit/>
        </w:trPr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entre registros não excluídos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bllCfop.cs:20</w:t>
            </w:r>
          </w:p>
        </w:tc>
      </w:tr>
      <w:tr>
        <w:trPr>
          <w:cantSplit/>
        </w:trPr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obrigatório! O Código não deve ter menos de 4 caracteres.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em branco ou com menos de 4 caracteres: a segunda frase é </w:t>
            </w:r>
            <w:r>
              <w:rPr>
                <w:sz w:val="18"/>
                <w:b/>
                <w:bCs/>
                <w:szCs w:val="20"/>
              </w:rPr>
              <w:t xml:space="preserve">somada</w:t>
            </w:r>
            <w:r>
              <w:rPr>
                <w:sz w:val="18"/>
                <w:szCs w:val="20"/>
              </w:rPr>
              <w:t xml:space="preserve"> à primeira, então um código curto, mas preenchido, também recebe "é obrigatório"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cfop_ed.aspx:42; cfop_ed.aspx.cs:128</w:t>
            </w:r>
          </w:p>
        </w:tc>
      </w:tr>
      <w:tr>
        <w:trPr>
          <w:cantSplit/>
        </w:trPr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em branco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cfop_ed.aspx:56</w:t>
            </w:r>
          </w:p>
        </w:tc>
      </w:tr>
      <w:tr>
        <w:trPr>
          <w:cantSplit/>
        </w:trPr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Parâmetro Venda / DIPJ / Pis/Cofins / IPI é obrigatório!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Parâmetro sem resposta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cfop_ed.aspx:75</w:t>
            </w:r>
          </w:p>
        </w:tc>
      </w:tr>
      <w:tr>
        <w:trPr>
          <w:cantSplit/>
        </w:trPr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alteração do Registro. / Erro na Exclusão do Registro.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que não seja de regra; a tela pode mostrar também o texto do erro interno em "Detalhe do erro"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bllCfop.cs:42</w:t>
            </w:r>
          </w:p>
        </w:tc>
      </w:tr>
      <w:tr>
        <w:trPr>
          <w:cantSplit/>
        </w:trPr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um registro para editar (a frase tem "efetuar ao" repetido)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cfop_ed.aspx.cs:66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Natureza da Operação: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Natureza da Operação: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