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- Listagem de Lotes (Kits):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novos desta página: RN-EST-REL14-nnn (relatório sem regra anterior no documento de regras; as regras relacionadas citam o id RN-EST existente). A situação de cada regra vem dos testes citados; onde nenhum teste passou pela tela, a situação é Extraída (vem só do código).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10"/>
        <w:gridCol w:w="2514"/>
        <w:gridCol w:w="3442"/>
        <w:gridCol w:w="1665"/>
      </w:tblGrid>
      <w:tr>
        <w:trPr>
          <w:tblHeader/>
          <w:cantSplit/>
        </w:trPr>
        <w:tc>
          <w:tcPr>
            <w:tcW w:w="2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5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6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RN-EST-REL14-001</w:t>
            </w:r>
          </w:p>
        </w:tc>
        <w:tc>
          <w:tcPr>
            <w:tcW w:w="2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filtro é obrigatório; sem filtro, o cabeçalho diz "Filtros: SEM FILTRO".</w:t>
            </w:r>
          </w:p>
        </w:tc>
        <w:tc>
          <w:tcPr>
            <w:tcW w:w="3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relatorio_lotes_kit_lst.aspx:48-93; VisualizaRelatorio.aspx.cs:990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(CT-EST-157, 22/10/2026: abriu sem filtro e o cabeçalho disse SEM FILTRO; os filtros não foram exercitados)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RN-EST-REL14-002</w:t>
            </w:r>
          </w:p>
        </w:tc>
        <w:tc>
          <w:tcPr>
            <w:tcW w:w="2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linha é um lote de uma remessa (não excluído), com o item, a unidade, a validade e o fornecedor. O kit vem pelo caminho remessa → item da solicitação de kit → kit; remessa que não veio de kit entra com o Kit em branco. Qualquer remessa entra, não só as de kit.</w:t>
            </w:r>
          </w:p>
        </w:tc>
        <w:tc>
          <w:tcPr>
            <w:tcW w:w="3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dalRelatorio.cs:2411-2455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RN-EST-REL14-003</w:t>
            </w:r>
          </w:p>
        </w:tc>
        <w:tc>
          <w:tcPr>
            <w:tcW w:w="2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</w:t>
            </w:r>
            <w:r>
              <w:rPr>
                <w:sz w:val="18"/>
                <w:b/>
                <w:bCs/>
                <w:szCs w:val="20"/>
              </w:rPr>
              <w:t xml:space="preserve">Código KIT</w:t>
            </w:r>
            <w:r>
              <w:rPr>
                <w:sz w:val="18"/>
                <w:szCs w:val="20"/>
              </w:rPr>
              <w:t xml:space="preserve"> compara com </w:t>
            </w:r>
            <w:r>
              <w:rPr>
                <w:sz w:val="18"/>
                <w:szCs w:val="20"/>
              </w:rPr>
              <w:t xml:space="preserve">K.COD_KIT</w:t>
            </w:r>
            <w:r>
              <w:rPr>
                <w:sz w:val="18"/>
                <w:szCs w:val="20"/>
              </w:rPr>
              <w:t xml:space="preserve">, coluna que </w:t>
            </w:r>
            <w:r>
              <w:rPr>
                <w:sz w:val="18"/>
                <w:b/>
                <w:bCs/>
                <w:szCs w:val="20"/>
              </w:rPr>
              <w:t xml:space="preserve">não existe</w:t>
            </w:r>
            <w:r>
              <w:rPr>
                <w:sz w:val="18"/>
                <w:szCs w:val="20"/>
              </w:rPr>
              <w:t xml:space="preserve"> na tabela de kits (a coluna chama-se CODIGO). Com o campo preenchido, a consulta falha e o relatório sai com "Erro ao gerar o relatório!".</w:t>
            </w:r>
          </w:p>
        </w:tc>
        <w:tc>
          <w:tcPr>
            <w:tcW w:w="3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dalRelatorio.cs:2457; TBL_KIT.sql:4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RN-EST-REL14-004</w:t>
            </w:r>
          </w:p>
        </w:tc>
        <w:tc>
          <w:tcPr>
            <w:tcW w:w="2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envia o Código KIT também como GMM e ignora o campo GMM digitado; o filtro GMM do relatório compara com o código da remessa. Preencher só o Código KIT exigiria um kit cujo código também aparecesse no código da remessa.</w:t>
            </w:r>
          </w:p>
        </w:tc>
        <w:tc>
          <w:tcPr>
            <w:tcW w:w="3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relatorio_lotes_kit_lst.aspx.cs:54-55; dalRelatorio.cs:2460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RN-EST-REL14-005</w:t>
            </w:r>
          </w:p>
        </w:tc>
        <w:tc>
          <w:tcPr>
            <w:tcW w:w="2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filtra pelo cliente de entrega da remessa e Local de Entrega, pela filial da remessa; os dois são colocados no texto da consulta como número, vindos do endereço.</w:t>
            </w:r>
          </w:p>
        </w:tc>
        <w:tc>
          <w:tcPr>
            <w:tcW w:w="3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dalRelatorio.cs:2463-2466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RN-EST-REL14-006</w:t>
            </w:r>
          </w:p>
        </w:tc>
        <w:tc>
          <w:tcPr>
            <w:tcW w:w="2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Vencido e Reposição Gerada aceitam TODOS, SIM e NÃO. "Vencido" vem da visão de validade do lote (usa a nova validade do laudo mais recente quando existe, e só para item com controle de validade).</w:t>
            </w:r>
          </w:p>
        </w:tc>
        <w:tc>
          <w:tcPr>
            <w:tcW w:w="3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dalRelatorio.cs:2472-2475; VW_ITEM_LOTE_VALIDADE.sql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RN-EST-REL14-007</w:t>
            </w:r>
          </w:p>
        </w:tc>
        <w:tc>
          <w:tcPr>
            <w:tcW w:w="2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TIPO sai "I" se o tipo do kit é 1 e "C" em qualquer outro caso (valor fixo no código).</w:t>
            </w:r>
          </w:p>
        </w:tc>
        <w:tc>
          <w:tcPr>
            <w:tcW w:w="3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dalRelatorio.cs:2417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RN-EST-REL14-008</w:t>
            </w:r>
          </w:p>
        </w:tc>
        <w:tc>
          <w:tcPr>
            <w:tcW w:w="2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 traz o logotipo, o cliente, o título, os filtros, a data e hora da emissão e a página. A data sai em formato americano ("10/22/2026 1:03 PM"), o logotipo saiu como um quadro "SUA LOGO AQUI" e a página sai só com o número ("Página: 1"), sem total. Não traz usuário.</w:t>
            </w:r>
          </w:p>
        </w:tc>
        <w:tc>
          <w:tcPr>
            <w:tcW w:w="3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LOTES_KIT.rdlc; VisualizaRelatorio.aspx.cs:994-1001; CT-EST-157, 22/10/2026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(CT-EST-157: captura da rodada 8; DV-EST-057 para o formato da data)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RN-EST-REL14-009</w:t>
            </w:r>
          </w:p>
        </w:tc>
        <w:tc>
          <w:tcPr>
            <w:tcW w:w="2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é por código do kit, código da remessa (GMM), item e lote. Não há filtro de empresa, de almoxarifado nem de grupo do usuário.</w:t>
            </w:r>
          </w:p>
        </w:tc>
        <w:tc>
          <w:tcPr>
            <w:tcW w:w="3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dalRelatorio.cs:2478 e 2453-2475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0"/>
        <w:gridCol w:w="2835"/>
        <w:gridCol w:w="5316"/>
      </w:tblGrid>
      <w:tr>
        <w:trPr>
          <w:tblHeader/>
          <w:cantSplit/>
        </w:trPr>
        <w:tc>
          <w:tcPr>
            <w:tcW w:w="14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3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CT-EST-157</w:t>
            </w:r>
          </w:p>
        </w:tc>
        <w:tc>
          <w:tcPr>
            <w:tcW w:w="2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de kit (reposição a vencer, reposição de componentes, planejamento, listagem de lotes): mostram os dados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5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com ressalva</w:t>
            </w:r>
            <w:r>
              <w:rPr>
                <w:sz w:val="18"/>
                <w:szCs w:val="20"/>
              </w:rPr>
              <w:t xml:space="preserve"> no caso como um todo, 22/10/2026 (rodada 8), DV-EST-057. </w:t>
            </w:r>
            <w:r>
              <w:rPr>
                <w:sz w:val="18"/>
                <w:b/>
                <w:bCs/>
                <w:szCs w:val="20"/>
              </w:rPr>
              <w:t xml:space="preserve">Para esta tela: Bloqueado.</w:t>
            </w:r>
            <w:r>
              <w:rPr>
                <w:sz w:val="18"/>
                <w:szCs w:val="20"/>
              </w:rPr>
              <w:t xml:space="preserve"> A listagem abriu vazia (sem filtro) porque nenhum kit tinha sido remetido; o cabeçalho mostrou a data em formato americano</w:t>
            </w:r>
          </w:p>
        </w:tc>
      </w:tr>
      <w:tr>
        <w:trPr>
          <w:cantSplit/>
        </w:trPr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CT-EST-155</w:t>
            </w:r>
          </w:p>
        </w:tc>
        <w:tc>
          <w:tcPr>
            <w:tcW w:w="2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Kits: ver os lotes do componente no cliente</w:t>
            </w:r>
          </w:p>
        </w:tc>
        <w:tc>
          <w:tcPr>
            <w:tcW w:w="5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(rodada 10): guia GMM 004, remessa 004, lote TESTEKIT30 (item de entrada TA0008/26, validade 22/11/2026), 1,000 un. </w:t>
            </w:r>
            <w:r>
              <w:rPr>
                <w:sz w:val="18"/>
                <w:b/>
                <w:bCs/>
                <w:szCs w:val="20"/>
              </w:rPr>
              <w:t xml:space="preserve">Esses dados deveriam aparecer nesta listagem; ela não foi reaberta depois</w:t>
            </w:r>
          </w:p>
        </w:tc>
      </w:tr>
      <w:tr>
        <w:trPr>
          <w:cantSplit/>
        </w:trPr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CT-EST-156</w:t>
            </w:r>
          </w:p>
        </w:tc>
        <w:tc>
          <w:tcPr>
            <w:tcW w:w="2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 o lote que está vencendo</w:t>
            </w:r>
          </w:p>
        </w:tc>
        <w:tc>
          <w:tcPr>
            <w:tcW w:w="5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10): gerou 'Solicitação/GMM gerada!'; a coluna Reposição ficou NÃO. A listagem tem o filtro Reposição Gerada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 caso com resultado direto (CT-EST-157, Bloqueado para esta tela) e 2 casos que criaram os dados que ela deveria mostrar. Os filtros, o conteúdo das linhas, a exportação e a impressão não foram exercitados.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a remessa 004 (GMM, kit 00002, lote TESTEKIT30) e outra remessa de kit para outro cliente, um lote vencido enviado e outro com reposição solicitada.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94"/>
        <w:gridCol w:w="1426"/>
        <w:gridCol w:w="3152"/>
        <w:gridCol w:w="2859"/>
      </w:tblGrid>
      <w:tr>
        <w:trPr>
          <w:tblHeader/>
          <w:cantSplit/>
        </w:trPr>
        <w:tc>
          <w:tcPr>
            <w:tcW w:w="2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8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CT-EST-REL14-01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listagem sem filtro, agora que existem remessas de kit; conferir a linha do TESTEKIT30 (kit, item, lote, item de entrada, validade, quantidade, GMM, destino)</w:t>
            </w:r>
          </w:p>
        </w:tc>
        <w:tc>
          <w:tcPr>
            <w:tcW w:w="2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com os dados da remessa 004</w:t>
            </w:r>
          </w:p>
        </w:tc>
      </w:tr>
      <w:tr>
        <w:trPr>
          <w:cantSplit/>
        </w:trPr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CT-EST-REL14-02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o Código KIT com o código do kit 00002 e gerar</w:t>
            </w:r>
          </w:p>
        </w:tc>
        <w:tc>
          <w:tcPr>
            <w:tcW w:w="2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as linhas do kit. O código prevê erro "Erro ao gerar o relatório!"</w:t>
            </w:r>
          </w:p>
        </w:tc>
      </w:tr>
      <w:tr>
        <w:trPr>
          <w:cantSplit/>
        </w:trPr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CT-EST-REL14-03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o campo GMM com 004</w:t>
            </w:r>
          </w:p>
        </w:tc>
        <w:tc>
          <w:tcPr>
            <w:tcW w:w="2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remessa 004. O código prevê que o campo é ignorado</w:t>
            </w:r>
          </w:p>
        </w:tc>
      </w:tr>
      <w:tr>
        <w:trPr>
          <w:cantSplit/>
        </w:trPr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CT-EST-REL14-04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Cliente e depois por Local de Entrega</w:t>
            </w:r>
          </w:p>
        </w:tc>
        <w:tc>
          <w:tcPr>
            <w:tcW w:w="2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as remessas do cliente e da filial</w:t>
            </w:r>
          </w:p>
        </w:tc>
      </w:tr>
      <w:tr>
        <w:trPr>
          <w:cantSplit/>
        </w:trPr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CT-EST-REL14-05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Vencido = SIM e NÃO com um lote vencido enviado</w:t>
            </w:r>
          </w:p>
        </w:tc>
        <w:tc>
          <w:tcPr>
            <w:tcW w:w="2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vencido só em SIM; conferir contra a validade da Disponibilidade</w:t>
            </w:r>
          </w:p>
        </w:tc>
      </w:tr>
      <w:tr>
        <w:trPr>
          <w:cantSplit/>
        </w:trPr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CT-EST-REL14-06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Reposição Gerada = SIM e NÃO depois de solicitar a reposição de um lote</w:t>
            </w:r>
          </w:p>
        </w:tc>
        <w:tc>
          <w:tcPr>
            <w:tcW w:w="2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Reposição só em SIM</w:t>
            </w:r>
          </w:p>
        </w:tc>
      </w:tr>
      <w:tr>
        <w:trPr>
          <w:cantSplit/>
        </w:trPr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CT-EST-REL14-07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uma remessa que não seja de kit e conferir se ela entra, e com qual Kit</w:t>
            </w:r>
          </w:p>
        </w:tc>
        <w:tc>
          <w:tcPr>
            <w:tcW w:w="2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(o código prevê Kit em branco)</w:t>
            </w:r>
          </w:p>
        </w:tc>
      </w:tr>
      <w:tr>
        <w:trPr>
          <w:cantSplit/>
        </w:trPr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CT-EST-REL14-08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 o cabeçalho: logotipo, filtros, data, hora, usuário, página</w:t>
            </w:r>
          </w:p>
        </w:tc>
        <w:tc>
          <w:tcPr>
            <w:tcW w:w="2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(a captura de 22/10 mostrou "SUA LOGO AQUI", data americana e página sem total)</w:t>
            </w:r>
          </w:p>
        </w:tc>
      </w:tr>
      <w:tr>
        <w:trPr>
          <w:cantSplit/>
        </w:trPr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CT-EST-REL14-09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Exportar para PDF e Excel e comparar com a tela; imprimir</w:t>
            </w:r>
          </w:p>
        </w:tc>
        <w:tc>
          <w:tcPr>
            <w:tcW w:w="2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linhas; data em formato brasileiro</w:t>
            </w:r>
          </w:p>
        </w:tc>
      </w:tr>
      <w:tr>
        <w:trPr>
          <w:cantSplit/>
        </w:trPr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CT-EST-REL14-10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a listagem com o detalhe do Controle de Kits (lote, validade e remessa) para a mesma guia</w:t>
            </w:r>
          </w:p>
        </w:tc>
        <w:tc>
          <w:tcPr>
            <w:tcW w:w="2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dados concordam</w:t>
            </w:r>
          </w:p>
        </w:tc>
      </w:tr>
      <w:tr>
        <w:trPr>
          <w:cantSplit/>
        </w:trPr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CT-EST-REL14-S1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CT-EST-REL14-S2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- Listagem de Lotes (Kits):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- Listagem de Lotes (Kits):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