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de Movimentação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RN-EST-REL15-nnn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1"/>
        <w:gridCol w:w="3373"/>
        <w:gridCol w:w="3240"/>
        <w:gridCol w:w="1087"/>
      </w:tblGrid>
      <w:tr>
        <w:trPr>
          <w:tblHeader/>
          <w:cantSplit/>
        </w:trPr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RN-EST-REL15-001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Grupo, Mês, Ano e Saldo. O Ano é obrigatório e só aceita dígitos; o Mês e o Ano abrem com os de hoje. Se o Ano chegar como zero, a consulta usa o ano de hoje.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rel_mapa_movimentacao_mat_lst.aspx:48-97; rel_mapa_movimentacao_mat_lst.aspx.cs:17-22; dalRelatorio.cs:1647-1648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RN-EST-REL15-002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de saldo, entrada e saída vêm das tabelas de </w:t>
            </w:r>
            <w:r>
              <w:rPr>
                <w:sz w:val="18"/>
                <w:b/>
                <w:bCs/>
                <w:szCs w:val="20"/>
              </w:rPr>
              <w:t xml:space="preserve">saldo por dia</w:t>
            </w:r>
            <w:r>
              <w:rPr>
                <w:sz w:val="18"/>
                <w:szCs w:val="20"/>
              </w:rPr>
              <w:t xml:space="preserve"> e de </w:t>
            </w:r>
            <w:r>
              <w:rPr>
                <w:sz w:val="18"/>
                <w:b/>
                <w:bCs/>
                <w:szCs w:val="20"/>
              </w:rPr>
              <w:t xml:space="preserve">custo por dia</w:t>
            </w:r>
            <w:r>
              <w:rPr>
                <w:sz w:val="18"/>
                <w:szCs w:val="20"/>
              </w:rPr>
              <w:t xml:space="preserve"> (TBL_SALDO_DIA e TBL_CUSTO_DIA, uma linha por item e dia), alimentadas pelo gatilho do banco a cada linha de movimentação, que também refaz os dias seguintes (TBL_MOVIMENTACAO_ITEM.sql:31-220 e 285-352). Não vêm do saldo por lote e endereço.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dalRelatorio.cs:1673-1745; TBL_SALDO_DIA.sql; TBL_CUSTO_DIA.sql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RN-EST-REL15-003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saldo anterior</w:t>
            </w:r>
            <w:r>
              <w:rPr>
                <w:sz w:val="18"/>
                <w:szCs w:val="20"/>
              </w:rPr>
              <w:t xml:space="preserve"> é o fechamento (saldo inicial + entradas − saídas) da última linha do item antes do mês, escolhida pelo </w:t>
            </w:r>
            <w:r>
              <w:rPr>
                <w:sz w:val="18"/>
                <w:b/>
                <w:bCs/>
                <w:szCs w:val="20"/>
              </w:rPr>
              <w:t xml:space="preserve">maior número de linha</w:t>
            </w:r>
            <w:r>
              <w:rPr>
                <w:sz w:val="18"/>
                <w:szCs w:val="20"/>
              </w:rPr>
              <w:t xml:space="preserve">, não pela maior data. Uma movimentação com data antiga gravada depois de outras cria uma linha com número maior e pode ser tomada como a última. Ponto para validar com dados (movimentação retroativa).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dalRelatorio.cs:1673-1697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RN-EST-REL15-004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Aquisição e Consumo</w:t>
            </w:r>
            <w:r>
              <w:rPr>
                <w:sz w:val="18"/>
                <w:szCs w:val="20"/>
              </w:rPr>
              <w:t xml:space="preserve"> são a soma de todas as entradas e de todas as saídas dos dias do mês, de qualquer tipo de movimentação. Uma transferência entre endereços, uma movimentação de quarentena, um ajuste e um inventário entram nas duas colunas ou numa delas, sem relação com compra ou consumo. O saldo atual não muda.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dalRelatorio.cs:1709-1745; TBL_MOVIMENTACAO_ITEM.sql:154-165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RN-EST-REL15-005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é a quantidade multiplicada pelo </w:t>
            </w:r>
            <w:r>
              <w:rPr>
                <w:sz w:val="18"/>
                <w:b/>
                <w:bCs/>
                <w:szCs w:val="20"/>
              </w:rPr>
              <w:t xml:space="preserve">último custo</w:t>
            </w:r>
            <w:r>
              <w:rPr>
                <w:sz w:val="18"/>
                <w:szCs w:val="20"/>
              </w:rPr>
              <w:t xml:space="preserve"> registrado até o fim do mês (o do mês anterior para o saldo anterior), e não pelo custo de cada movimentação.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dalRelatorio.cs:1658-1664 e 1698-1735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RN-EST-REL15-006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Saldo: SIM traz itens com saldo anterior maior que zero ou entrada ou saída no mês; NÃO traz itens sem saldo anterior, sem entrada e sem saída; TODOS traz todos os itens não excluídos, inclusive os zerados. Item com saldo anterior negativo e sem movimento não aparece em SIM.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dalRelatorio.cs:1749-1761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RN-EST-REL15-007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de usuário é enviado no endereço e </w:t>
            </w:r>
            <w:r>
              <w:rPr>
                <w:sz w:val="18"/>
                <w:b/>
                <w:bCs/>
                <w:szCs w:val="20"/>
              </w:rPr>
              <w:t xml:space="preserve">não é usado</w:t>
            </w:r>
            <w:r>
              <w:rPr>
                <w:sz w:val="18"/>
                <w:szCs w:val="20"/>
              </w:rPr>
              <w:t xml:space="preserve"> na consulta; também não há filtro de empresa nem de almoxarifado. Entram todos os itens não excluídos.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rel_mapa_movimentacao_mat_lst.aspx.cs:48-49; dalRelatorio.cs:1639 e 1749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RN-EST-REL15-008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logotipo, o cliente, o título, o mês e o ano, a data e a hora da emissão e a página; os totais são por grupo e geral. As três assinaturas (nome e cargo) vêm da configuração do sistema. Não traz usuário.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RPT_MAPA_MOVIMENTACAO_MAT.rdlc; VisualizaRelatorio.aspx.cs:741-755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cobre esta tela e nenhuma rodada a abriu. </w:t>
      </w:r>
      <w:r>
        <w:rPr>
          <w:b/>
          <w:bCs/>
          <w:szCs w:val="20"/>
        </w:rPr>
        <w:t xml:space="preserve">Nada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itens </w:t>
      </w:r>
      <w:r>
        <w:rPr>
          <w:szCs w:val="20"/>
        </w:rPr>
        <w:t xml:space="preserve">TESTE</w:t>
      </w:r>
      <w:r>
        <w:rPr>
          <w:szCs w:val="20"/>
        </w:rPr>
        <w:t xml:space="preserve"> de um grupo </w:t>
      </w:r>
      <w:r>
        <w:rPr>
          <w:szCs w:val="20"/>
        </w:rPr>
        <w:t xml:space="preserve">TESTE</w:t>
      </w:r>
      <w:r>
        <w:rPr>
          <w:szCs w:val="20"/>
        </w:rPr>
        <w:t xml:space="preserve"> com custo conhecido, uma entrada por nota fiscal, uma saída por consumo e uma transferência entre endereços, no mês de teste; outro mês anterior com um saldo.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2"/>
        <w:gridCol w:w="1414"/>
        <w:gridCol w:w="3572"/>
        <w:gridCol w:w="2483"/>
      </w:tblGrid>
      <w:tr>
        <w:trPr>
          <w:tblHeader/>
          <w:cantSplit/>
        </w:trPr>
        <w:tc>
          <w:tcPr>
            <w:tcW w:w="2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CT-EST-REL15-01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mapa do mês de teste,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Saldo = TODOS, e conferir Saldo Anterior + Aquisição − Consumo = Saldo Atual para um item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CT-EST-REL15-02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Saldo Atual do mapa com o saldo da Disponibilidade para o mesmo item no fim do mês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CT-EST-REL15-03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transferência entre endereços no mês, conferir se Aquisição e Consumo aumentam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aumentam. O código prevê que aumentam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CT-EST-REL15-04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valor de uma linha: quantidade × custo; mudar o custo do item no meio do mês e gerar de novo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diferença de valor entre o custo da época e o último custo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CT-EST-REL15-05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Saldo = SIM e NÃO; conferir os itens de cada lista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só com saldo ou movimento; NÃO só sem os dois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CT-EST-REL15-06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entrada com data anterior (se o sistema permitir) e gerar o mapa do mês seguinte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anterior inclui a entrada. O código pode tomar a linha errada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CT-EST-REL15-07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de outro grupo de almoxarifado, gerar o mapa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vê itens de almoxarifados que não são do seu grupo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CT-EST-REL15-08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cabeçalho e rodapé: logotipo, mês, data de emissão, usuário, assinaturas, totais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impresso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CT-EST-REL15-09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vazio, ano futuro e ano com 2 dígitos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registrar o que o relatório faz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CT-EST-REL15-10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 e Excel; conferir formato de data e de valores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brasileiro; mesmas linhas da tela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CT-EST-REL15-S1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CT-EST-REL15-S2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Mapa de Movimentação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Mapa de Movimentação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