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Consumo de Material: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RN-EST-REL18-nnn são novos, achados na leitura do código em 23/10/2026.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(lida no código, nenhum teste a exercitou),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Nenhuma regra desta tela foi exercitada por um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9"/>
        <w:gridCol w:w="2883"/>
        <w:gridCol w:w="3564"/>
        <w:gridCol w:w="1145"/>
      </w:tblGrid>
      <w:tr>
        <w:trPr>
          <w:tblHeader/>
          <w:cantSplit/>
        </w:trPr>
        <w:tc>
          <w:tcPr>
            <w:tcW w:w="2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RN-EST-REL18-001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modo MÊS/ANO, o período vai do dia 1 ao último dia do mês escolhido, e o ano precisa ter 4 dígitos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rel_consumo_material_lst.aspx.cs:48-58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RN-EST-REL18-002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modo ESPECÍFICO, as duas datas são obrigatórias; o servidor não confere se a inicial é anterior à final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rel_consumo_material_lst.aspx.cs:59-66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RN-EST-REL18-003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linhas de movimentação de </w:t>
            </w:r>
            <w:r>
              <w:rPr>
                <w:sz w:val="18"/>
                <w:b/>
                <w:bCs/>
                <w:szCs w:val="20"/>
              </w:rPr>
              <w:t xml:space="preserve">saída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SAIDA = 1</w:t>
            </w:r>
            <w:r>
              <w:rPr>
                <w:sz w:val="18"/>
                <w:szCs w:val="20"/>
              </w:rPr>
              <w:t xml:space="preserve">), de itens fora da lixeira e da empresa da sessão, com tipo de movimentação diferente de 3 (Inventário), 4 (Ajuste), 5 (Transferência), 6 (Atendimento de Solicitação) e 10 (Movimentação de Quarentena)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dalRelatorio.cs:2013-2018; dml.sql:449-522; Constantes.cs:57-68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RN-EST-REL18-004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itens ligados, por almoxarifado, ao grupo de usuário da pessoa que pede o relatório (o grupo vem da sessão, não do endereço)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dalRelatorio.cs:2023-2027; VisualizaRelatorio.aspx.cs:927; VW_GRUPO_USUARIO_ITEM.sql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RN-EST-REL18-005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"SELECIONE" significa todos os grupos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rel_consumo_material_lst.aspx.cs:31; dalRelatorio.cs:2020-2021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RN-EST-REL18-006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compara só a data (sem hora) da movimentação, de forma inclusiva nas duas pontas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dalRelatorio.cs:2029-2030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RN-EST-REL18-007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junta as linhas por grupo, item, documento, destino e dia: a quantidade é somada, o custo unitário é o </w:t>
            </w:r>
            <w:r>
              <w:rPr>
                <w:sz w:val="18"/>
                <w:b/>
                <w:bCs/>
                <w:szCs w:val="20"/>
              </w:rPr>
              <w:t xml:space="preserve">maior</w:t>
            </w:r>
            <w:r>
              <w:rPr>
                <w:sz w:val="18"/>
                <w:szCs w:val="20"/>
              </w:rPr>
              <w:t xml:space="preserve"> custo e o total é a quantidade somada vezes esse maior custo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dalRelatorio.cs:1985-1987 e 2032-2044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RN-EST-REL18-008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documento é "GMM-" mais o código da remessa quando a solicitação da movimentação está ligada a uma remessa; "S-" mais o código da solicitação quando não está; vazio quando a movimentação não tem solicitação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dalRelatorio.cs:1978-1980 e 2004-2007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RN-EST-REL18-009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é a razão social do cliente da remessa (Principal) ou o nome do centro de custo da solicitação; vazio nos demais casos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dalRelatorio.cs:1981-1983 e 2008-2011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RN-EST-REL18-010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totais por material, por grupo e geral, e até três assinaturas lidas da configuração do sistema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RPT_CONSUMO_MATERIAL_GRUPO.rdlc; VisualizaRelatorio.aspx.cs:919-924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RN-EST-REL18-011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emissão não é registrada: nem quem emitiu, nem quando, nem com que filtro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 (nenhuma chamada de log)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</w:t>
      </w:r>
      <w:r>
        <w:rPr>
          <w:b/>
          <w:bCs/>
          <w:szCs w:val="20"/>
        </w:rPr>
        <w:t xml:space="preserve">não tem nenhum caso</w:t>
      </w:r>
      <w:r>
        <w:rPr>
          <w:szCs w:val="20"/>
        </w:rPr>
        <w:t xml:space="preserve"> para este relatório: conferido por busca de "consumo" e "relatório" no plano e nos resultados das rodadas de 07/10 a 22/10/2026. Os casos abaixo são </w:t>
      </w:r>
      <w:r>
        <w:rPr>
          <w:b/>
          <w:bCs/>
          <w:szCs w:val="20"/>
        </w:rPr>
        <w:t xml:space="preserve">novos e não executados</w:t>
      </w:r>
      <w:r>
        <w:rPr>
          <w:szCs w:val="20"/>
        </w:rPr>
        <w:t xml:space="preserve">. Preparação comum: usuário de teste com o item no menu Relatórios; saídas já gravadas no ambiente (a Solicitação de Material (Consumo) concluída e a Saída de Material, que gravou a saída do lote </w:t>
      </w:r>
      <w:r>
        <w:rPr>
          <w:szCs w:val="20"/>
        </w:rPr>
        <w:t xml:space="preserve">TESTEKIT30</w:t>
      </w:r>
      <w:r>
        <w:rPr>
          <w:szCs w:val="20"/>
        </w:rPr>
        <w:t xml:space="preserve"> com custo 0,00, CT-EST-081,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9"/>
        <w:gridCol w:w="1369"/>
        <w:gridCol w:w="2882"/>
        <w:gridCol w:w="3341"/>
      </w:tblGrid>
      <w:tr>
        <w:trPr>
          <w:tblHeader/>
          <w:cantSplit/>
        </w:trPr>
        <w:tc>
          <w:tcPr>
            <w:tcW w:w="2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CT-EST-REL18-01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MÊS/ANO do mês em que há uma solicitação de consumo concluída; comparar uma linha com o Histórico do Lote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item, "S-" e número da solicitação, destino (centro de custo), quantidade e data iguais ao histórico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CT-EST-REL18-02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período de uma Saída de Material (tipo e motivo de teste)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aparece sem documento e sem destino; registrar o custo mostrado (esperado 0,00, DV-EST-060)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CT-EST-REL18-03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mesmo mês, fazer uma transferência (Movimentação de Material) e uma movimentação de quarentena; gerar o relatório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aparecem (tipos 5 e 10)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CT-EST-REL18-04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período de uma remessa liberada com cliente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"GMM-" e o número da remessa, destino igual ao cliente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CT-EST-REL18-05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um grupo específico e depois com "SELECIONE"; somar à mão as linhas do grupo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do Material, do Grupo e Geral conferem com a soma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CT-EST-REL18-06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saídas do mesmo item, no mesmo documento e dia, de lotes com custos diferentes (preparar lotes com custos 2,00 e 5,00)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total é a soma lote a lote ou a quantidade vezes o maior custo (RN-EST-REL18-007)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CT-EST-REL18-07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ESPECÍFICO com a data inicial depois da final; com data só inicial; com data inválida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código: vazio sem aviso; mensagem de período; erro. Registrar o que a tela fez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CT-EST-REL18-08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"0000", ano com 3 dígitos e ano vazio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Ano inválido ou não informado!" para 3 dígitos; registrar o que acontece com "0000"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CT-EST-REL18-09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um grupo que não tem o almoxarifado do item: gerar o relatório do mês com saídas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não aparece (RN-EST-REL18-004); registrar se o relatório vem vazio ou com erro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CT-EST-REL18-10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pé: "Emitido em", página e assinaturas, com e sem os campos de assinatura preenchidos na configuração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no formato brasileiro; assinaturas aparecem quando cadastradas (DV-EST-057)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CT-EST-REL18-11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 que não tem o item no menu, abrir a tela e a janela do relatório pelo endereço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abriu (DV-EST-008)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CT-EST-REL18-12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material da produção e gerar o relatório do mês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consumo é abatido (RN-EST-REL18-003)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Consumo de Material: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Consumo de Material: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