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Agenda de Reanálise - Relatório: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identificadores RN-EST-REL23-nnn são novos, achados na leitura do código em 23/10/2026. As regras da própria lista (RN-EST-085 a 089, RN-EST-E25-001 a 008) estão em </w:t>
      </w:r>
      <w:r>
        <w:rPr>
          <w:szCs w:val="20"/>
        </w:rPr>
        <w:t xml:space="preserve">menu-estoque/telas/25-agenda-de-reanalise.md</w:t>
      </w:r>
      <w:r>
        <w:rPr>
          <w:szCs w:val="20"/>
        </w:rPr>
        <w:t xml:space="preserve">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04"/>
        <w:gridCol w:w="2450"/>
        <w:gridCol w:w="3411"/>
        <w:gridCol w:w="1766"/>
      </w:tblGrid>
      <w:tr>
        <w:trPr>
          <w:tblHeader/>
          <w:cantSplit/>
        </w:trPr>
        <w:tc>
          <w:tcPr>
            <w:tcW w:w="20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4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7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RN-EST-REL23-001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datas do período são obrigatórias; sem elas, "Período informado inválido!". O servidor não confere se a inicial vem antes da final</w:t>
            </w:r>
          </w:p>
        </w:tc>
        <w:tc>
          <w:tcPr>
            <w:tcW w:w="3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rel_agenda_reanalise_lst.aspx.cs:32-33</w:t>
            </w:r>
          </w:p>
        </w:tc>
        <w:tc>
          <w:tcPr>
            <w:tcW w:w="1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(CT-EST-063, 22/10/2026: a recusa com as duas datas em branco foi vista; data só inicial e período invertido, não)</w:t>
            </w:r>
          </w:p>
        </w:tc>
      </w:tr>
      <w:tr>
        <w:trPr>
          <w:cantSplit/>
        </w:trPr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RN-EST-REL23-002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usa a </w:t>
            </w:r>
            <w:r>
              <w:rPr>
                <w:sz w:val="18"/>
                <w:b/>
                <w:bCs/>
                <w:szCs w:val="20"/>
              </w:rPr>
              <w:t xml:space="preserve">mesma consulta da lista da tela 25</w:t>
            </w:r>
            <w:r>
              <w:rPr>
                <w:sz w:val="18"/>
                <w:szCs w:val="20"/>
              </w:rPr>
              <w:t xml:space="preserve">, com item, lote, item de entrada e grupo vazios e </w:t>
            </w:r>
            <w:r>
              <w:rPr>
                <w:sz w:val="18"/>
                <w:b/>
                <w:bCs/>
                <w:szCs w:val="20"/>
              </w:rPr>
              <w:t xml:space="preserve">sem grupo de usuário</w:t>
            </w:r>
          </w:p>
        </w:tc>
        <w:tc>
          <w:tcPr>
            <w:tcW w:w="3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dalRelatorio.cs:3513; dalItemLote.cs:1443-1534</w:t>
            </w:r>
          </w:p>
        </w:tc>
        <w:tc>
          <w:tcPr>
            <w:tcW w:w="1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RN-EST-REL23-003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entra lote que passa nas sete condições da RN-EST-E25-001: quantidade, saldo maior que zero, item e lote fora da lixeira, item com controle de qualidade, saldo em quarentena zero, última análise não reprovada e não marcada "Reanalisar? = Não" (sem análise, entra)</w:t>
            </w:r>
          </w:p>
        </w:tc>
        <w:tc>
          <w:tcPr>
            <w:tcW w:w="3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dalItemLote.cs:1483-1490</w:t>
            </w:r>
          </w:p>
        </w:tc>
        <w:tc>
          <w:tcPr>
            <w:tcW w:w="1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lista da tela 25 veio vazia em todas as rodadas, DV-EST-041; a causa não foi identificada)</w:t>
            </w:r>
          </w:p>
        </w:tc>
      </w:tr>
      <w:tr>
        <w:trPr>
          <w:cantSplit/>
        </w:trPr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RN-EST-REL23-004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período compara a data de reanálise gravada no lote, da data inicial até </w:t>
            </w:r>
            <w:r>
              <w:rPr>
                <w:sz w:val="18"/>
                <w:b/>
                <w:bCs/>
                <w:szCs w:val="20"/>
              </w:rPr>
              <w:t xml:space="preserve">um dia depois</w:t>
            </w:r>
            <w:r>
              <w:rPr>
                <w:sz w:val="18"/>
                <w:szCs w:val="20"/>
              </w:rPr>
              <w:t xml:space="preserve"> da data final (a coluna é do tipo data e o limite é inclusivo)</w:t>
            </w:r>
          </w:p>
        </w:tc>
        <w:tc>
          <w:tcPr>
            <w:tcW w:w="3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dalItemLote.cs:1510-1511; TBL_ITEM_LOTE.sql:19</w:t>
            </w:r>
          </w:p>
        </w:tc>
        <w:tc>
          <w:tcPr>
            <w:tcW w:w="1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RN-EST-REL23-005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linhas saem ordenadas pela data de reanálise, da mais antiga para a mais nova</w:t>
            </w:r>
          </w:p>
        </w:tc>
        <w:tc>
          <w:tcPr>
            <w:tcW w:w="3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dalRelatorio.cs:3513</w:t>
            </w:r>
          </w:p>
        </w:tc>
        <w:tc>
          <w:tcPr>
            <w:tcW w:w="1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RN-EST-REL23-006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imprime item, lote, item de entrada, validade, unidade e saldo; a data de reanálise, "em reanálise", fabricante e fornecedor são lidos e não impressos</w:t>
            </w:r>
          </w:p>
        </w:tc>
        <w:tc>
          <w:tcPr>
            <w:tcW w:w="3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dalRelatorio.cs:3521-3530; RPT_AGENDA_REANALISE.rdlc</w:t>
            </w:r>
          </w:p>
        </w:tc>
        <w:tc>
          <w:tcPr>
            <w:tcW w:w="1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RN-EST-REL23-007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validade impressa é a </w:t>
            </w:r>
            <w:r>
              <w:rPr>
                <w:sz w:val="18"/>
                <w:b/>
                <w:bCs/>
                <w:szCs w:val="20"/>
              </w:rPr>
              <w:t xml:space="preserve">original</w:t>
            </w:r>
            <w:r>
              <w:rPr>
                <w:sz w:val="18"/>
                <w:szCs w:val="20"/>
              </w:rPr>
              <w:t xml:space="preserve"> do lote, não a nova validade da revalidação</w:t>
            </w:r>
          </w:p>
        </w:tc>
        <w:tc>
          <w:tcPr>
            <w:tcW w:w="3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dalItemLote.cs:1450 e 1464-1465</w:t>
            </w:r>
          </w:p>
        </w:tc>
        <w:tc>
          <w:tcPr>
            <w:tcW w:w="1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RN-EST-REL23-008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recorte por grupo de usuário: o relatório mostra lotes de itens que a lista da tela 25 esconderia de quem não é do grupo</w:t>
            </w:r>
          </w:p>
        </w:tc>
        <w:tc>
          <w:tcPr>
            <w:tcW w:w="3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dalRelatorio.cs:3513 (grupo 0); dalItemLote.cs:1507-1508</w:t>
            </w:r>
          </w:p>
        </w:tc>
        <w:tc>
          <w:tcPr>
            <w:tcW w:w="1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RN-EST-REL23-009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cabeçalho "Período:" mostra as datas digitadas, sem o dia a mais</w:t>
            </w:r>
          </w:p>
        </w:tc>
        <w:tc>
          <w:tcPr>
            <w:tcW w:w="3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VisualizaRelatorio.aspx.cs:1590-1591</w:t>
            </w:r>
          </w:p>
        </w:tc>
        <w:tc>
          <w:tcPr>
            <w:tcW w:w="1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RN-EST-REL23-010</w:t>
            </w:r>
          </w:p>
        </w:tc>
        <w:tc>
          <w:tcPr>
            <w:tcW w:w="24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emissão não é registrada</w:t>
            </w:r>
          </w:p>
        </w:tc>
        <w:tc>
          <w:tcPr>
            <w:tcW w:w="3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 (nenhuma chamada de log)</w:t>
            </w:r>
          </w:p>
        </w:tc>
        <w:tc>
          <w:tcPr>
            <w:tcW w:w="17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das rodadas de 13/10/2026 e de 22/10/2026 (rodada 8). O plano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 (seção 6.4). Os casos CT-EST-REL23-nn são novos. Os casos CT-EST-E25-nn, da tela 25, cobrem a lista e valem também para ver por que o relatório sai vazio.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69"/>
        <w:gridCol w:w="2863"/>
        <w:gridCol w:w="5199"/>
      </w:tblGrid>
      <w:tr>
        <w:trPr>
          <w:tblHeader/>
          <w:cantSplit/>
        </w:trPr>
        <w:tc>
          <w:tcPr>
            <w:tcW w:w="15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8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1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CT-EST-063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Relatórios RM36, RM17, Relação de Lotes - Reanálise e Agenda de Reanálise</w:t>
            </w:r>
          </w:p>
        </w:tc>
        <w:tc>
          <w:tcPr>
            <w:tcW w:w="5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Falhou para o caso como um todo</w:t>
            </w:r>
            <w:r>
              <w:rPr>
                <w:sz w:val="18"/>
                <w:szCs w:val="20"/>
              </w:rPr>
              <w:t xml:space="preserve"> (RM36 vazio e RM17 com descrições trocadas, DV-EST-062), 22/10/2026 (rodada 8). </w:t>
            </w:r>
            <w:r>
              <w:rPr>
                <w:sz w:val="18"/>
                <w:b/>
                <w:bCs/>
                <w:szCs w:val="20"/>
              </w:rPr>
              <w:t xml:space="preserve">Para este relatório: não executado</w:t>
            </w:r>
            <w:r>
              <w:rPr>
                <w:sz w:val="18"/>
                <w:szCs w:val="20"/>
              </w:rPr>
              <w:t xml:space="preserve">: a Agenda de Reanálise do menu Relatórios só mostrou a recusa do período em branco ("Período informado inválido!"); o relatório com período não foi gerado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CT-EST-055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Localizar o lote na agenda e agendar</w:t>
            </w:r>
          </w:p>
        </w:tc>
        <w:tc>
          <w:tcPr>
            <w:tcW w:w="5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em 13/10/2026 e bloqueado em 22/10/2026 (rodadas 8 a 11): a </w:t>
            </w:r>
            <w:r>
              <w:rPr>
                <w:sz w:val="18"/>
                <w:b/>
                <w:bCs/>
                <w:szCs w:val="20"/>
              </w:rPr>
              <w:t xml:space="preserve">lista</w:t>
            </w:r>
            <w:r>
              <w:rPr>
                <w:sz w:val="18"/>
                <w:szCs w:val="20"/>
              </w:rPr>
              <w:t xml:space="preserve"> veio vazia (DV-EST-041 e 043). Não foi neste relatório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CT-EST-058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data de reanálise passada e sem agendamento: aparece na separação?</w:t>
            </w:r>
          </w:p>
        </w:tc>
        <w:tc>
          <w:tcPr>
            <w:tcW w:w="5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13/10/2026 e 22/10/2026 (DV-EST-043). Alta pendente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CT-EST-060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Concluir a reanálise no CQ</w:t>
            </w:r>
          </w:p>
        </w:tc>
        <w:tc>
          <w:tcPr>
            <w:tcW w:w="5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13/10/2026 (rodada 5): o lote voltou ao disponível depois de "Atualizar resultado" (DV-EST-029)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CT-EST-065</w:t>
            </w:r>
          </w:p>
        </w:tc>
        <w:tc>
          <w:tcPr>
            <w:tcW w:w="2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Agenda sem acesso pelo endereço</w:t>
            </w:r>
          </w:p>
        </w:tc>
        <w:tc>
          <w:tcPr>
            <w:tcW w:w="51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13/10/2026, na </w:t>
            </w:r>
            <w:r>
              <w:rPr>
                <w:sz w:val="18"/>
                <w:b/>
                <w:bCs/>
                <w:szCs w:val="20"/>
              </w:rPr>
              <w:t xml:space="preserve">lista</w:t>
            </w:r>
            <w:r>
              <w:rPr>
                <w:sz w:val="18"/>
                <w:szCs w:val="20"/>
              </w:rPr>
              <w:t xml:space="preserve"> (DV-EST-008); não feito neste relatório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1 linha própria, não executada (só a recusa do período em branco); 4 de apoio.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usuário de teste com o item no menu Relatórios; um lote com laudo "Reanalisar? = Sim" e "Data da Reanálise" (preparar no CQ; é o CT-EST-E25-01 da tela 25).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16"/>
        <w:gridCol w:w="1394"/>
        <w:gridCol w:w="2624"/>
        <w:gridCol w:w="3497"/>
      </w:tblGrid>
      <w:tr>
        <w:trPr>
          <w:tblHeader/>
          <w:cantSplit/>
        </w:trPr>
        <w:tc>
          <w:tcPr>
            <w:tcW w:w="21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6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4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CT-EST-REL23-01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com um período amplo (por exemplo 2026 a 2030) com um lote que passa nas sete condições</w:t>
            </w:r>
          </w:p>
        </w:tc>
        <w:tc>
          <w:tcPr>
            <w:tcW w:w="3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aparece com item, lote, item de entrada, validade, unidade e saldo, </w:t>
            </w:r>
            <w:r>
              <w:rPr>
                <w:sz w:val="18"/>
                <w:b/>
                <w:bCs/>
                <w:szCs w:val="20"/>
              </w:rPr>
              <w:t xml:space="preserve">sem a data de reanálise</w:t>
            </w:r>
            <w:r>
              <w:rPr>
                <w:sz w:val="18"/>
                <w:szCs w:val="20"/>
              </w:rPr>
              <w:t xml:space="preserve"> (RN-EST-REL23-006). Se não aparecer, registrar qual condição da RN-EST-REL23-003 falhou</w:t>
            </w:r>
          </w:p>
        </w:tc>
      </w:tr>
      <w:tr>
        <w:trPr>
          <w:cantSplit/>
        </w:trPr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CT-EST-REL23-02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o mesmo período na lista da tela 25 e neste relatório</w:t>
            </w:r>
          </w:p>
        </w:tc>
        <w:tc>
          <w:tcPr>
            <w:tcW w:w="3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Mesmos lotes (a consulta é a mesma, RN-EST-REL23-002); registrar a diferença</w:t>
            </w:r>
          </w:p>
        </w:tc>
      </w:tr>
      <w:tr>
        <w:trPr>
          <w:cantSplit/>
        </w:trPr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CT-EST-REL23-03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 com reanálise no último dia do período e no dia seguinte</w:t>
            </w:r>
          </w:p>
        </w:tc>
        <w:tc>
          <w:tcPr>
            <w:tcW w:w="3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do dia seguinte aparece (RN-EST-REL23-004)</w:t>
            </w:r>
          </w:p>
        </w:tc>
      </w:tr>
      <w:tr>
        <w:trPr>
          <w:cantSplit/>
        </w:trPr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CT-EST-REL23-04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só com uma data, invertido e com data inválida</w:t>
            </w:r>
          </w:p>
        </w:tc>
        <w:tc>
          <w:tcPr>
            <w:tcW w:w="3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"Período informado inválido!" na primeira; registrar o que acontece nas outras</w:t>
            </w:r>
          </w:p>
        </w:tc>
      </w:tr>
      <w:tr>
        <w:trPr>
          <w:cantSplit/>
        </w:trPr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CT-EST-REL23-05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Laudo com "Reanalisar? = Não"</w:t>
            </w:r>
          </w:p>
        </w:tc>
        <w:tc>
          <w:tcPr>
            <w:tcW w:w="3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aparece (RN-EST-REL23-003)</w:t>
            </w:r>
          </w:p>
        </w:tc>
      </w:tr>
      <w:tr>
        <w:trPr>
          <w:cantSplit/>
        </w:trPr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CT-EST-REL23-06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em quarentena ou com a última análise reprovada</w:t>
            </w:r>
          </w:p>
        </w:tc>
        <w:tc>
          <w:tcPr>
            <w:tcW w:w="3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não aparece</w:t>
            </w:r>
          </w:p>
        </w:tc>
      </w:tr>
      <w:tr>
        <w:trPr>
          <w:cantSplit/>
        </w:trPr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CT-EST-REL23-07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Revalidar um lote (nova validade) e gerar</w:t>
            </w:r>
          </w:p>
        </w:tc>
        <w:tc>
          <w:tcPr>
            <w:tcW w:w="3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validade impressa é a original (RN-EST-REL23-007); registrar</w:t>
            </w:r>
          </w:p>
        </w:tc>
      </w:tr>
      <w:tr>
        <w:trPr>
          <w:cantSplit/>
        </w:trPr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CT-EST-REL23-08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de grupo sem o item: gerar o relatório e a lista da tela 25</w:t>
            </w:r>
          </w:p>
        </w:tc>
        <w:tc>
          <w:tcPr>
            <w:tcW w:w="3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mostra o lote; a lista não (RN-EST-REL23-008)</w:t>
            </w:r>
          </w:p>
        </w:tc>
      </w:tr>
      <w:tr>
        <w:trPr>
          <w:cantSplit/>
        </w:trPr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CT-EST-REL23-09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com período sem nenhum lote</w:t>
            </w:r>
          </w:p>
        </w:tc>
        <w:tc>
          <w:tcPr>
            <w:tcW w:w="3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de "nenhum resultado" ou relatório vazio; registrar</w:t>
            </w:r>
          </w:p>
        </w:tc>
      </w:tr>
      <w:tr>
        <w:trPr>
          <w:cantSplit/>
        </w:trPr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CT-EST-REL23-10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"Emitido em" e "Período:"</w:t>
            </w:r>
          </w:p>
        </w:tc>
        <w:tc>
          <w:tcPr>
            <w:tcW w:w="3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Dia/mês/ano; registrar (DV-EST-057)</w:t>
            </w:r>
          </w:p>
        </w:tc>
      </w:tr>
      <w:tr>
        <w:trPr>
          <w:cantSplit/>
        </w:trPr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CT-EST-REL23-11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Comparar com a Relação de Lotes - Reanálise (tela 13 deste menu) para o mesmo lote</w:t>
            </w:r>
          </w:p>
        </w:tc>
        <w:tc>
          <w:tcPr>
            <w:tcW w:w="3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as diferenças de colunas e de condições</w:t>
            </w:r>
          </w:p>
        </w:tc>
      </w:tr>
      <w:tr>
        <w:trPr>
          <w:cantSplit/>
        </w:trPr>
        <w:tc>
          <w:tcPr>
            <w:tcW w:w="2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CT-EST-REL23-12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usuário sem o item no menu, abrir a tela e a janela pelo endereço</w:t>
            </w:r>
          </w:p>
        </w:tc>
        <w:tc>
          <w:tcPr>
            <w:tcW w:w="34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negado; registrar se abriu (DV-EST-008)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Agenda de Reanálise - Relatório: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Agenda de Reanálise - Relatório: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